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宋体" w:hAnsi="宋体" w:cs="宋体"/>
          <w:b/>
          <w:color w:val="000000"/>
          <w:kern w:val="0"/>
          <w:sz w:val="44"/>
          <w:szCs w:val="44"/>
        </w:rPr>
      </w:pPr>
      <w:r>
        <w:rPr>
          <w:rFonts w:hint="eastAsia" w:ascii="宋体" w:hAnsi="宋体" w:cs="宋体"/>
          <w:b/>
          <w:color w:val="000000"/>
          <w:kern w:val="0"/>
          <w:sz w:val="44"/>
          <w:szCs w:val="44"/>
        </w:rPr>
        <w:t>广东省机场管理集团有限公司惠州机场经营管理专项</w:t>
      </w:r>
      <w:r>
        <w:rPr>
          <w:rFonts w:hint="eastAsia" w:ascii="宋体" w:hAnsi="宋体" w:cs="宋体"/>
          <w:b/>
          <w:color w:val="000000"/>
          <w:kern w:val="0"/>
          <w:sz w:val="44"/>
          <w:szCs w:val="44"/>
          <w:lang w:eastAsia="zh-CN"/>
        </w:rPr>
        <w:t>审计服务</w:t>
      </w:r>
      <w:r>
        <w:rPr>
          <w:rFonts w:hint="eastAsia" w:ascii="宋体" w:hAnsi="宋体" w:cs="宋体"/>
          <w:b/>
          <w:color w:val="000000"/>
          <w:kern w:val="0"/>
          <w:sz w:val="44"/>
          <w:szCs w:val="44"/>
        </w:rPr>
        <w:t>采购公告</w:t>
      </w:r>
    </w:p>
    <w:p>
      <w:pPr>
        <w:widowControl/>
        <w:spacing w:line="600" w:lineRule="exact"/>
        <w:ind w:firstLine="640" w:firstLineChars="200"/>
        <w:rPr>
          <w:rFonts w:hint="eastAsia" w:ascii="仿宋_GB2312" w:hAnsi="仿宋_GB2312" w:eastAsia="仿宋_GB2312" w:cs="仿宋_GB2312"/>
          <w:color w:val="333333"/>
          <w:kern w:val="0"/>
          <w:sz w:val="32"/>
          <w:szCs w:val="32"/>
        </w:rPr>
      </w:pP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广东省机场管理集团有限公司（以下简称“采购人”）对惠州机场经营管理专项审计项目</w:t>
      </w:r>
      <w:r>
        <w:rPr>
          <w:rFonts w:hint="eastAsia" w:ascii="仿宋_GB2312" w:hAnsi="仿宋_GB2312" w:eastAsia="仿宋_GB2312" w:cs="仿宋_GB2312"/>
          <w:color w:val="333333"/>
          <w:kern w:val="0"/>
          <w:sz w:val="32"/>
          <w:szCs w:val="32"/>
          <w:lang w:eastAsia="zh-CN"/>
        </w:rPr>
        <w:t>服务</w:t>
      </w:r>
      <w:r>
        <w:rPr>
          <w:rFonts w:hint="eastAsia" w:ascii="仿宋_GB2312" w:hAnsi="仿宋_GB2312" w:eastAsia="仿宋_GB2312" w:cs="仿宋_GB2312"/>
          <w:color w:val="333333"/>
          <w:kern w:val="0"/>
          <w:sz w:val="32"/>
          <w:szCs w:val="32"/>
        </w:rPr>
        <w:t>进行采购，特发布如下公告：</w:t>
      </w:r>
    </w:p>
    <w:p>
      <w:pPr>
        <w:widowControl/>
        <w:numPr>
          <w:ilvl w:val="0"/>
          <w:numId w:val="1"/>
        </w:numPr>
        <w:spacing w:line="600" w:lineRule="exact"/>
        <w:ind w:firstLine="562"/>
        <w:jc w:val="left"/>
        <w:rPr>
          <w:rFonts w:ascii="黑体" w:hAnsi="黑体" w:eastAsia="黑体" w:cs="黑体"/>
          <w:bCs/>
          <w:color w:val="333333"/>
          <w:kern w:val="0"/>
          <w:sz w:val="32"/>
          <w:szCs w:val="32"/>
        </w:rPr>
      </w:pPr>
      <w:r>
        <w:rPr>
          <w:rFonts w:hint="eastAsia" w:ascii="黑体" w:hAnsi="黑体" w:eastAsia="黑体" w:cs="黑体"/>
          <w:bCs/>
          <w:color w:val="333333"/>
          <w:kern w:val="0"/>
          <w:sz w:val="32"/>
          <w:szCs w:val="32"/>
        </w:rPr>
        <w:t>供应商相关</w:t>
      </w:r>
      <w:r>
        <w:rPr>
          <w:rFonts w:hint="eastAsia" w:ascii="黑体" w:hAnsi="黑体" w:eastAsia="黑体" w:cs="黑体"/>
          <w:bCs/>
          <w:color w:val="333333"/>
          <w:kern w:val="0"/>
          <w:sz w:val="32"/>
          <w:szCs w:val="32"/>
          <w:lang w:val="en-US" w:eastAsia="zh-CN"/>
        </w:rPr>
        <w:t>资格</w:t>
      </w:r>
      <w:r>
        <w:rPr>
          <w:rFonts w:hint="eastAsia" w:ascii="黑体" w:hAnsi="黑体" w:eastAsia="黑体" w:cs="黑体"/>
          <w:bCs/>
          <w:color w:val="333333"/>
          <w:kern w:val="0"/>
          <w:sz w:val="32"/>
          <w:szCs w:val="32"/>
        </w:rPr>
        <w:t>条件</w:t>
      </w:r>
    </w:p>
    <w:p>
      <w:pPr>
        <w:widowControl/>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w:t>
      </w:r>
      <w:r>
        <w:rPr>
          <w:rFonts w:hint="eastAsia"/>
        </w:rPr>
        <w:t xml:space="preserve"> </w:t>
      </w:r>
      <w:r>
        <w:rPr>
          <w:rFonts w:hint="eastAsia" w:ascii="仿宋_GB2312" w:hAnsi="仿宋_GB2312" w:eastAsia="仿宋_GB2312" w:cs="仿宋_GB2312"/>
          <w:color w:val="333333"/>
          <w:kern w:val="0"/>
          <w:sz w:val="32"/>
          <w:szCs w:val="32"/>
        </w:rPr>
        <w:t>供应商须是在中华人民共和国境内合法注册的独立法人或不具有法人资格的专业服务机构，并应具有独立执行项目和独立履行合同的资质和能力（须提供营业执照复印件）。</w:t>
      </w:r>
    </w:p>
    <w:p>
      <w:pPr>
        <w:widowControl/>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注：若供应商为分支机构的，须提供：总公司（机构）授权委托书原件、总公司（机构）营业执照复印件、分支机构的营业执照复印件及加盖供应商公章。</w:t>
      </w:r>
    </w:p>
    <w:p>
      <w:pPr>
        <w:widowControl/>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2.供应商必须持有财政部门颁发的有效的会计师事务所执业证书，并通过存续条件检查（须提供执业证书复印件）。</w:t>
      </w:r>
    </w:p>
    <w:p>
      <w:pPr>
        <w:widowControl/>
        <w:spacing w:line="600" w:lineRule="exact"/>
        <w:ind w:firstLine="640" w:firstLineChars="200"/>
        <w:jc w:val="left"/>
        <w:rPr>
          <w:rFonts w:hint="eastAsia"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rPr>
        <w:t>供应商未被“信用中国”网站、中国政府采购网列入失信被执行人名单、重大税收违法案件当事人名单、政府采购严重违法失信行为记录名单（提供“信用中国”网站、中国政府采购网的查询结果截图并加盖公章）。</w:t>
      </w:r>
    </w:p>
    <w:p>
      <w:pPr>
        <w:widowControl/>
        <w:spacing w:line="600"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color w:val="333333"/>
          <w:kern w:val="0"/>
          <w:sz w:val="32"/>
          <w:szCs w:val="32"/>
        </w:rPr>
        <w:t>供应商须拥有不低于10人的注册会计师人数 (以注册会计师年检公告为准或其他证明材料)；审计人员经验丰富，有过多次大型企业经济责任审计、财务收支审计及效益审计工作经验；供应商需提供近三年（2019年1月1日起至今）承担过国有企业离任审计、效益审计及其他专项审计业绩情况（合同复印件加盖公章）。</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5.本项目不接受联合体报名。</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6.本项目不接受单位负责人为同一个人的两个及两个以上单位或控股与被控股单位，或同一控股单位的直接下属单位同时参加报名。</w:t>
      </w:r>
    </w:p>
    <w:p>
      <w:pPr>
        <w:widowControl/>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7.所有的供应商需登录wz.gdairport.com网站，并在“合作商注册”板块进行注册。注册成功后，供应商才能</w:t>
      </w:r>
      <w:r>
        <w:rPr>
          <w:rFonts w:hint="eastAsia" w:ascii="仿宋_GB2312" w:hAnsi="仿宋_GB2312" w:eastAsia="仿宋_GB2312" w:cs="仿宋_GB2312"/>
          <w:color w:val="333333"/>
          <w:kern w:val="0"/>
          <w:sz w:val="32"/>
          <w:szCs w:val="32"/>
          <w:lang w:val="en-US" w:eastAsia="zh-CN"/>
        </w:rPr>
        <w:t>参与项目。</w:t>
      </w:r>
    </w:p>
    <w:p>
      <w:pPr>
        <w:widowControl/>
        <w:snapToGrid w:val="0"/>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8.保密条款：供应商同意对取得的资料承担保密义务，不得向第三方提供（披露），也不得将资料用于本项目之外的其他用途。保密期限以采购人的要求为准。违反保密义务，供应商应承担法律责任。</w:t>
      </w:r>
    </w:p>
    <w:p>
      <w:pPr>
        <w:widowControl/>
        <w:snapToGrid w:val="0"/>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9.必须完全响应采购人提供的合同版本。</w:t>
      </w:r>
    </w:p>
    <w:p>
      <w:pPr>
        <w:widowControl/>
        <w:snapToGrid w:val="0"/>
        <w:spacing w:line="600" w:lineRule="exact"/>
        <w:ind w:firstLine="640" w:firstLineChars="200"/>
        <w:jc w:val="left"/>
        <w:rPr>
          <w:rFonts w:ascii="黑体" w:hAnsi="黑体" w:eastAsia="黑体" w:cs="黑体"/>
          <w:bCs/>
          <w:color w:val="333333"/>
          <w:kern w:val="0"/>
          <w:sz w:val="32"/>
          <w:szCs w:val="32"/>
        </w:rPr>
      </w:pPr>
      <w:r>
        <w:rPr>
          <w:rFonts w:hint="eastAsia" w:ascii="黑体" w:hAnsi="黑体" w:eastAsia="黑体" w:cs="黑体"/>
          <w:bCs/>
          <w:color w:val="333333"/>
          <w:kern w:val="0"/>
          <w:sz w:val="32"/>
          <w:szCs w:val="32"/>
        </w:rPr>
        <w:t>二、供应商需提供的资料</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1.法定代表人（负责人）证明书或授权证明文件；</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2.营业执照、组织机构代码证、税务登记证相关证明文件（原件或复印件加盖公章）；</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3.相关资质证明文件（复印件加公章）；</w:t>
      </w:r>
    </w:p>
    <w:p>
      <w:pPr>
        <w:widowControl/>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4.供应商登记表（加盖公章）；</w:t>
      </w:r>
    </w:p>
    <w:p>
      <w:pPr>
        <w:widowControl/>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5.报名文件（加盖公章电子版）。</w:t>
      </w:r>
    </w:p>
    <w:p>
      <w:pPr>
        <w:widowControl/>
        <w:spacing w:line="600" w:lineRule="exact"/>
        <w:ind w:firstLine="645"/>
        <w:jc w:val="left"/>
        <w:rPr>
          <w:rFonts w:ascii="黑体" w:hAnsi="黑体" w:eastAsia="黑体" w:cs="黑体"/>
          <w:bCs/>
          <w:sz w:val="32"/>
          <w:szCs w:val="32"/>
        </w:rPr>
      </w:pPr>
      <w:r>
        <w:rPr>
          <w:rFonts w:hint="eastAsia" w:ascii="黑体" w:hAnsi="黑体" w:eastAsia="黑体" w:cs="黑体"/>
          <w:bCs/>
          <w:color w:val="000000"/>
          <w:kern w:val="0"/>
          <w:sz w:val="32"/>
          <w:szCs w:val="32"/>
        </w:rPr>
        <w:t>三、其他要求</w:t>
      </w:r>
    </w:p>
    <w:p>
      <w:pPr>
        <w:widowControl/>
        <w:spacing w:line="60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rPr>
        <w:t>1.供应商必须完全响应合同条款，否则，作为无效报名处理。</w:t>
      </w:r>
    </w:p>
    <w:p>
      <w:pPr>
        <w:widowControl/>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rPr>
        <w:t>2.如有疑问，供应商必须在截止时间24小时前，将问题以PDF文档格式（加盖公章扫描件）发电子邮件至：12000040</w:t>
      </w:r>
      <w:r>
        <w:rPr>
          <w:rFonts w:ascii="仿宋_GB2312" w:hAnsi="仿宋_GB2312" w:eastAsia="仿宋_GB2312" w:cs="仿宋_GB2312"/>
          <w:bCs/>
          <w:color w:val="000000"/>
          <w:kern w:val="0"/>
          <w:sz w:val="32"/>
          <w:szCs w:val="32"/>
        </w:rPr>
        <w:t xml:space="preserve">@gdairport.com </w:t>
      </w:r>
      <w:r>
        <w:rPr>
          <w:rFonts w:hint="eastAsia" w:ascii="仿宋_GB2312" w:hAnsi="仿宋_GB2312" w:eastAsia="仿宋_GB2312" w:cs="仿宋_GB2312"/>
          <w:bCs/>
          <w:color w:val="000000"/>
          <w:kern w:val="0"/>
          <w:sz w:val="32"/>
          <w:szCs w:val="32"/>
        </w:rPr>
        <w:t>，邮件中必须注明“项目名称及联系方式”，同时通过电020-86130418与广东省机场管理集团有限公司审计部李伟仪确认。</w:t>
      </w: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rFonts w:hint="default"/>
          <w:b/>
          <w:bCs/>
          <w:color w:val="000000"/>
          <w:spacing w:val="20"/>
          <w:sz w:val="56"/>
          <w:szCs w:val="48"/>
        </w:rPr>
      </w:pPr>
      <w:r>
        <w:rPr>
          <w:b/>
          <w:bCs/>
          <w:color w:val="000000"/>
          <w:spacing w:val="20"/>
          <w:sz w:val="56"/>
          <w:szCs w:val="48"/>
        </w:rPr>
        <w:t>广东省机场管理集团有限公司</w:t>
      </w:r>
    </w:p>
    <w:p>
      <w:pPr>
        <w:pStyle w:val="10"/>
        <w:spacing w:line="360" w:lineRule="auto"/>
        <w:jc w:val="center"/>
        <w:rPr>
          <w:b/>
          <w:bCs/>
          <w:color w:val="000000"/>
          <w:spacing w:val="20"/>
          <w:sz w:val="56"/>
          <w:szCs w:val="48"/>
        </w:rPr>
      </w:pPr>
      <w:r>
        <w:rPr>
          <w:b/>
          <w:bCs/>
          <w:color w:val="000000"/>
          <w:spacing w:val="20"/>
          <w:sz w:val="56"/>
          <w:szCs w:val="48"/>
        </w:rPr>
        <w:t>惠州机场经营管理专项审计</w:t>
      </w:r>
    </w:p>
    <w:p>
      <w:pPr>
        <w:pStyle w:val="10"/>
        <w:spacing w:line="360" w:lineRule="auto"/>
        <w:jc w:val="center"/>
        <w:rPr>
          <w:b/>
          <w:bCs/>
          <w:color w:val="000000"/>
          <w:spacing w:val="20"/>
          <w:sz w:val="56"/>
          <w:szCs w:val="48"/>
        </w:rPr>
      </w:pPr>
      <w:r>
        <w:rPr>
          <w:rFonts w:hint="eastAsia"/>
          <w:b/>
          <w:bCs/>
          <w:color w:val="000000"/>
          <w:spacing w:val="20"/>
          <w:sz w:val="56"/>
          <w:szCs w:val="48"/>
          <w:lang w:eastAsia="zh-CN"/>
        </w:rPr>
        <w:t>服务</w:t>
      </w:r>
      <w:r>
        <w:rPr>
          <w:b/>
          <w:bCs/>
          <w:color w:val="000000"/>
          <w:spacing w:val="20"/>
          <w:sz w:val="56"/>
          <w:szCs w:val="48"/>
        </w:rPr>
        <w:t>采购文件</w:t>
      </w: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ind w:right="706" w:rightChars="336" w:firstLine="1889" w:firstLineChars="588"/>
        <w:rPr>
          <w:rFonts w:ascii="仿宋_GB2312" w:eastAsia="仿宋_GB2312"/>
          <w:b/>
          <w:sz w:val="32"/>
        </w:rPr>
      </w:pPr>
      <w:r>
        <w:rPr>
          <w:rFonts w:hint="eastAsia" w:ascii="仿宋_GB2312" w:hAnsi="宋体" w:eastAsia="仿宋_GB2312"/>
          <w:b/>
          <w:sz w:val="32"/>
          <w:szCs w:val="32"/>
        </w:rPr>
        <w:t>采购人：广东省机场管理集团有限公司</w:t>
      </w:r>
    </w:p>
    <w:p>
      <w:pPr>
        <w:pStyle w:val="10"/>
        <w:spacing w:line="360" w:lineRule="auto"/>
        <w:jc w:val="center"/>
        <w:rPr>
          <w:b/>
          <w:bCs/>
          <w:color w:val="000000"/>
          <w:spacing w:val="20"/>
          <w:sz w:val="56"/>
          <w:szCs w:val="48"/>
        </w:rPr>
      </w:pPr>
    </w:p>
    <w:p>
      <w:pPr>
        <w:pStyle w:val="3"/>
        <w:pageBreakBefore w:val="0"/>
        <w:ind w:firstLine="2650" w:firstLineChars="600"/>
        <w:textAlignment w:val="auto"/>
        <w:rPr>
          <w:rFonts w:hint="eastAsia" w:ascii="仿宋_GB2312" w:hAnsi="Calibri" w:eastAsia="仿宋_GB2312"/>
        </w:rPr>
      </w:pPr>
    </w:p>
    <w:p>
      <w:pPr>
        <w:pageBreakBefore w:val="0"/>
        <w:ind w:firstLine="1260" w:firstLineChars="600"/>
        <w:textAlignment w:val="auto"/>
        <w:rPr>
          <w:rFonts w:hint="eastAsia" w:ascii="仿宋_GB2312" w:hAnsi="Calibri" w:eastAsia="仿宋_GB2312"/>
        </w:rPr>
      </w:pPr>
      <w:r>
        <w:rPr>
          <w:rFonts w:hint="eastAsia" w:ascii="仿宋_GB2312" w:hAnsi="Calibri" w:eastAsia="仿宋_GB2312"/>
        </w:rPr>
        <w:br w:type="page"/>
      </w:r>
    </w:p>
    <w:p>
      <w:pPr>
        <w:pStyle w:val="3"/>
        <w:pageBreakBefore w:val="0"/>
        <w:ind w:firstLine="2650" w:firstLineChars="600"/>
        <w:textAlignment w:val="auto"/>
        <w:rPr>
          <w:rFonts w:ascii="仿宋_GB2312" w:hAnsi="Calibri" w:eastAsia="仿宋_GB2312"/>
          <w:b w:val="0"/>
        </w:rPr>
      </w:pPr>
      <w:r>
        <w:rPr>
          <w:rFonts w:hint="eastAsia" w:ascii="仿宋_GB2312" w:hAnsi="Calibri" w:eastAsia="仿宋_GB2312"/>
        </w:rPr>
        <w:t>第一部分</w:t>
      </w:r>
      <w:bookmarkStart w:id="0" w:name="_Hlk514766224"/>
      <w:r>
        <w:rPr>
          <w:rFonts w:hint="eastAsia" w:ascii="仿宋_GB2312" w:hAnsi="Calibri" w:eastAsia="仿宋_GB2312"/>
        </w:rPr>
        <w:t xml:space="preserve">  采购函</w:t>
      </w:r>
    </w:p>
    <w:bookmarkEnd w:id="0"/>
    <w:p>
      <w:pPr>
        <w:spacing w:line="360" w:lineRule="auto"/>
        <w:rPr>
          <w:rFonts w:ascii="宋体" w:hAnsi="宋体"/>
        </w:rPr>
      </w:pPr>
    </w:p>
    <w:p>
      <w:pPr>
        <w:widowControl/>
        <w:spacing w:line="360" w:lineRule="auto"/>
        <w:ind w:firstLine="672"/>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广东省机场管理集团有限公司就惠州机场经营管理专项</w:t>
      </w:r>
      <w:r>
        <w:rPr>
          <w:rFonts w:hint="eastAsia" w:ascii="仿宋_GB2312" w:hAnsi="仿宋_GB2312" w:eastAsia="仿宋_GB2312" w:cs="仿宋_GB2312"/>
          <w:kern w:val="0"/>
          <w:sz w:val="28"/>
          <w:szCs w:val="28"/>
          <w:lang w:eastAsia="zh-CN"/>
        </w:rPr>
        <w:t>审计服务</w:t>
      </w:r>
      <w:r>
        <w:rPr>
          <w:rFonts w:hint="eastAsia" w:ascii="仿宋_GB2312" w:hAnsi="仿宋_GB2312" w:eastAsia="仿宋_GB2312" w:cs="仿宋_GB2312"/>
          <w:kern w:val="0"/>
          <w:sz w:val="28"/>
          <w:szCs w:val="28"/>
        </w:rPr>
        <w:t xml:space="preserve">进行采购。具体内容如下： </w:t>
      </w:r>
    </w:p>
    <w:p>
      <w:pPr>
        <w:widowControl/>
        <w:spacing w:line="360" w:lineRule="auto"/>
        <w:ind w:firstLine="672"/>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一、采购项目名称：广东省机场集团管理有限公司惠州机场经营管理专项</w:t>
      </w:r>
      <w:r>
        <w:rPr>
          <w:rFonts w:hint="eastAsia" w:ascii="仿宋_GB2312" w:hAnsi="仿宋_GB2312" w:eastAsia="仿宋_GB2312" w:cs="仿宋_GB2312"/>
          <w:kern w:val="0"/>
          <w:sz w:val="28"/>
          <w:szCs w:val="28"/>
          <w:lang w:eastAsia="zh-CN"/>
        </w:rPr>
        <w:t>审计服务</w:t>
      </w:r>
      <w:r>
        <w:rPr>
          <w:rFonts w:hint="eastAsia" w:ascii="仿宋_GB2312" w:hAnsi="仿宋_GB2312" w:eastAsia="仿宋_GB2312" w:cs="仿宋_GB2312"/>
          <w:kern w:val="0"/>
          <w:sz w:val="28"/>
          <w:szCs w:val="28"/>
        </w:rPr>
        <w:t>采购项目</w:t>
      </w:r>
    </w:p>
    <w:p>
      <w:pPr>
        <w:widowControl/>
        <w:spacing w:line="360" w:lineRule="auto"/>
        <w:ind w:firstLine="672"/>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二、采购人：广东省机场管理集团有限公司</w:t>
      </w:r>
    </w:p>
    <w:p>
      <w:pPr>
        <w:widowControl/>
        <w:spacing w:line="360" w:lineRule="auto"/>
        <w:ind w:firstLine="672"/>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三、采购项目需求一览表：</w:t>
      </w:r>
    </w:p>
    <w:p>
      <w:pPr>
        <w:widowControl/>
        <w:spacing w:line="360" w:lineRule="auto"/>
        <w:ind w:firstLine="672"/>
        <w:rPr>
          <w:rFonts w:hint="eastAsia" w:ascii="仿宋_GB2312" w:hAnsi="仿宋_GB2312" w:eastAsia="仿宋_GB2312" w:cs="仿宋_GB2312"/>
          <w:kern w:val="0"/>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6"/>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项目内容</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广东省机场管理集团有限公司</w:t>
            </w:r>
          </w:p>
          <w:p>
            <w:pPr>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惠州机场经营管理专项</w:t>
            </w:r>
            <w:r>
              <w:rPr>
                <w:rFonts w:hint="eastAsia" w:ascii="仿宋_GB2312" w:hAnsi="仿宋_GB2312" w:eastAsia="仿宋_GB2312" w:cs="仿宋_GB2312"/>
                <w:kern w:val="0"/>
                <w:sz w:val="28"/>
                <w:szCs w:val="28"/>
                <w:lang w:eastAsia="zh-CN"/>
              </w:rPr>
              <w:t>审计服务</w:t>
            </w:r>
            <w:r>
              <w:rPr>
                <w:rFonts w:hint="eastAsia" w:ascii="仿宋_GB2312" w:hAnsi="仿宋_GB2312" w:eastAsia="仿宋_GB2312" w:cs="仿宋_GB2312"/>
                <w:kern w:val="0"/>
                <w:sz w:val="28"/>
                <w:szCs w:val="28"/>
              </w:rPr>
              <w:t>采购项目</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keepNext/>
              <w:keepLines/>
              <w:autoSpaceDE w:val="0"/>
              <w:autoSpaceDN w:val="0"/>
              <w:adjustRightInd w:val="0"/>
              <w:spacing w:before="360" w:after="260" w:line="560" w:lineRule="exact"/>
              <w:textAlignment w:val="baseline"/>
              <w:outlineLvl w:val="1"/>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FF0000"/>
                <w:kern w:val="0"/>
                <w:sz w:val="28"/>
                <w:szCs w:val="28"/>
              </w:rPr>
              <w:t>207,000</w:t>
            </w:r>
            <w:r>
              <w:rPr>
                <w:rFonts w:hint="eastAsia" w:ascii="仿宋_GB2312" w:hAnsi="仿宋_GB2312" w:eastAsia="仿宋_GB2312" w:cs="仿宋_GB2312"/>
                <w:kern w:val="0"/>
                <w:sz w:val="28"/>
                <w:szCs w:val="28"/>
              </w:rPr>
              <w:t>元</w:t>
            </w:r>
          </w:p>
        </w:tc>
      </w:tr>
    </w:tbl>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上表最高限价不包含广州地区以外的异地交通及住宿费用。详细的采购需求请参阅采购文件中的第二部分《采购项目内容》。本采购项目不分包，供应商必须对本项目全部内容进行报名报价，如有缺漏或超出最高采购限价，将导致报名无效。</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四、*合格的供应商必须为：</w:t>
      </w:r>
    </w:p>
    <w:p>
      <w:pPr>
        <w:widowControl/>
        <w:spacing w:line="60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333333"/>
          <w:kern w:val="0"/>
          <w:sz w:val="28"/>
          <w:szCs w:val="28"/>
        </w:rPr>
        <w:t>供应商须是在中华人民共和国境内合法注册的独立法人或不具有法人资格的专业服务机构，并应具有独立执行项目和独立履行合同的资质和能力（须提供营业执照复印件）。</w:t>
      </w:r>
    </w:p>
    <w:p>
      <w:pPr>
        <w:widowControl/>
        <w:spacing w:line="60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注：若供应商为分支机构的，须提供：总公司（机构）授权委托书原件、总公司（机构）营业执照复印件、分支机构的营业执照复印件及加盖供应商公章。</w:t>
      </w:r>
    </w:p>
    <w:p>
      <w:pPr>
        <w:widowControl/>
        <w:spacing w:line="60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2.供应商必须持有财政部门颁发的有效的会计师事务所执业证书，并通过存续条件检查（须提供执业证书复印件）。</w:t>
      </w:r>
    </w:p>
    <w:p>
      <w:pPr>
        <w:widowControl/>
        <w:spacing w:line="600" w:lineRule="exact"/>
        <w:ind w:firstLine="560" w:firstLineChars="2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供应商未被“信用中国”网站、中国政府采购网列入失信被执行人名单、重大税收违法案件当事人名单、政府采购严重违法失信行为记录名单（提供“信用中国”网站、中国政府采购网的查询结果截图并加盖公章）。</w:t>
      </w:r>
    </w:p>
    <w:p>
      <w:pPr>
        <w:widowControl/>
        <w:spacing w:line="60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kern w:val="0"/>
          <w:sz w:val="28"/>
          <w:szCs w:val="28"/>
        </w:rPr>
        <w:t>4.</w:t>
      </w:r>
      <w:r>
        <w:rPr>
          <w:rFonts w:hint="eastAsia" w:ascii="仿宋_GB2312" w:hAnsi="仿宋_GB2312" w:eastAsia="仿宋_GB2312" w:cs="仿宋_GB2312"/>
          <w:color w:val="333333"/>
          <w:kern w:val="0"/>
          <w:sz w:val="28"/>
          <w:szCs w:val="28"/>
        </w:rPr>
        <w:t>供应商须拥有不低于10人的注册会计师人数 (以注册会计师年检公告为准或其他证明材料)；审计人员经验丰富，有过多次大型企业经济责任审计、财务收支审计及效益审计工作经验；供应商需提供近三年（2019年至今）承担过国有企业离任审计、效益审计及其他专项审计业绩情况（合同复印件加盖公章）。</w:t>
      </w:r>
    </w:p>
    <w:p>
      <w:pPr>
        <w:widowControl/>
        <w:spacing w:line="6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5.本项目不接受联合体报名。</w:t>
      </w:r>
    </w:p>
    <w:p>
      <w:pPr>
        <w:widowControl/>
        <w:spacing w:line="6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6.本项目不接受单位负责人为同一个人的两个及两个以上单位或控股与被控股单位，或同一控股单位的直接下属单位同时参加报名。</w:t>
      </w:r>
    </w:p>
    <w:p>
      <w:pPr>
        <w:widowControl/>
        <w:spacing w:line="60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7.所有的供应商需登录wz.gdairport.com网站，并在“合作商注册”板块进行注册。注册成功后，供应商才能参与项目。</w:t>
      </w:r>
    </w:p>
    <w:p>
      <w:pPr>
        <w:widowControl/>
        <w:snapToGrid w:val="0"/>
        <w:spacing w:line="60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8.保密条款：供应商同意对取得的资料承担保密义务，不得向第三方提供（披露），也不得将资料用于本项目之外的其他用途。保密期限以采购人的要求为准。违反保密义务，供应商应承担法律责任。</w:t>
      </w:r>
    </w:p>
    <w:p>
      <w:pPr>
        <w:spacing w:line="560" w:lineRule="exact"/>
        <w:ind w:firstLine="588" w:firstLineChars="21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9.必须完全响应采购人提供的合同版本。</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五、*报名文件有效期：自报名文件提交后30天之内。</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六、*报名文件的报价页和法人/负责人授权函等证明文件必须加盖公章。</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七、*项目服务期限：合同生效之日起一年内。</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八、*报名文件递交期限：</w:t>
      </w:r>
      <w:r>
        <w:rPr>
          <w:rFonts w:hint="eastAsia" w:ascii="仿宋_GB2312" w:hAnsi="仿宋_GB2312" w:eastAsia="仿宋_GB2312" w:cs="仿宋_GB2312"/>
          <w:kern w:val="0"/>
          <w:sz w:val="28"/>
          <w:szCs w:val="28"/>
          <w:highlight w:val="yellow"/>
        </w:rPr>
        <w:t>供应商请于2022年</w:t>
      </w:r>
      <w:r>
        <w:rPr>
          <w:rFonts w:hint="eastAsia" w:ascii="仿宋_GB2312" w:hAnsi="仿宋_GB2312" w:eastAsia="仿宋_GB2312" w:cs="仿宋_GB2312"/>
          <w:kern w:val="0"/>
          <w:sz w:val="28"/>
          <w:szCs w:val="28"/>
          <w:highlight w:val="yellow"/>
          <w:lang w:val="en-US" w:eastAsia="zh-CN"/>
        </w:rPr>
        <w:t>3</w:t>
      </w:r>
      <w:r>
        <w:rPr>
          <w:rFonts w:hint="eastAsia" w:ascii="仿宋_GB2312" w:hAnsi="仿宋_GB2312" w:eastAsia="仿宋_GB2312" w:cs="仿宋_GB2312"/>
          <w:kern w:val="0"/>
          <w:sz w:val="28"/>
          <w:szCs w:val="28"/>
          <w:highlight w:val="yellow"/>
        </w:rPr>
        <w:t>月</w:t>
      </w:r>
      <w:r>
        <w:rPr>
          <w:rFonts w:hint="eastAsia" w:ascii="仿宋_GB2312" w:hAnsi="仿宋_GB2312" w:eastAsia="仿宋_GB2312" w:cs="仿宋_GB2312"/>
          <w:kern w:val="0"/>
          <w:sz w:val="28"/>
          <w:szCs w:val="28"/>
          <w:highlight w:val="yellow"/>
          <w:lang w:val="en-US" w:eastAsia="zh-CN"/>
        </w:rPr>
        <w:t>7</w:t>
      </w:r>
      <w:r>
        <w:rPr>
          <w:rFonts w:hint="eastAsia" w:ascii="仿宋_GB2312" w:hAnsi="仿宋_GB2312" w:eastAsia="仿宋_GB2312" w:cs="仿宋_GB2312"/>
          <w:kern w:val="0"/>
          <w:sz w:val="28"/>
          <w:szCs w:val="28"/>
          <w:highlight w:val="yellow"/>
        </w:rPr>
        <w:t>日17时00分</w:t>
      </w:r>
      <w:r>
        <w:rPr>
          <w:rFonts w:hint="eastAsia" w:ascii="仿宋_GB2312" w:hAnsi="仿宋_GB2312" w:eastAsia="仿宋_GB2312" w:cs="仿宋_GB2312"/>
          <w:kern w:val="0"/>
          <w:sz w:val="28"/>
          <w:szCs w:val="28"/>
        </w:rPr>
        <w:t>前将报价文件密封好加盖公章后，送至广东省机场管理集团有限公司601室（地址：广州市机场路282号）。联系人：李伟仪，电话：020-86130418。</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九、如报名文件对采购函中标注带“*、号条款有偏离（优于条款要求的不视作偏离），其报名文件将被拒绝。  </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十、*如报名文件所报价格超出本项目的最高限价，其采购人将有权拒绝其报价。</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十一、资格证明文件必须真实有效，报名文件所有资料必须加盖公章。</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十二、报名文件的递交</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1.报名文件的密封和标记</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供应商应将报名文件按以下三部分进行封装和标记：   </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1）供应商应将报名文件的正本和副本分别单独密封，报名文件为一正五副； </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2）项目的《报价一览表》应单独密封报价；</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3）全部信封或外包装上应当注明报名项目名称、在（采购文件中规定的开标日期和时点）之前不得启封”的字样，封口处应加盖供应商印章或授权代表签名。如下：</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收件人：广东省机场管理集团有限公司</w:t>
      </w:r>
    </w:p>
    <w:p>
      <w:pPr>
        <w:widowControl/>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项目名称：广东省机场集团管理有限公司惠州机场经营管理专项</w:t>
      </w:r>
      <w:r>
        <w:rPr>
          <w:rFonts w:hint="eastAsia" w:ascii="仿宋_GB2312" w:hAnsi="仿宋_GB2312" w:eastAsia="仿宋_GB2312" w:cs="仿宋_GB2312"/>
          <w:kern w:val="0"/>
          <w:sz w:val="28"/>
          <w:szCs w:val="28"/>
          <w:lang w:eastAsia="zh-CN"/>
        </w:rPr>
        <w:t>审计服务</w:t>
      </w:r>
      <w:r>
        <w:rPr>
          <w:rFonts w:hint="eastAsia" w:ascii="仿宋_GB2312" w:hAnsi="仿宋_GB2312" w:eastAsia="仿宋_GB2312" w:cs="仿宋_GB2312"/>
          <w:kern w:val="0"/>
          <w:sz w:val="28"/>
          <w:szCs w:val="28"/>
        </w:rPr>
        <w:t>采购项目</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供应商(公章)：         （供应商全称 ） </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供应商地址：</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及</w:t>
      </w:r>
      <w:r>
        <w:rPr>
          <w:rFonts w:hint="eastAsia" w:ascii="仿宋_GB2312" w:hAnsi="仿宋_GB2312" w:eastAsia="仿宋_GB2312" w:cs="仿宋_GB2312"/>
          <w:kern w:val="0"/>
          <w:sz w:val="28"/>
          <w:szCs w:val="28"/>
          <w:highlight w:val="yellow"/>
        </w:rPr>
        <w:t>“2022年</w:t>
      </w:r>
      <w:r>
        <w:rPr>
          <w:rFonts w:hint="eastAsia" w:ascii="仿宋_GB2312" w:hAnsi="仿宋_GB2312" w:eastAsia="仿宋_GB2312" w:cs="仿宋_GB2312"/>
          <w:kern w:val="0"/>
          <w:sz w:val="28"/>
          <w:szCs w:val="28"/>
          <w:highlight w:val="yellow"/>
          <w:lang w:val="en-US" w:eastAsia="zh-CN"/>
        </w:rPr>
        <w:t>3</w:t>
      </w:r>
      <w:r>
        <w:rPr>
          <w:rFonts w:hint="eastAsia" w:ascii="仿宋_GB2312" w:hAnsi="仿宋_GB2312" w:eastAsia="仿宋_GB2312" w:cs="仿宋_GB2312"/>
          <w:kern w:val="0"/>
          <w:sz w:val="28"/>
          <w:szCs w:val="28"/>
          <w:highlight w:val="yellow"/>
        </w:rPr>
        <w:t>月</w:t>
      </w:r>
      <w:r>
        <w:rPr>
          <w:rFonts w:hint="eastAsia" w:ascii="仿宋_GB2312" w:hAnsi="仿宋_GB2312" w:eastAsia="仿宋_GB2312" w:cs="仿宋_GB2312"/>
          <w:kern w:val="0"/>
          <w:sz w:val="28"/>
          <w:szCs w:val="28"/>
          <w:highlight w:val="yellow"/>
          <w:lang w:val="en-US" w:eastAsia="zh-CN"/>
        </w:rPr>
        <w:t>7</w:t>
      </w:r>
      <w:bookmarkStart w:id="53" w:name="_GoBack"/>
      <w:bookmarkEnd w:id="53"/>
      <w:r>
        <w:rPr>
          <w:rFonts w:hint="eastAsia" w:ascii="仿宋_GB2312" w:hAnsi="仿宋_GB2312" w:eastAsia="仿宋_GB2312" w:cs="仿宋_GB2312"/>
          <w:kern w:val="0"/>
          <w:sz w:val="28"/>
          <w:szCs w:val="28"/>
          <w:highlight w:val="yellow"/>
        </w:rPr>
        <w:t>日北京时间17:00之前不得启封”</w:t>
      </w:r>
      <w:r>
        <w:rPr>
          <w:rFonts w:hint="eastAsia" w:ascii="仿宋_GB2312" w:hAnsi="仿宋_GB2312" w:eastAsia="仿宋_GB2312" w:cs="仿宋_GB2312"/>
          <w:kern w:val="0"/>
          <w:sz w:val="28"/>
          <w:szCs w:val="28"/>
        </w:rPr>
        <w:t>字样。</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2.报名文件需密封并在封口加盖供应商公章或授权代表签名，供应商对未按要求密封的报名文件不予接收。如报名文件未按采购文件要求标记，采购人对报名文件的误投或提前启封概不负责。</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pgNum/>
      </w:r>
      <w:r>
        <w:rPr>
          <w:rFonts w:hint="eastAsia" w:ascii="仿宋_GB2312" w:hAnsi="仿宋_GB2312" w:eastAsia="仿宋_GB2312" w:cs="仿宋_GB2312"/>
          <w:kern w:val="0"/>
          <w:sz w:val="28"/>
          <w:szCs w:val="28"/>
        </w:rPr>
        <w:t>3.项目联系人：李伟仪 电话：020-86130418。</w:t>
      </w:r>
    </w:p>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十三、报价文件需包含采购人提出的全部内容，内容必须真实，内容不全或弄虚作假，视为无效报价。</w:t>
      </w:r>
    </w:p>
    <w:p>
      <w:pPr>
        <w:widowControl/>
        <w:tabs>
          <w:tab w:val="left" w:pos="567"/>
        </w:tabs>
        <w:autoSpaceDE w:val="0"/>
        <w:autoSpaceDN w:val="0"/>
        <w:spacing w:line="360" w:lineRule="auto"/>
        <w:ind w:left="567" w:hanging="567"/>
        <w:jc w:val="center"/>
        <w:textAlignment w:val="bottom"/>
        <w:rPr>
          <w:rFonts w:eastAsia="黑体"/>
        </w:rPr>
      </w:pPr>
      <w:r>
        <w:rPr>
          <w:rFonts w:hint="eastAsia" w:ascii="仿宋_GB2312" w:hAnsi="仿宋_GB2312" w:eastAsia="仿宋_GB2312" w:cs="仿宋_GB2312"/>
          <w:sz w:val="32"/>
          <w:szCs w:val="32"/>
        </w:rPr>
        <w:br w:type="page"/>
      </w:r>
    </w:p>
    <w:p>
      <w:pPr>
        <w:pStyle w:val="3"/>
        <w:pageBreakBefore w:val="0"/>
        <w:jc w:val="center"/>
        <w:textAlignment w:val="auto"/>
        <w:rPr>
          <w:rFonts w:eastAsia="黑体"/>
          <w:sz w:val="52"/>
        </w:rPr>
      </w:pPr>
      <w:r>
        <w:rPr>
          <w:rFonts w:hint="eastAsia" w:ascii="仿宋_GB2312" w:hAnsi="Calibri" w:eastAsia="仿宋_GB2312"/>
          <w:lang w:val="zh-CN"/>
        </w:rPr>
        <w:t>第二部分 采购项目内容</w:t>
      </w:r>
      <w:r>
        <w:rPr>
          <w:rFonts w:ascii="仿宋_GB2312" w:hAnsi="Calibri" w:eastAsia="仿宋_GB2312"/>
          <w:lang w:val="zh-CN"/>
        </w:rPr>
        <w:t xml:space="preserve">   </w:t>
      </w:r>
      <w:r>
        <w:rPr>
          <w:rFonts w:eastAsia="黑体"/>
          <w:sz w:val="52"/>
        </w:rPr>
        <w:t xml:space="preserve">   </w:t>
      </w:r>
    </w:p>
    <w:p>
      <w:pPr>
        <w:widowControl/>
        <w:tabs>
          <w:tab w:val="left" w:pos="567"/>
        </w:tabs>
        <w:autoSpaceDE w:val="0"/>
        <w:autoSpaceDN w:val="0"/>
        <w:ind w:left="567" w:hanging="567"/>
        <w:jc w:val="center"/>
        <w:textAlignment w:val="bottom"/>
        <w:rPr>
          <w:rFonts w:eastAsia="黑体"/>
          <w:b/>
          <w:sz w:val="52"/>
        </w:rPr>
      </w:pP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一 、基本信息</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1.采购人名称：广东省机场管理集团有限公司</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2.</w:t>
      </w:r>
      <w:r>
        <w:rPr>
          <w:rFonts w:hint="eastAsia" w:ascii="仿宋_GB2312" w:hAnsi="仿宋_GB2312" w:eastAsia="仿宋_GB2312" w:cs="宋体"/>
          <w:kern w:val="0"/>
          <w:sz w:val="28"/>
          <w:szCs w:val="28"/>
          <w:lang w:val="en-US" w:eastAsia="zh-CN"/>
        </w:rPr>
        <w:t>采购</w:t>
      </w:r>
      <w:r>
        <w:rPr>
          <w:rFonts w:hint="eastAsia" w:ascii="仿宋_GB2312" w:hAnsi="仿宋_GB2312" w:eastAsia="仿宋_GB2312" w:cs="宋体"/>
          <w:kern w:val="0"/>
          <w:sz w:val="28"/>
          <w:szCs w:val="28"/>
        </w:rPr>
        <w:t>项目名称：广东省机场集团管理有限公司惠州机场经营管理专项</w:t>
      </w:r>
      <w:r>
        <w:rPr>
          <w:rFonts w:hint="eastAsia" w:ascii="仿宋_GB2312" w:hAnsi="仿宋_GB2312" w:eastAsia="仿宋_GB2312" w:cs="宋体"/>
          <w:kern w:val="0"/>
          <w:sz w:val="28"/>
          <w:szCs w:val="28"/>
          <w:lang w:eastAsia="zh-CN"/>
        </w:rPr>
        <w:t>审计服务</w:t>
      </w:r>
      <w:r>
        <w:rPr>
          <w:rFonts w:hint="eastAsia" w:ascii="仿宋_GB2312" w:hAnsi="仿宋_GB2312" w:eastAsia="仿宋_GB2312" w:cs="宋体"/>
          <w:kern w:val="0"/>
          <w:sz w:val="28"/>
          <w:szCs w:val="28"/>
        </w:rPr>
        <w:t>采购项目</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3.服务时间：本次采购为单个服务项目采购，服务项目结束后，合同终止，原则上三个月内完成。</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4.服务内容：</w:t>
      </w:r>
    </w:p>
    <w:p>
      <w:pPr>
        <w:spacing w:line="560" w:lineRule="exact"/>
        <w:ind w:firstLine="560" w:firstLineChars="200"/>
        <w:rPr>
          <w:rFonts w:ascii="仿宋_GB2312" w:hAnsi="仿宋_GB2312" w:eastAsia="仿宋_GB2312" w:cs="宋体"/>
          <w:kern w:val="0"/>
          <w:sz w:val="28"/>
          <w:szCs w:val="28"/>
        </w:rPr>
      </w:pPr>
      <w:r>
        <w:rPr>
          <w:rFonts w:hint="eastAsia" w:ascii="仿宋_GB2312" w:hAnsi="仿宋_GB2312" w:eastAsia="仿宋_GB2312" w:cs="宋体"/>
          <w:kern w:val="0"/>
          <w:sz w:val="28"/>
          <w:szCs w:val="28"/>
        </w:rPr>
        <w:t>完成集团公司下属惠州机场经营管理情况审计项目。惠州机场公司是系经广东省机场管理集团有限公司“粤机场集团人发</w:t>
      </w:r>
      <w:r>
        <w:rPr>
          <w:rFonts w:hint="eastAsia" w:ascii="仿宋_GB2312" w:hAnsi="仿宋_GB2312" w:eastAsia="仿宋_GB2312" w:cs="仿宋_GB2312"/>
          <w:kern w:val="0"/>
          <w:sz w:val="28"/>
          <w:szCs w:val="28"/>
        </w:rPr>
        <w:t>〔</w:t>
      </w:r>
      <w:r>
        <w:rPr>
          <w:rFonts w:hint="eastAsia" w:ascii="仿宋_GB2312" w:hAnsi="仿宋_GB2312" w:eastAsia="仿宋_GB2312" w:cs="宋体"/>
          <w:kern w:val="0"/>
          <w:sz w:val="28"/>
          <w:szCs w:val="28"/>
        </w:rPr>
        <w:t>2011</w:t>
      </w:r>
      <w:r>
        <w:rPr>
          <w:rFonts w:hint="eastAsia" w:ascii="仿宋_GB2312" w:hAnsi="仿宋_GB2312" w:eastAsia="仿宋_GB2312" w:cs="仿宋_GB2312"/>
          <w:kern w:val="0"/>
          <w:sz w:val="28"/>
          <w:szCs w:val="28"/>
        </w:rPr>
        <w:t>〕</w:t>
      </w:r>
      <w:r>
        <w:rPr>
          <w:rFonts w:hint="eastAsia" w:ascii="仿宋_GB2312" w:hAnsi="仿宋_GB2312" w:eastAsia="仿宋_GB2312" w:cs="宋体"/>
          <w:kern w:val="0"/>
          <w:sz w:val="28"/>
          <w:szCs w:val="28"/>
        </w:rPr>
        <w:t xml:space="preserve"> 62号”文件批准，于2011年07月29日经惠州市工商行政管理局登记成立的其他有限责任公司分公司，是广东省机场管理集团有限公司的分支机构；公司经营范围主要包括：以各航空公司的定期和不定期航班、旅客和货主为服务对象，提供飞机起降、客货过港以及候机楼场地租赁业务，并在航空主业的基础上经营航空物流业务、停车场运营、机场广告业务等。2011年至2014年期间处于筹建期，2015年2月5日，正式开通民航航班。本次审计主要对惠州机场公司主要业务的经营管理情况进行评价、出具审计报告并提出管理建议。</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5.服务支撑要求</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（1）按照《中国内部审计规范》及本公司审计手册及审计项目目标做为审计工作开展依据和标准；</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2）具体工作内容包括但不限于开展审前调查、制定审计方案、现场审计实施、协助内部审计机构合理安排项目进度计划、提示审计重要风险，提交各审计项目的阶段性工作小结及总结、审计工作底稿，出具正式的审计报告及管理建议书，以及提供相关风控及审计咨询服务等。</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3）审计项目由采购人委托，提出工作目标、重点、人员和时间要求，并全程跟踪协调。采购人审计机构将对审计工作质量进行监督，如发现审计方案、审计工作底稿、审计报告等文件不符合要求，供应商应及时按照要求调整、修改。</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（4）采购人与供应商项目团队采取紧密沟通的方式，分为定期沟通（每周至少二次）和重大问题共同讨论的沟通方式。</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（5）供应商应承诺对采购人及所属单位的所有资料、数据信息保密。</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（6）项目团队要求</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供应商应提供不少于12名人员（3名注册会计师、6位会计师或审计师、3位助理审计师）作为本项目备选审计人员，其中注册会计师在当前级别的工作经验不得低于3年。供应商应从上述12名人员中选取不少于4名审计人员（1名注册会计师、2位会计师或审计师、1位助理审计师）完成本项目，参加项目的审计人员经采购人确认后，审计期间不得随意调整人员。如不可抗力导致人员变动，供应商需提前15天通知采购人，并提供2-3名不低于同等级别及工作年限的备选人员，经采购人相关负责人审核通过后方可更换。采购人如发现供应商派出审计人员无法胜任工作的，有权要求及时撤换审计人员。</w:t>
      </w:r>
    </w:p>
    <w:p>
      <w:pPr>
        <w:rPr>
          <w:rFonts w:ascii="宋体" w:hAnsi="宋体"/>
          <w:sz w:val="24"/>
          <w:lang w:val="zh-CN"/>
        </w:rPr>
      </w:pPr>
    </w:p>
    <w:p>
      <w:pPr>
        <w:snapToGrid w:val="0"/>
        <w:spacing w:line="360" w:lineRule="auto"/>
        <w:ind w:firstLine="420" w:firstLineChars="200"/>
        <w:rPr>
          <w:highlight w:val="yellow"/>
        </w:rPr>
      </w:pPr>
    </w:p>
    <w:p>
      <w:pPr>
        <w:snapToGrid w:val="0"/>
        <w:jc w:val="center"/>
        <w:rPr>
          <w:rFonts w:ascii="仿宋_GB2312" w:eastAsia="仿宋_GB2312"/>
          <w:b/>
          <w:kern w:val="44"/>
          <w:sz w:val="44"/>
        </w:rPr>
      </w:pPr>
    </w:p>
    <w:p>
      <w:pPr>
        <w:snapToGrid w:val="0"/>
        <w:jc w:val="center"/>
        <w:rPr>
          <w:rFonts w:ascii="仿宋_GB2312" w:eastAsia="仿宋_GB2312"/>
          <w:b/>
          <w:kern w:val="44"/>
          <w:sz w:val="44"/>
        </w:rPr>
      </w:pPr>
    </w:p>
    <w:p>
      <w:pPr>
        <w:snapToGrid w:val="0"/>
        <w:jc w:val="center"/>
        <w:rPr>
          <w:rFonts w:ascii="仿宋_GB2312" w:eastAsia="仿宋_GB2312"/>
          <w:b/>
          <w:kern w:val="44"/>
          <w:sz w:val="44"/>
        </w:rPr>
      </w:pPr>
    </w:p>
    <w:p>
      <w:pPr>
        <w:snapToGrid w:val="0"/>
        <w:jc w:val="center"/>
        <w:rPr>
          <w:rFonts w:ascii="仿宋_GB2312" w:eastAsia="仿宋_GB2312"/>
          <w:b/>
          <w:kern w:val="44"/>
          <w:sz w:val="44"/>
        </w:rPr>
      </w:pPr>
    </w:p>
    <w:p>
      <w:pPr>
        <w:snapToGrid w:val="0"/>
        <w:rPr>
          <w:rFonts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rPr>
          <w:rFonts w:hint="eastAsia" w:ascii="仿宋_GB2312" w:eastAsia="仿宋_GB2312"/>
          <w:b/>
          <w:kern w:val="44"/>
          <w:sz w:val="44"/>
        </w:rPr>
      </w:pPr>
    </w:p>
    <w:p>
      <w:pPr>
        <w:snapToGrid w:val="0"/>
        <w:jc w:val="center"/>
        <w:rPr>
          <w:rFonts w:ascii="仿宋_GB2312" w:eastAsia="仿宋_GB2312"/>
          <w:b/>
          <w:kern w:val="44"/>
          <w:sz w:val="44"/>
        </w:rPr>
      </w:pPr>
      <w:r>
        <w:rPr>
          <w:rFonts w:hint="eastAsia" w:ascii="仿宋_GB2312" w:eastAsia="仿宋_GB2312"/>
          <w:b/>
          <w:kern w:val="44"/>
          <w:sz w:val="44"/>
        </w:rPr>
        <w:t>第三部分 评审办法</w:t>
      </w:r>
    </w:p>
    <w:p>
      <w:pPr>
        <w:snapToGrid w:val="0"/>
        <w:jc w:val="center"/>
        <w:rPr>
          <w:rFonts w:ascii="仿宋_GB2312" w:eastAsia="仿宋_GB2312"/>
          <w:sz w:val="32"/>
          <w:szCs w:val="32"/>
        </w:rPr>
      </w:pP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一、评审方法</w:t>
      </w:r>
    </w:p>
    <w:p>
      <w:pPr>
        <w:spacing w:line="360" w:lineRule="auto"/>
        <w:ind w:firstLine="548" w:firstLineChars="196"/>
        <w:rPr>
          <w:rFonts w:ascii="仿宋_GB2312" w:hAnsi="仿宋" w:eastAsia="仿宋_GB2312"/>
          <w:kern w:val="0"/>
          <w:sz w:val="28"/>
          <w:szCs w:val="28"/>
        </w:rPr>
      </w:pPr>
      <w:r>
        <w:rPr>
          <w:rFonts w:hint="eastAsia" w:ascii="仿宋_GB2312" w:hAnsi="仿宋" w:eastAsia="仿宋_GB2312"/>
          <w:kern w:val="0"/>
          <w:sz w:val="28"/>
          <w:szCs w:val="32"/>
        </w:rPr>
        <w:t>本次采购由评审小组负责评审。评审小组由采购人选取的5人组成。评审采用综合评分法，评分按价格和商务技术二部分分别打分的方式进行。二项总分为100分，其中价格得分占30分，商务技术得分占70分。</w:t>
      </w:r>
    </w:p>
    <w:p>
      <w:pPr>
        <w:spacing w:line="360" w:lineRule="auto"/>
        <w:ind w:firstLine="560" w:firstLineChars="200"/>
        <w:rPr>
          <w:rFonts w:ascii="仿宋_GB2312" w:hAnsi="仿宋" w:eastAsia="仿宋_GB2312"/>
          <w:b/>
          <w:kern w:val="0"/>
          <w:sz w:val="32"/>
          <w:szCs w:val="32"/>
        </w:rPr>
      </w:pPr>
      <w:r>
        <w:rPr>
          <w:rFonts w:hint="eastAsia" w:ascii="黑体" w:hAnsi="黑体" w:eastAsia="黑体" w:cs="黑体"/>
          <w:sz w:val="28"/>
          <w:szCs w:val="28"/>
        </w:rPr>
        <w:t>二、评审步骤</w:t>
      </w:r>
      <w:r>
        <w:rPr>
          <w:rFonts w:ascii="仿宋_GB2312" w:hAnsi="仿宋" w:eastAsia="仿宋_GB2312"/>
          <w:b/>
          <w:kern w:val="0"/>
          <w:sz w:val="32"/>
          <w:szCs w:val="32"/>
        </w:rPr>
        <w:tab/>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评审小组对报名文件的评审分为符合性审查，商务技术评审及价格评审。</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1.符合性检查</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如果报名文件实质上没有响应采购文件的要求，其报名将被拒绝，供应商不得通过修正或撤消不合要求的偏离或保留从而使其成为实质上响应的报名的文件。如有不符合下列情况之一的，其报名将被拒绝：</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序号</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报名文件要求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1</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rPr>
            </w:pPr>
            <w:r>
              <w:rPr>
                <w:rFonts w:hint="eastAsia" w:ascii="仿宋_GB2312" w:hAnsi="宋体" w:eastAsia="仿宋_GB2312"/>
                <w:sz w:val="24"/>
              </w:rPr>
              <w:t>供应商应满足本采购文件第一部分《采购函》中“合格的供应商条件”要求。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2</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rPr>
            </w:pPr>
            <w:r>
              <w:rPr>
                <w:rFonts w:hint="eastAsia" w:ascii="仿宋_GB2312" w:hAnsi="宋体" w:eastAsia="仿宋_GB2312"/>
                <w:sz w:val="24"/>
              </w:rPr>
              <w:t>报名有效期：报名之日起的</w:t>
            </w:r>
            <w:r>
              <w:rPr>
                <w:rFonts w:ascii="仿宋_GB2312" w:hAnsi="宋体" w:eastAsia="仿宋_GB2312"/>
                <w:sz w:val="24"/>
              </w:rPr>
              <w:t>30个</w:t>
            </w:r>
            <w:r>
              <w:rPr>
                <w:rFonts w:hint="eastAsia" w:ascii="仿宋_GB2312" w:hAnsi="宋体" w:eastAsia="仿宋_GB2312"/>
                <w:sz w:val="24"/>
              </w:rPr>
              <w:t>日历天内保持有效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3</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rPr>
            </w:pPr>
            <w:r>
              <w:rPr>
                <w:rFonts w:hint="eastAsia" w:ascii="仿宋_GB2312" w:hAnsi="宋体" w:eastAsia="仿宋_GB2312"/>
                <w:sz w:val="24"/>
              </w:rPr>
              <w:t>报价没有超出最高限价。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4</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rPr>
            </w:pPr>
            <w:r>
              <w:rPr>
                <w:rFonts w:hint="eastAsia" w:ascii="仿宋_GB2312" w:hAnsi="宋体" w:eastAsia="仿宋_GB2312"/>
                <w:sz w:val="24"/>
              </w:rPr>
              <w:t>报名文件应包括按本采购文件第四部分《报名文件格式》中列明的全部资料，且全部资料有加盖公章。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5</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rPr>
            </w:pPr>
            <w:r>
              <w:rPr>
                <w:rFonts w:hint="eastAsia" w:ascii="仿宋_GB2312" w:hAnsi="宋体" w:eastAsia="仿宋_GB2312"/>
                <w:sz w:val="24"/>
              </w:rPr>
              <w:t>满足本采购文件中的“</w:t>
            </w:r>
            <w:r>
              <w:rPr>
                <w:rFonts w:ascii="仿宋_GB2312" w:hAnsi="宋体" w:eastAsia="仿宋_GB2312"/>
                <w:sz w:val="24"/>
              </w:rPr>
              <w:t>*</w:t>
            </w:r>
            <w:r>
              <w:rPr>
                <w:rFonts w:hint="eastAsia" w:ascii="仿宋_GB2312" w:hAnsi="宋体" w:eastAsia="仿宋_GB2312"/>
                <w:sz w:val="24"/>
              </w:rPr>
              <w:t>”号条款要求。</w:t>
            </w:r>
          </w:p>
        </w:tc>
      </w:tr>
    </w:tbl>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2.商务技术评审</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评审小组对通过初审的供应商进行详细评审。详细评审包括商务技术、价格评分两部分。商务技术评分标准如下：</w:t>
      </w:r>
    </w:p>
    <w:p>
      <w:pPr>
        <w:spacing w:line="360" w:lineRule="auto"/>
        <w:rPr>
          <w:rFonts w:ascii="黑体" w:hAnsi="黑体" w:eastAsia="黑体" w:cs="黑体"/>
          <w:bCs/>
          <w:sz w:val="28"/>
          <w:szCs w:val="28"/>
        </w:rPr>
      </w:pPr>
    </w:p>
    <w:p>
      <w:pPr>
        <w:spacing w:line="360" w:lineRule="auto"/>
        <w:ind w:firstLine="551" w:firstLineChars="196"/>
        <w:rPr>
          <w:rFonts w:hint="eastAsia" w:ascii="仿宋" w:hAnsi="仿宋" w:eastAsia="仿宋"/>
          <w:b/>
          <w:sz w:val="28"/>
          <w:szCs w:val="28"/>
        </w:rPr>
      </w:pPr>
    </w:p>
    <w:p>
      <w:pPr>
        <w:spacing w:line="360" w:lineRule="auto"/>
        <w:ind w:firstLine="551" w:firstLineChars="196"/>
        <w:rPr>
          <w:rFonts w:ascii="仿宋" w:hAnsi="仿宋" w:eastAsia="仿宋"/>
          <w:b/>
          <w:sz w:val="28"/>
          <w:szCs w:val="28"/>
        </w:rPr>
      </w:pPr>
      <w:r>
        <w:rPr>
          <w:rFonts w:hint="eastAsia" w:ascii="仿宋" w:hAnsi="仿宋" w:eastAsia="仿宋"/>
          <w:b/>
          <w:sz w:val="28"/>
          <w:szCs w:val="28"/>
        </w:rPr>
        <w:t>商务与技术评分要素表</w:t>
      </w:r>
    </w:p>
    <w:tbl>
      <w:tblPr>
        <w:tblStyle w:val="12"/>
        <w:tblW w:w="9989" w:type="dxa"/>
        <w:jc w:val="center"/>
        <w:tblLayout w:type="fixed"/>
        <w:tblCellMar>
          <w:top w:w="0" w:type="dxa"/>
          <w:left w:w="108" w:type="dxa"/>
          <w:bottom w:w="0" w:type="dxa"/>
          <w:right w:w="108" w:type="dxa"/>
        </w:tblCellMar>
      </w:tblPr>
      <w:tblGrid>
        <w:gridCol w:w="1003"/>
        <w:gridCol w:w="2020"/>
        <w:gridCol w:w="1586"/>
        <w:gridCol w:w="793"/>
        <w:gridCol w:w="4587"/>
      </w:tblGrid>
      <w:tr>
        <w:tblPrEx>
          <w:tblCellMar>
            <w:top w:w="0" w:type="dxa"/>
            <w:left w:w="108" w:type="dxa"/>
            <w:bottom w:w="0" w:type="dxa"/>
            <w:right w:w="108" w:type="dxa"/>
          </w:tblCellMar>
        </w:tblPrEx>
        <w:trPr>
          <w:trHeight w:val="390" w:hRule="atLeast"/>
          <w:tblHeader/>
          <w:jc w:val="center"/>
        </w:trPr>
        <w:tc>
          <w:tcPr>
            <w:tcW w:w="1003"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ascii="仿宋" w:hAnsi="仿宋" w:eastAsia="仿宋" w:cs="Arial"/>
                <w:b/>
                <w:color w:val="000000"/>
                <w:sz w:val="24"/>
              </w:rPr>
            </w:pPr>
            <w:r>
              <w:rPr>
                <w:rFonts w:hint="eastAsia" w:ascii="仿宋" w:hAnsi="仿宋" w:eastAsia="仿宋" w:cs="微软雅黑"/>
                <w:b/>
                <w:color w:val="000000"/>
                <w:sz w:val="24"/>
              </w:rPr>
              <w:t>序</w:t>
            </w:r>
            <w:r>
              <w:rPr>
                <w:rFonts w:ascii="仿宋" w:hAnsi="仿宋" w:eastAsia="仿宋" w:cs="微软雅黑"/>
                <w:b/>
                <w:color w:val="000000"/>
                <w:sz w:val="24"/>
              </w:rPr>
              <w:t>号</w:t>
            </w:r>
          </w:p>
        </w:tc>
        <w:tc>
          <w:tcPr>
            <w:tcW w:w="20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仿宋" w:hAnsi="仿宋" w:eastAsia="仿宋" w:cs="Arial"/>
                <w:b/>
                <w:color w:val="000000"/>
                <w:sz w:val="24"/>
              </w:rPr>
            </w:pPr>
            <w:r>
              <w:rPr>
                <w:rFonts w:ascii="仿宋" w:hAnsi="仿宋" w:eastAsia="仿宋" w:cs="微软雅黑"/>
                <w:b/>
                <w:color w:val="000000"/>
                <w:sz w:val="24"/>
              </w:rPr>
              <w:t>评分项</w:t>
            </w:r>
          </w:p>
        </w:tc>
        <w:tc>
          <w:tcPr>
            <w:tcW w:w="1586"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仿宋" w:hAnsi="仿宋" w:eastAsia="仿宋" w:cs="Arial"/>
                <w:b/>
                <w:color w:val="000000"/>
                <w:sz w:val="24"/>
              </w:rPr>
            </w:pPr>
            <w:r>
              <w:rPr>
                <w:rFonts w:ascii="仿宋" w:hAnsi="仿宋" w:eastAsia="仿宋" w:cs="微软雅黑"/>
                <w:b/>
                <w:color w:val="000000"/>
                <w:sz w:val="24"/>
              </w:rPr>
              <w:t>评分内容</w:t>
            </w:r>
          </w:p>
        </w:tc>
        <w:tc>
          <w:tcPr>
            <w:tcW w:w="793"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仿宋" w:hAnsi="仿宋" w:eastAsia="仿宋" w:cs="Arial"/>
                <w:b/>
                <w:color w:val="000000"/>
                <w:sz w:val="24"/>
              </w:rPr>
            </w:pPr>
            <w:r>
              <w:rPr>
                <w:rFonts w:ascii="仿宋" w:hAnsi="仿宋" w:eastAsia="仿宋" w:cs="微软雅黑"/>
                <w:b/>
                <w:color w:val="000000"/>
                <w:sz w:val="24"/>
              </w:rPr>
              <w:t>分值</w:t>
            </w:r>
          </w:p>
        </w:tc>
        <w:tc>
          <w:tcPr>
            <w:tcW w:w="4587"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仿宋" w:hAnsi="仿宋" w:eastAsia="仿宋" w:cs="Arial"/>
                <w:b/>
                <w:color w:val="000000"/>
                <w:sz w:val="24"/>
              </w:rPr>
            </w:pPr>
            <w:r>
              <w:rPr>
                <w:rFonts w:ascii="仿宋" w:hAnsi="仿宋" w:eastAsia="仿宋" w:cs="微软雅黑"/>
                <w:b/>
                <w:color w:val="000000"/>
                <w:sz w:val="24"/>
              </w:rPr>
              <w:t>评分标准</w:t>
            </w:r>
          </w:p>
        </w:tc>
      </w:tr>
      <w:tr>
        <w:tblPrEx>
          <w:tblCellMar>
            <w:top w:w="0" w:type="dxa"/>
            <w:left w:w="108" w:type="dxa"/>
            <w:bottom w:w="0" w:type="dxa"/>
            <w:right w:w="108" w:type="dxa"/>
          </w:tblCellMar>
        </w:tblPrEx>
        <w:trPr>
          <w:trHeight w:val="585" w:hRule="atLeast"/>
          <w:jc w:val="center"/>
        </w:trPr>
        <w:tc>
          <w:tcPr>
            <w:tcW w:w="1003" w:type="dxa"/>
            <w:vMerge w:val="restart"/>
            <w:tcBorders>
              <w:top w:val="nil"/>
              <w:left w:val="single" w:color="auto" w:sz="4" w:space="0"/>
              <w:right w:val="single" w:color="auto" w:sz="4" w:space="0"/>
            </w:tcBorders>
            <w:noWrap w:val="0"/>
            <w:vAlign w:val="top"/>
          </w:tcPr>
          <w:p>
            <w:pPr>
              <w:jc w:val="center"/>
              <w:rPr>
                <w:rFonts w:ascii="仿宋" w:hAnsi="仿宋" w:eastAsia="仿宋" w:cs="Arial"/>
                <w:color w:val="000000"/>
                <w:sz w:val="24"/>
              </w:rPr>
            </w:pPr>
            <w:r>
              <w:rPr>
                <w:rFonts w:ascii="仿宋" w:hAnsi="仿宋" w:eastAsia="仿宋" w:cs="Arial"/>
                <w:color w:val="000000"/>
                <w:sz w:val="24"/>
              </w:rPr>
              <w:t>1</w:t>
            </w:r>
          </w:p>
        </w:tc>
        <w:tc>
          <w:tcPr>
            <w:tcW w:w="2020" w:type="dxa"/>
            <w:vMerge w:val="restart"/>
            <w:tcBorders>
              <w:top w:val="nil"/>
              <w:left w:val="single" w:color="auto" w:sz="4" w:space="0"/>
              <w:right w:val="single" w:color="auto" w:sz="4" w:space="0"/>
            </w:tcBorders>
            <w:noWrap w:val="0"/>
            <w:vAlign w:val="top"/>
          </w:tcPr>
          <w:p>
            <w:pPr>
              <w:rPr>
                <w:rFonts w:ascii="仿宋" w:hAnsi="仿宋" w:eastAsia="仿宋" w:cs="Arial"/>
                <w:color w:val="000000"/>
                <w:sz w:val="24"/>
              </w:rPr>
            </w:pPr>
            <w:r>
              <w:rPr>
                <w:rFonts w:ascii="仿宋" w:hAnsi="仿宋" w:eastAsia="仿宋" w:cs="微软雅黑"/>
                <w:color w:val="000000"/>
                <w:sz w:val="24"/>
              </w:rPr>
              <w:t>企业综合实力</w:t>
            </w:r>
            <w:r>
              <w:rPr>
                <w:rFonts w:hint="eastAsia" w:ascii="仿宋" w:hAnsi="仿宋" w:eastAsia="仿宋" w:cs="微软雅黑"/>
                <w:color w:val="000000"/>
                <w:sz w:val="24"/>
              </w:rPr>
              <w:t>（5分）</w:t>
            </w:r>
          </w:p>
        </w:tc>
        <w:tc>
          <w:tcPr>
            <w:tcW w:w="1586" w:type="dxa"/>
            <w:tcBorders>
              <w:top w:val="nil"/>
              <w:left w:val="nil"/>
              <w:bottom w:val="single" w:color="auto" w:sz="4" w:space="0"/>
              <w:right w:val="single" w:color="auto" w:sz="4" w:space="0"/>
            </w:tcBorders>
            <w:noWrap w:val="0"/>
            <w:vAlign w:val="top"/>
          </w:tcPr>
          <w:p>
            <w:pPr>
              <w:rPr>
                <w:rFonts w:ascii="仿宋" w:hAnsi="仿宋" w:eastAsia="仿宋" w:cs="Arial"/>
                <w:color w:val="000000"/>
                <w:sz w:val="24"/>
              </w:rPr>
            </w:pPr>
            <w:r>
              <w:rPr>
                <w:rFonts w:hint="eastAsia" w:ascii="仿宋" w:hAnsi="仿宋" w:eastAsia="仿宋" w:cs="微软雅黑"/>
                <w:color w:val="000000"/>
                <w:sz w:val="24"/>
              </w:rPr>
              <w:t>注册会计师人数</w:t>
            </w:r>
          </w:p>
        </w:tc>
        <w:tc>
          <w:tcPr>
            <w:tcW w:w="793" w:type="dxa"/>
            <w:tcBorders>
              <w:top w:val="nil"/>
              <w:left w:val="nil"/>
              <w:bottom w:val="single" w:color="auto" w:sz="4" w:space="0"/>
              <w:right w:val="single" w:color="auto" w:sz="4" w:space="0"/>
            </w:tcBorders>
            <w:noWrap w:val="0"/>
            <w:vAlign w:val="top"/>
          </w:tcPr>
          <w:p>
            <w:pPr>
              <w:jc w:val="center"/>
              <w:rPr>
                <w:rFonts w:hint="eastAsia" w:ascii="仿宋" w:hAnsi="仿宋" w:eastAsia="仿宋" w:cs="Arial"/>
                <w:color w:val="000000"/>
                <w:sz w:val="24"/>
              </w:rPr>
            </w:pPr>
            <w:r>
              <w:rPr>
                <w:rFonts w:hint="eastAsia" w:ascii="仿宋" w:hAnsi="仿宋" w:eastAsia="仿宋" w:cs="Arial"/>
                <w:color w:val="000000"/>
                <w:sz w:val="24"/>
              </w:rPr>
              <w:t>3</w:t>
            </w:r>
          </w:p>
        </w:tc>
        <w:tc>
          <w:tcPr>
            <w:tcW w:w="4587" w:type="dxa"/>
            <w:tcBorders>
              <w:top w:val="nil"/>
              <w:left w:val="nil"/>
              <w:bottom w:val="single" w:color="auto" w:sz="4" w:space="0"/>
              <w:right w:val="single" w:color="auto" w:sz="4" w:space="0"/>
            </w:tcBorders>
            <w:noWrap w:val="0"/>
            <w:vAlign w:val="top"/>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注会人数30人以上，得3分；注会人数20-30（不含）人，得2分；注会人数10-20（不含）人，得1分；10人以下不得分。</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Cs w:val="21"/>
                <w:lang w:val="en-GB"/>
              </w:rPr>
              <w:t>注：须提供注册会计师年检公告或其他证明材料</w:t>
            </w:r>
          </w:p>
        </w:tc>
      </w:tr>
      <w:tr>
        <w:tblPrEx>
          <w:tblCellMar>
            <w:top w:w="0" w:type="dxa"/>
            <w:left w:w="108" w:type="dxa"/>
            <w:bottom w:w="0" w:type="dxa"/>
            <w:right w:w="108" w:type="dxa"/>
          </w:tblCellMar>
        </w:tblPrEx>
        <w:trPr>
          <w:trHeight w:val="680" w:hRule="atLeast"/>
          <w:jc w:val="center"/>
        </w:trPr>
        <w:tc>
          <w:tcPr>
            <w:tcW w:w="1003" w:type="dxa"/>
            <w:vMerge w:val="continue"/>
            <w:tcBorders>
              <w:left w:val="single" w:color="auto" w:sz="4" w:space="0"/>
              <w:bottom w:val="single" w:color="auto" w:sz="4" w:space="0"/>
              <w:right w:val="single" w:color="auto" w:sz="4" w:space="0"/>
            </w:tcBorders>
            <w:noWrap w:val="0"/>
            <w:vAlign w:val="center"/>
          </w:tcPr>
          <w:p>
            <w:pPr>
              <w:rPr>
                <w:rFonts w:ascii="仿宋" w:hAnsi="仿宋" w:eastAsia="仿宋" w:cs="Arial"/>
                <w:color w:val="000000"/>
                <w:sz w:val="24"/>
              </w:rPr>
            </w:pPr>
          </w:p>
        </w:tc>
        <w:tc>
          <w:tcPr>
            <w:tcW w:w="2020" w:type="dxa"/>
            <w:vMerge w:val="continue"/>
            <w:tcBorders>
              <w:left w:val="single" w:color="auto" w:sz="4" w:space="0"/>
              <w:bottom w:val="single" w:color="auto" w:sz="4" w:space="0"/>
              <w:right w:val="single" w:color="auto" w:sz="4" w:space="0"/>
            </w:tcBorders>
            <w:noWrap w:val="0"/>
            <w:vAlign w:val="center"/>
          </w:tcPr>
          <w:p>
            <w:pPr>
              <w:rPr>
                <w:rFonts w:ascii="仿宋" w:hAnsi="仿宋" w:eastAsia="仿宋" w:cs="Arial"/>
                <w:color w:val="000000"/>
                <w:sz w:val="24"/>
              </w:rPr>
            </w:pPr>
          </w:p>
        </w:tc>
        <w:tc>
          <w:tcPr>
            <w:tcW w:w="1586" w:type="dxa"/>
            <w:tcBorders>
              <w:top w:val="nil"/>
              <w:left w:val="nil"/>
              <w:bottom w:val="single" w:color="auto" w:sz="4" w:space="0"/>
              <w:right w:val="single" w:color="auto" w:sz="4" w:space="0"/>
            </w:tcBorders>
            <w:noWrap w:val="0"/>
            <w:vAlign w:val="top"/>
          </w:tcPr>
          <w:p>
            <w:pPr>
              <w:rPr>
                <w:rFonts w:hint="eastAsia" w:ascii="仿宋" w:hAnsi="仿宋" w:eastAsia="仿宋" w:cs="微软雅黑"/>
                <w:color w:val="000000"/>
                <w:sz w:val="24"/>
              </w:rPr>
            </w:pPr>
            <w:r>
              <w:rPr>
                <w:rFonts w:hint="eastAsia" w:ascii="仿宋" w:hAnsi="仿宋" w:eastAsia="仿宋" w:cs="微软雅黑"/>
                <w:color w:val="000000"/>
                <w:sz w:val="24"/>
              </w:rPr>
              <w:t>综合排名</w:t>
            </w:r>
          </w:p>
        </w:tc>
        <w:tc>
          <w:tcPr>
            <w:tcW w:w="793" w:type="dxa"/>
            <w:tcBorders>
              <w:top w:val="nil"/>
              <w:left w:val="nil"/>
              <w:bottom w:val="single" w:color="auto" w:sz="4" w:space="0"/>
              <w:right w:val="single" w:color="auto" w:sz="4" w:space="0"/>
            </w:tcBorders>
            <w:noWrap w:val="0"/>
            <w:vAlign w:val="top"/>
          </w:tcPr>
          <w:p>
            <w:pPr>
              <w:jc w:val="center"/>
              <w:rPr>
                <w:rFonts w:hint="eastAsia" w:ascii="仿宋" w:hAnsi="仿宋" w:eastAsia="仿宋" w:cs="Arial"/>
                <w:color w:val="000000"/>
                <w:sz w:val="24"/>
              </w:rPr>
            </w:pPr>
            <w:r>
              <w:rPr>
                <w:rFonts w:hint="eastAsia" w:ascii="仿宋" w:hAnsi="仿宋" w:eastAsia="仿宋" w:cs="Arial"/>
                <w:color w:val="000000"/>
                <w:sz w:val="24"/>
              </w:rPr>
              <w:t>2</w:t>
            </w:r>
          </w:p>
        </w:tc>
        <w:tc>
          <w:tcPr>
            <w:tcW w:w="4587" w:type="dxa"/>
            <w:tcBorders>
              <w:top w:val="nil"/>
              <w:left w:val="nil"/>
              <w:bottom w:val="single" w:color="auto" w:sz="4" w:space="0"/>
              <w:right w:val="single" w:color="auto" w:sz="4" w:space="0"/>
            </w:tcBorders>
            <w:noWrap w:val="0"/>
            <w:vAlign w:val="top"/>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获得中国注册会计师协会公布的综合评价排名百强会计所事务所的得2分</w:t>
            </w:r>
          </w:p>
          <w:p>
            <w:pPr>
              <w:rPr>
                <w:rFonts w:hint="eastAsia" w:ascii="仿宋_GB2312" w:hAnsi="仿宋_GB2312" w:eastAsia="仿宋_GB2312" w:cs="仿宋_GB2312"/>
                <w:color w:val="000000"/>
                <w:sz w:val="24"/>
                <w:highlight w:val="yellow"/>
              </w:rPr>
            </w:pPr>
            <w:r>
              <w:rPr>
                <w:rFonts w:hint="eastAsia" w:ascii="仿宋_GB2312" w:hAnsi="仿宋_GB2312" w:eastAsia="仿宋_GB2312" w:cs="仿宋_GB2312"/>
                <w:color w:val="000000"/>
                <w:kern w:val="0"/>
                <w:szCs w:val="21"/>
              </w:rPr>
              <w:t>注：提供证书复印件或其他证明材料复印件。</w:t>
            </w:r>
          </w:p>
        </w:tc>
      </w:tr>
      <w:tr>
        <w:tblPrEx>
          <w:tblCellMar>
            <w:top w:w="0" w:type="dxa"/>
            <w:left w:w="108" w:type="dxa"/>
            <w:bottom w:w="0" w:type="dxa"/>
            <w:right w:w="108" w:type="dxa"/>
          </w:tblCellMar>
        </w:tblPrEx>
        <w:trPr>
          <w:trHeight w:val="1357" w:hRule="atLeast"/>
          <w:jc w:val="center"/>
        </w:trPr>
        <w:tc>
          <w:tcPr>
            <w:tcW w:w="1003" w:type="dxa"/>
            <w:tcBorders>
              <w:top w:val="nil"/>
              <w:left w:val="single" w:color="auto" w:sz="4" w:space="0"/>
              <w:bottom w:val="single" w:color="auto" w:sz="4" w:space="0"/>
              <w:right w:val="single" w:color="auto" w:sz="4" w:space="0"/>
            </w:tcBorders>
            <w:noWrap w:val="0"/>
            <w:vAlign w:val="top"/>
          </w:tcPr>
          <w:p>
            <w:pPr>
              <w:jc w:val="center"/>
              <w:rPr>
                <w:rFonts w:ascii="仿宋" w:hAnsi="仿宋" w:eastAsia="仿宋" w:cs="Arial"/>
                <w:color w:val="000000"/>
                <w:sz w:val="24"/>
              </w:rPr>
            </w:pPr>
            <w:r>
              <w:rPr>
                <w:rFonts w:ascii="仿宋" w:hAnsi="仿宋" w:eastAsia="仿宋" w:cs="Arial"/>
                <w:color w:val="000000"/>
                <w:sz w:val="24"/>
              </w:rPr>
              <w:t>2</w:t>
            </w:r>
          </w:p>
        </w:tc>
        <w:tc>
          <w:tcPr>
            <w:tcW w:w="2020" w:type="dxa"/>
            <w:tcBorders>
              <w:top w:val="nil"/>
              <w:left w:val="nil"/>
              <w:bottom w:val="single" w:color="auto" w:sz="4" w:space="0"/>
              <w:right w:val="single" w:color="auto" w:sz="4" w:space="0"/>
            </w:tcBorders>
            <w:noWrap w:val="0"/>
            <w:vAlign w:val="top"/>
          </w:tcPr>
          <w:p>
            <w:pPr>
              <w:rPr>
                <w:rFonts w:ascii="仿宋" w:hAnsi="仿宋" w:eastAsia="仿宋" w:cs="Arial"/>
                <w:color w:val="000000"/>
                <w:sz w:val="24"/>
              </w:rPr>
            </w:pPr>
            <w:r>
              <w:rPr>
                <w:rFonts w:ascii="仿宋" w:hAnsi="仿宋" w:eastAsia="仿宋" w:cs="微软雅黑"/>
                <w:color w:val="000000"/>
                <w:sz w:val="24"/>
              </w:rPr>
              <w:t>项目经验（</w:t>
            </w:r>
            <w:r>
              <w:rPr>
                <w:rFonts w:hint="eastAsia" w:ascii="仿宋" w:hAnsi="仿宋" w:eastAsia="仿宋" w:cs="Arial"/>
                <w:color w:val="000000"/>
                <w:sz w:val="24"/>
              </w:rPr>
              <w:t>20</w:t>
            </w:r>
            <w:r>
              <w:rPr>
                <w:rFonts w:ascii="仿宋" w:hAnsi="仿宋" w:eastAsia="仿宋" w:cs="微软雅黑"/>
                <w:color w:val="000000"/>
                <w:sz w:val="24"/>
              </w:rPr>
              <w:t>分）</w:t>
            </w:r>
          </w:p>
        </w:tc>
        <w:tc>
          <w:tcPr>
            <w:tcW w:w="1586" w:type="dxa"/>
            <w:tcBorders>
              <w:top w:val="nil"/>
              <w:left w:val="nil"/>
              <w:bottom w:val="single" w:color="auto" w:sz="4" w:space="0"/>
              <w:right w:val="single" w:color="auto" w:sz="4" w:space="0"/>
            </w:tcBorders>
            <w:noWrap w:val="0"/>
            <w:vAlign w:val="top"/>
          </w:tcPr>
          <w:p>
            <w:pPr>
              <w:rPr>
                <w:rFonts w:ascii="仿宋" w:hAnsi="仿宋" w:eastAsia="仿宋" w:cs="Arial"/>
                <w:color w:val="000000"/>
                <w:sz w:val="24"/>
              </w:rPr>
            </w:pPr>
            <w:r>
              <w:rPr>
                <w:rFonts w:ascii="仿宋" w:hAnsi="仿宋" w:eastAsia="仿宋" w:cs="微软雅黑"/>
                <w:color w:val="000000"/>
                <w:sz w:val="24"/>
              </w:rPr>
              <w:t>同类项目经验</w:t>
            </w:r>
          </w:p>
        </w:tc>
        <w:tc>
          <w:tcPr>
            <w:tcW w:w="793" w:type="dxa"/>
            <w:tcBorders>
              <w:top w:val="nil"/>
              <w:left w:val="nil"/>
              <w:bottom w:val="single" w:color="auto" w:sz="4" w:space="0"/>
              <w:right w:val="single" w:color="auto" w:sz="4" w:space="0"/>
            </w:tcBorders>
            <w:noWrap w:val="0"/>
            <w:vAlign w:val="top"/>
          </w:tcPr>
          <w:p>
            <w:pPr>
              <w:jc w:val="center"/>
              <w:rPr>
                <w:rFonts w:ascii="仿宋" w:hAnsi="仿宋" w:eastAsia="仿宋" w:cs="Arial"/>
                <w:color w:val="000000"/>
                <w:sz w:val="24"/>
              </w:rPr>
            </w:pPr>
            <w:r>
              <w:rPr>
                <w:rFonts w:hint="eastAsia" w:ascii="仿宋" w:hAnsi="仿宋" w:eastAsia="仿宋" w:cs="Arial"/>
                <w:color w:val="000000"/>
                <w:sz w:val="24"/>
              </w:rPr>
              <w:t>20</w:t>
            </w:r>
          </w:p>
        </w:tc>
        <w:tc>
          <w:tcPr>
            <w:tcW w:w="4587" w:type="dxa"/>
            <w:tcBorders>
              <w:top w:val="nil"/>
              <w:left w:val="nil"/>
              <w:bottom w:val="single" w:color="auto" w:sz="4" w:space="0"/>
              <w:right w:val="single" w:color="auto" w:sz="4" w:space="0"/>
            </w:tcBorders>
            <w:noWrap w:val="0"/>
            <w:vAlign w:val="top"/>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近三年（2019年至今）为企业或行政事业单位内部审计提供过经济责任审计、绩效审计、招投标审计、混合所有制、财务监督、资产管理等专项审计项目合同数量20个以上得20分，15-20（不含）个得16分，10-15（不含）个得10分，5-10（不含）个得6分，3-5（不含）个得2分，3（不含）个以下不得分。</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Cs w:val="21"/>
              </w:rPr>
              <w:t>注：以上经验需提供合同关键页（首页、签署页及合同内容页）或其他证明材料复印件为证明材料。</w:t>
            </w:r>
          </w:p>
        </w:tc>
      </w:tr>
      <w:tr>
        <w:tblPrEx>
          <w:tblCellMar>
            <w:top w:w="0" w:type="dxa"/>
            <w:left w:w="108" w:type="dxa"/>
            <w:bottom w:w="0" w:type="dxa"/>
            <w:right w:w="108" w:type="dxa"/>
          </w:tblCellMar>
        </w:tblPrEx>
        <w:trPr>
          <w:trHeight w:val="1286" w:hRule="atLeast"/>
          <w:jc w:val="center"/>
        </w:trPr>
        <w:tc>
          <w:tcPr>
            <w:tcW w:w="1003" w:type="dxa"/>
            <w:vMerge w:val="restart"/>
            <w:tcBorders>
              <w:top w:val="nil"/>
              <w:left w:val="single" w:color="auto" w:sz="4" w:space="0"/>
              <w:bottom w:val="single" w:color="auto" w:sz="4" w:space="0"/>
              <w:right w:val="single" w:color="auto" w:sz="4" w:space="0"/>
            </w:tcBorders>
            <w:noWrap w:val="0"/>
            <w:vAlign w:val="top"/>
          </w:tcPr>
          <w:p>
            <w:pPr>
              <w:jc w:val="center"/>
              <w:rPr>
                <w:rFonts w:ascii="仿宋" w:hAnsi="仿宋" w:eastAsia="仿宋" w:cs="Arial"/>
                <w:color w:val="000000"/>
                <w:sz w:val="24"/>
              </w:rPr>
            </w:pPr>
            <w:r>
              <w:rPr>
                <w:rFonts w:ascii="仿宋" w:hAnsi="仿宋" w:eastAsia="仿宋" w:cs="Arial"/>
                <w:color w:val="000000"/>
                <w:sz w:val="24"/>
              </w:rPr>
              <w:t>3</w:t>
            </w:r>
          </w:p>
        </w:tc>
        <w:tc>
          <w:tcPr>
            <w:tcW w:w="2020" w:type="dxa"/>
            <w:vMerge w:val="restart"/>
            <w:tcBorders>
              <w:top w:val="nil"/>
              <w:left w:val="single" w:color="auto" w:sz="4" w:space="0"/>
              <w:bottom w:val="single" w:color="auto" w:sz="4" w:space="0"/>
              <w:right w:val="single" w:color="auto" w:sz="4" w:space="0"/>
            </w:tcBorders>
            <w:noWrap w:val="0"/>
            <w:vAlign w:val="top"/>
          </w:tcPr>
          <w:p>
            <w:pPr>
              <w:rPr>
                <w:rFonts w:ascii="仿宋" w:hAnsi="仿宋" w:eastAsia="仿宋" w:cs="微软雅黑"/>
                <w:color w:val="000000"/>
                <w:sz w:val="24"/>
              </w:rPr>
            </w:pPr>
            <w:r>
              <w:rPr>
                <w:rFonts w:ascii="仿宋" w:hAnsi="仿宋" w:eastAsia="仿宋" w:cs="微软雅黑"/>
                <w:color w:val="000000"/>
                <w:sz w:val="24"/>
              </w:rPr>
              <w:t>项目团队（</w:t>
            </w:r>
            <w:r>
              <w:rPr>
                <w:rFonts w:hint="eastAsia" w:ascii="仿宋" w:hAnsi="仿宋" w:eastAsia="仿宋" w:cs="Arial"/>
                <w:color w:val="000000"/>
                <w:sz w:val="24"/>
              </w:rPr>
              <w:t>15</w:t>
            </w:r>
            <w:r>
              <w:rPr>
                <w:rFonts w:ascii="仿宋" w:hAnsi="仿宋" w:eastAsia="仿宋" w:cs="微软雅黑"/>
                <w:color w:val="000000"/>
                <w:sz w:val="24"/>
              </w:rPr>
              <w:t>分）</w:t>
            </w:r>
          </w:p>
          <w:p>
            <w:pPr>
              <w:rPr>
                <w:rFonts w:hint="eastAsia" w:ascii="仿宋" w:hAnsi="仿宋" w:eastAsia="仿宋" w:cs="微软雅黑"/>
                <w:color w:val="000000"/>
                <w:sz w:val="24"/>
              </w:rPr>
            </w:pPr>
          </w:p>
          <w:p>
            <w:pPr>
              <w:rPr>
                <w:rFonts w:hint="eastAsia" w:ascii="仿宋" w:hAnsi="仿宋" w:eastAsia="仿宋" w:cs="微软雅黑"/>
                <w:color w:val="000000"/>
                <w:sz w:val="24"/>
              </w:rPr>
            </w:pPr>
            <w:r>
              <w:rPr>
                <w:rFonts w:hint="eastAsia" w:ascii="仿宋" w:hAnsi="仿宋" w:eastAsia="仿宋" w:cs="微软雅黑"/>
                <w:color w:val="000000"/>
                <w:sz w:val="24"/>
              </w:rPr>
              <w:t>提供合作团队12名人员名单及相关资料（注册会计师3人、会计师或审计师6人、助理会计师3人）</w:t>
            </w:r>
          </w:p>
          <w:p>
            <w:pPr>
              <w:rPr>
                <w:rFonts w:ascii="仿宋" w:hAnsi="仿宋" w:eastAsia="仿宋" w:cs="微软雅黑"/>
                <w:color w:val="000000"/>
                <w:sz w:val="24"/>
              </w:rPr>
            </w:pPr>
          </w:p>
        </w:tc>
        <w:tc>
          <w:tcPr>
            <w:tcW w:w="1586" w:type="dxa"/>
            <w:tcBorders>
              <w:top w:val="nil"/>
              <w:left w:val="nil"/>
              <w:bottom w:val="single" w:color="auto" w:sz="4" w:space="0"/>
              <w:right w:val="single" w:color="auto" w:sz="4" w:space="0"/>
            </w:tcBorders>
            <w:noWrap w:val="0"/>
            <w:vAlign w:val="top"/>
          </w:tcPr>
          <w:p>
            <w:pPr>
              <w:rPr>
                <w:rFonts w:ascii="仿宋" w:hAnsi="仿宋" w:eastAsia="仿宋" w:cs="Arial"/>
                <w:color w:val="000000"/>
                <w:sz w:val="24"/>
              </w:rPr>
            </w:pPr>
            <w:r>
              <w:rPr>
                <w:rFonts w:hint="eastAsia" w:ascii="仿宋" w:hAnsi="仿宋" w:eastAsia="仿宋" w:cs="微软雅黑"/>
                <w:color w:val="000000"/>
                <w:sz w:val="24"/>
              </w:rPr>
              <w:t>注册会计师</w:t>
            </w:r>
            <w:r>
              <w:rPr>
                <w:rFonts w:ascii="仿宋" w:hAnsi="仿宋" w:eastAsia="仿宋" w:cs="微软雅黑"/>
                <w:color w:val="000000"/>
                <w:sz w:val="24"/>
              </w:rPr>
              <w:t>服务年限及经验</w:t>
            </w:r>
          </w:p>
        </w:tc>
        <w:tc>
          <w:tcPr>
            <w:tcW w:w="793" w:type="dxa"/>
            <w:tcBorders>
              <w:top w:val="nil"/>
              <w:left w:val="nil"/>
              <w:bottom w:val="single" w:color="auto" w:sz="4" w:space="0"/>
              <w:right w:val="single" w:color="auto" w:sz="4" w:space="0"/>
            </w:tcBorders>
            <w:noWrap w:val="0"/>
            <w:vAlign w:val="top"/>
          </w:tcPr>
          <w:p>
            <w:pPr>
              <w:jc w:val="center"/>
              <w:rPr>
                <w:rFonts w:ascii="仿宋" w:hAnsi="仿宋" w:eastAsia="仿宋" w:cs="Arial"/>
                <w:color w:val="000000"/>
                <w:sz w:val="24"/>
              </w:rPr>
            </w:pPr>
            <w:r>
              <w:rPr>
                <w:rFonts w:hint="eastAsia" w:ascii="仿宋" w:hAnsi="仿宋" w:eastAsia="仿宋" w:cs="Arial"/>
                <w:color w:val="000000"/>
                <w:sz w:val="24"/>
              </w:rPr>
              <w:t>10</w:t>
            </w:r>
          </w:p>
        </w:tc>
        <w:tc>
          <w:tcPr>
            <w:tcW w:w="4587" w:type="dxa"/>
            <w:tcBorders>
              <w:top w:val="nil"/>
              <w:left w:val="nil"/>
              <w:bottom w:val="single" w:color="auto" w:sz="4" w:space="0"/>
              <w:right w:val="single" w:color="auto" w:sz="4" w:space="0"/>
            </w:tcBorders>
            <w:noWrap w:val="0"/>
            <w:vAlign w:val="top"/>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注册会计师平均执业10年或以上的，得5分；执业5-10年（不含）的得3分；执业3-5年（不含）以下的得1分，出现1人执业年限低于3年的不得分。注：执业年限以执业注册时间为准，提供证书复印件或行业协会官网公布截图。</w:t>
            </w:r>
          </w:p>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2.注册会计师2019年至今平均担任过国有企业或行政事业单位内部审计项目负责人15项或以上的，得5分；10-15项（不含）的，得3分；5-10项（不含）的，得1分；其中1人未担任过项目负责人的不得分。</w:t>
            </w:r>
          </w:p>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注：提供合同关键页[首页、签署页及合同内容页]或其他证明材料复印件为证明材料。</w:t>
            </w:r>
          </w:p>
        </w:tc>
      </w:tr>
      <w:tr>
        <w:tblPrEx>
          <w:tblCellMar>
            <w:top w:w="0" w:type="dxa"/>
            <w:left w:w="108" w:type="dxa"/>
            <w:bottom w:w="0" w:type="dxa"/>
            <w:right w:w="108" w:type="dxa"/>
          </w:tblCellMar>
        </w:tblPrEx>
        <w:trPr>
          <w:trHeight w:val="1335" w:hRule="atLeast"/>
          <w:jc w:val="center"/>
        </w:trPr>
        <w:tc>
          <w:tcPr>
            <w:tcW w:w="1003" w:type="dxa"/>
            <w:vMerge w:val="continue"/>
            <w:tcBorders>
              <w:top w:val="nil"/>
              <w:left w:val="single" w:color="auto" w:sz="4" w:space="0"/>
              <w:bottom w:val="single" w:color="auto" w:sz="4" w:space="0"/>
              <w:right w:val="single" w:color="auto" w:sz="4" w:space="0"/>
            </w:tcBorders>
            <w:noWrap w:val="0"/>
            <w:vAlign w:val="center"/>
          </w:tcPr>
          <w:p>
            <w:pPr>
              <w:rPr>
                <w:rFonts w:ascii="仿宋" w:hAnsi="仿宋" w:eastAsia="仿宋" w:cs="Arial"/>
                <w:color w:val="000000"/>
                <w:sz w:val="24"/>
              </w:rPr>
            </w:pPr>
          </w:p>
        </w:tc>
        <w:tc>
          <w:tcPr>
            <w:tcW w:w="2020" w:type="dxa"/>
            <w:vMerge w:val="continue"/>
            <w:tcBorders>
              <w:top w:val="nil"/>
              <w:left w:val="single" w:color="auto" w:sz="4" w:space="0"/>
              <w:bottom w:val="single" w:color="auto" w:sz="4" w:space="0"/>
              <w:right w:val="single" w:color="auto" w:sz="4" w:space="0"/>
            </w:tcBorders>
            <w:noWrap w:val="0"/>
            <w:vAlign w:val="center"/>
          </w:tcPr>
          <w:p>
            <w:pPr>
              <w:rPr>
                <w:rFonts w:ascii="仿宋" w:hAnsi="仿宋" w:eastAsia="仿宋" w:cs="Arial"/>
                <w:color w:val="000000"/>
                <w:sz w:val="24"/>
              </w:rPr>
            </w:pPr>
          </w:p>
        </w:tc>
        <w:tc>
          <w:tcPr>
            <w:tcW w:w="1586" w:type="dxa"/>
            <w:tcBorders>
              <w:top w:val="nil"/>
              <w:left w:val="nil"/>
              <w:bottom w:val="single" w:color="auto" w:sz="4" w:space="0"/>
              <w:right w:val="single" w:color="auto" w:sz="4" w:space="0"/>
            </w:tcBorders>
            <w:noWrap w:val="0"/>
            <w:vAlign w:val="top"/>
          </w:tcPr>
          <w:p>
            <w:pPr>
              <w:rPr>
                <w:rFonts w:ascii="仿宋" w:hAnsi="仿宋" w:eastAsia="仿宋" w:cs="Arial"/>
                <w:color w:val="000000"/>
                <w:sz w:val="24"/>
              </w:rPr>
            </w:pPr>
            <w:r>
              <w:rPr>
                <w:rFonts w:ascii="仿宋" w:hAnsi="仿宋" w:eastAsia="仿宋" w:cs="微软雅黑"/>
                <w:color w:val="000000"/>
                <w:sz w:val="24"/>
              </w:rPr>
              <w:t>服务团队其他组成人员</w:t>
            </w:r>
            <w:r>
              <w:rPr>
                <w:rFonts w:hint="eastAsia" w:ascii="仿宋" w:hAnsi="仿宋" w:eastAsia="仿宋" w:cs="微软雅黑"/>
                <w:color w:val="000000"/>
                <w:sz w:val="24"/>
              </w:rPr>
              <w:t>专业服务年限及经验</w:t>
            </w:r>
          </w:p>
        </w:tc>
        <w:tc>
          <w:tcPr>
            <w:tcW w:w="793" w:type="dxa"/>
            <w:tcBorders>
              <w:top w:val="nil"/>
              <w:left w:val="nil"/>
              <w:bottom w:val="single" w:color="auto" w:sz="4" w:space="0"/>
              <w:right w:val="single" w:color="auto" w:sz="4" w:space="0"/>
            </w:tcBorders>
            <w:noWrap w:val="0"/>
            <w:vAlign w:val="top"/>
          </w:tcPr>
          <w:p>
            <w:pPr>
              <w:jc w:val="center"/>
              <w:rPr>
                <w:rFonts w:hint="eastAsia" w:ascii="仿宋" w:hAnsi="仿宋" w:eastAsia="仿宋" w:cs="Arial"/>
                <w:color w:val="000000"/>
                <w:sz w:val="24"/>
              </w:rPr>
            </w:pPr>
            <w:r>
              <w:rPr>
                <w:rFonts w:hint="eastAsia" w:ascii="仿宋" w:hAnsi="仿宋" w:eastAsia="仿宋" w:cs="Arial"/>
                <w:color w:val="000000"/>
                <w:sz w:val="24"/>
              </w:rPr>
              <w:t>5</w:t>
            </w:r>
          </w:p>
        </w:tc>
        <w:tc>
          <w:tcPr>
            <w:tcW w:w="4587" w:type="dxa"/>
            <w:tcBorders>
              <w:top w:val="nil"/>
              <w:left w:val="nil"/>
              <w:bottom w:val="single" w:color="auto" w:sz="4" w:space="0"/>
              <w:right w:val="single" w:color="auto" w:sz="4" w:space="0"/>
            </w:tcBorders>
            <w:noWrap w:val="0"/>
            <w:vAlign w:val="top"/>
          </w:tcPr>
          <w:p>
            <w:pPr>
              <w:numPr>
                <w:ilvl w:val="0"/>
                <w:numId w:val="2"/>
              </w:num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Cs w:val="21"/>
              </w:rPr>
              <w:t>会计师或审计师从业经验平均5年以上，2019年至今参与的审计项目10项以上，得3分，5-10（不含）项，得1分；5项以下不得分，其中1人从业经验5年以下不得分</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rPr>
              <w:br w:type="textWrapping"/>
            </w: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kern w:val="0"/>
                <w:szCs w:val="21"/>
              </w:rPr>
              <w:t>助理审计员从业经验2年以上，2019年至今参与国有企业或行政事业单位内部审计的项目10项以上，得2分；5-10（不含）项，得1分，其中1人从业经验1年以下不得分</w:t>
            </w:r>
            <w:r>
              <w:rPr>
                <w:rFonts w:hint="eastAsia" w:ascii="仿宋_GB2312" w:hAnsi="仿宋_GB2312" w:eastAsia="仿宋_GB2312" w:cs="仿宋_GB2312"/>
                <w:color w:val="000000"/>
                <w:sz w:val="24"/>
              </w:rPr>
              <w:t>；</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Cs w:val="21"/>
              </w:rPr>
              <w:t>注：提供合同关键页[首页、签署页及合同内容页]及其他相关证明资料。</w:t>
            </w:r>
          </w:p>
        </w:tc>
      </w:tr>
      <w:tr>
        <w:tblPrEx>
          <w:tblCellMar>
            <w:top w:w="0" w:type="dxa"/>
            <w:left w:w="108" w:type="dxa"/>
            <w:bottom w:w="0" w:type="dxa"/>
            <w:right w:w="108" w:type="dxa"/>
          </w:tblCellMar>
        </w:tblPrEx>
        <w:trPr>
          <w:trHeight w:val="133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s="Arial"/>
                <w:color w:val="000000"/>
                <w:sz w:val="24"/>
              </w:rPr>
            </w:pPr>
            <w:r>
              <w:rPr>
                <w:rFonts w:hint="eastAsia" w:ascii="仿宋" w:hAnsi="仿宋" w:eastAsia="仿宋" w:cs="Arial"/>
                <w:color w:val="000000"/>
                <w:sz w:val="24"/>
              </w:rPr>
              <w:t>4</w:t>
            </w:r>
          </w:p>
        </w:tc>
        <w:tc>
          <w:tcPr>
            <w:tcW w:w="20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微软雅黑"/>
                <w:color w:val="000000"/>
                <w:sz w:val="24"/>
              </w:rPr>
            </w:pPr>
            <w:r>
              <w:rPr>
                <w:rFonts w:hint="eastAsia" w:ascii="仿宋" w:hAnsi="仿宋" w:eastAsia="仿宋" w:cs="微软雅黑"/>
                <w:color w:val="000000"/>
                <w:sz w:val="24"/>
              </w:rPr>
              <w:t>惠州机场经营管理专项审计服务方案（30分）</w:t>
            </w: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微软雅黑"/>
                <w:color w:val="000000"/>
                <w:sz w:val="24"/>
              </w:rPr>
            </w:pPr>
            <w:r>
              <w:rPr>
                <w:rFonts w:hint="eastAsia" w:ascii="仿宋" w:hAnsi="仿宋" w:eastAsia="仿宋" w:cs="微软雅黑"/>
                <w:color w:val="000000"/>
                <w:sz w:val="24"/>
              </w:rPr>
              <w:t>技术方案（针对惠州机场经营管理专项审计项目制定审计服务方案）</w:t>
            </w:r>
          </w:p>
        </w:tc>
        <w:tc>
          <w:tcPr>
            <w:tcW w:w="7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Arial"/>
                <w:color w:val="000000"/>
                <w:sz w:val="24"/>
              </w:rPr>
            </w:pPr>
          </w:p>
        </w:tc>
        <w:tc>
          <w:tcPr>
            <w:tcW w:w="458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建立完善的审计项目制度，工作流程清晰高效；对项目服务内容的理解充分，难点、重点把握到位、全面并得到有效的控制，分析合理清晰，并提出有效的措施和方法，具有先进性、可操作性强；对质量、进度提出的保证措施具体、有效、全面可行，且能得到很好的效果；得30分。</w:t>
            </w:r>
          </w:p>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建立审计项目制度，工程程序清晰；对项目服务内容的理解清楚，难点、重点把握清楚并得到控制，分析清楚，提出的措施和方法具有一定的可操作性；对质量、进度提出的保证措施具有一定的可行性，效果良好，得20分。</w:t>
            </w:r>
          </w:p>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3．工作程序基本清晰，制度基本完善，对项目服务内容的基本理解，难点、重点把握基本到位，提出的措施和方法可操作基本可行，对质量、进度提出的保证措施效果一般，得10分。</w:t>
            </w:r>
          </w:p>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4．工作程序基本清晰，制度基本完善，对项目服务内容的基本理解，难点、重点把握不到位，提出的措施和方法可操作基本可行，对质量、进度提出的保证措施效果较差，得5分。</w:t>
            </w:r>
          </w:p>
        </w:tc>
      </w:tr>
    </w:tbl>
    <w:p/>
    <w:p>
      <w:pPr>
        <w:pStyle w:val="14"/>
        <w:snapToGrid w:val="0"/>
        <w:spacing w:line="360" w:lineRule="auto"/>
        <w:jc w:val="both"/>
        <w:rPr>
          <w:rFonts w:ascii="仿宋" w:hAnsi="仿宋" w:eastAsia="仿宋"/>
          <w:sz w:val="28"/>
          <w:szCs w:val="28"/>
        </w:rPr>
      </w:pPr>
    </w:p>
    <w:p>
      <w:pPr>
        <w:spacing w:line="360" w:lineRule="auto"/>
        <w:ind w:firstLine="548" w:firstLineChars="196"/>
        <w:rPr>
          <w:rFonts w:ascii="仿宋_GB2312" w:hAnsi="仿宋" w:eastAsia="仿宋_GB2312"/>
          <w:sz w:val="28"/>
          <w:szCs w:val="32"/>
        </w:rPr>
      </w:pPr>
      <w:r>
        <w:rPr>
          <w:rFonts w:hint="eastAsia" w:ascii="仿宋_GB2312" w:hAnsi="仿宋" w:eastAsia="仿宋_GB2312"/>
          <w:kern w:val="0"/>
          <w:sz w:val="28"/>
          <w:szCs w:val="32"/>
        </w:rPr>
        <w:t>3.价格评审：</w:t>
      </w:r>
    </w:p>
    <w:p>
      <w:pPr>
        <w:spacing w:line="360" w:lineRule="auto"/>
        <w:ind w:firstLine="560" w:firstLineChars="200"/>
        <w:rPr>
          <w:rFonts w:ascii="仿宋_GB2312" w:hAnsi="仿宋" w:eastAsia="仿宋_GB2312"/>
          <w:kern w:val="0"/>
          <w:sz w:val="28"/>
          <w:szCs w:val="32"/>
        </w:rPr>
      </w:pPr>
      <w:r>
        <w:rPr>
          <w:rFonts w:hint="eastAsia" w:ascii="仿宋_GB2312" w:hAnsi="仿宋" w:eastAsia="仿宋_GB2312"/>
          <w:kern w:val="0"/>
          <w:sz w:val="28"/>
          <w:szCs w:val="32"/>
        </w:rPr>
        <w:t> 在所有有效报价中，去掉一个最高报价和一个最低标价，其余报价的算术平均值作为基准价。</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(1)报价等于基准价时，得满分30分。</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(2)报价与基准价进行比较，计算出报价的评分值，即：</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报价每低于基准价1%，在30分的基础上扣0</w:t>
      </w:r>
      <w:r>
        <w:rPr>
          <w:rFonts w:ascii="仿宋_GB2312" w:hAnsi="仿宋" w:eastAsia="仿宋_GB2312"/>
          <w:kern w:val="0"/>
          <w:sz w:val="28"/>
          <w:szCs w:val="32"/>
        </w:rPr>
        <w:t>.2</w:t>
      </w:r>
      <w:r>
        <w:rPr>
          <w:rFonts w:hint="eastAsia" w:ascii="仿宋_GB2312" w:hAnsi="仿宋" w:eastAsia="仿宋_GB2312"/>
          <w:kern w:val="0"/>
          <w:sz w:val="28"/>
          <w:szCs w:val="32"/>
        </w:rPr>
        <w:t>分，用插值法计算；</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报价每高于基准价1%，在30分的基础上扣0.</w:t>
      </w:r>
      <w:r>
        <w:rPr>
          <w:rFonts w:ascii="仿宋_GB2312" w:hAnsi="仿宋" w:eastAsia="仿宋_GB2312"/>
          <w:kern w:val="0"/>
          <w:sz w:val="28"/>
          <w:szCs w:val="32"/>
        </w:rPr>
        <w:t>4</w:t>
      </w:r>
      <w:r>
        <w:rPr>
          <w:rFonts w:hint="eastAsia" w:ascii="仿宋_GB2312" w:hAnsi="仿宋" w:eastAsia="仿宋_GB2312"/>
          <w:kern w:val="0"/>
          <w:sz w:val="28"/>
          <w:szCs w:val="32"/>
        </w:rPr>
        <w:t>分，用插值法计算；</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以上内容计算报价分时，保留小数点后2位，小数点后第三位四舍五入。</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4、综合比较与评价。</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 xml:space="preserve">根据每个供应商在上述各评审阶段中的得分，采用下面公式算出每个进入评审阶段的供应商的综合得分：                                         </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W＝C＋T</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其中：</w:t>
      </w:r>
    </w:p>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W</w:t>
      </w:r>
      <w:r>
        <w:rPr>
          <w:rFonts w:ascii="仿宋_GB2312" w:hAnsi="仿宋" w:eastAsia="仿宋_GB2312"/>
          <w:kern w:val="0"/>
          <w:sz w:val="28"/>
          <w:szCs w:val="32"/>
        </w:rPr>
        <w:tab/>
      </w:r>
      <w:r>
        <w:rPr>
          <w:rFonts w:ascii="仿宋_GB2312" w:hAnsi="仿宋" w:eastAsia="仿宋_GB2312"/>
          <w:kern w:val="0"/>
          <w:sz w:val="28"/>
          <w:szCs w:val="32"/>
        </w:rPr>
        <w:t xml:space="preserve">  </w:t>
      </w:r>
      <w:r>
        <w:rPr>
          <w:rFonts w:hint="eastAsia" w:ascii="仿宋_GB2312" w:hAnsi="仿宋" w:eastAsia="仿宋_GB2312"/>
          <w:kern w:val="0"/>
          <w:sz w:val="28"/>
          <w:szCs w:val="32"/>
        </w:rPr>
        <w:t>供应商的综合得分；</w:t>
      </w:r>
    </w:p>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C</w:t>
      </w:r>
      <w:r>
        <w:rPr>
          <w:rFonts w:ascii="仿宋_GB2312" w:hAnsi="仿宋" w:eastAsia="仿宋_GB2312"/>
          <w:kern w:val="0"/>
          <w:sz w:val="28"/>
          <w:szCs w:val="32"/>
        </w:rPr>
        <w:tab/>
      </w:r>
      <w:r>
        <w:rPr>
          <w:rFonts w:ascii="仿宋_GB2312" w:hAnsi="仿宋" w:eastAsia="仿宋_GB2312"/>
          <w:kern w:val="0"/>
          <w:sz w:val="28"/>
          <w:szCs w:val="32"/>
        </w:rPr>
        <w:t xml:space="preserve">  </w:t>
      </w:r>
      <w:r>
        <w:rPr>
          <w:rFonts w:hint="eastAsia" w:ascii="仿宋_GB2312" w:hAnsi="仿宋" w:eastAsia="仿宋_GB2312"/>
          <w:kern w:val="0"/>
          <w:sz w:val="28"/>
          <w:szCs w:val="32"/>
        </w:rPr>
        <w:t>供应商的价格评审得分；</w:t>
      </w:r>
    </w:p>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 xml:space="preserve">T  </w:t>
      </w:r>
      <w:r>
        <w:rPr>
          <w:rFonts w:hint="eastAsia" w:ascii="仿宋_GB2312" w:hAnsi="仿宋" w:eastAsia="仿宋_GB2312"/>
          <w:kern w:val="0"/>
          <w:sz w:val="28"/>
          <w:szCs w:val="32"/>
        </w:rPr>
        <w:t xml:space="preserve"> 供应商的商务技术得分；</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5.推荐候选人名单</w:t>
      </w:r>
    </w:p>
    <w:p>
      <w:pPr>
        <w:spacing w:line="360" w:lineRule="auto"/>
        <w:ind w:firstLine="548" w:firstLineChars="196"/>
        <w:rPr>
          <w:rFonts w:hint="eastAsia" w:ascii="仿宋_GB2312" w:hAnsi="仿宋" w:eastAsia="仿宋_GB2312"/>
          <w:sz w:val="28"/>
          <w:szCs w:val="28"/>
        </w:rPr>
      </w:pPr>
      <w:r>
        <w:rPr>
          <w:rFonts w:hint="eastAsia" w:ascii="仿宋_GB2312" w:hAnsi="仿宋" w:eastAsia="仿宋_GB2312"/>
          <w:kern w:val="0"/>
          <w:sz w:val="28"/>
          <w:szCs w:val="32"/>
        </w:rPr>
        <w:t>评审委员会根据最终评审的结果，推荐综合得分最高的供应商为候选人。</w:t>
      </w:r>
      <w:r>
        <w:rPr>
          <w:rFonts w:hint="eastAsia" w:ascii="仿宋_GB2312" w:hAnsi="仿宋" w:eastAsia="仿宋_GB2312"/>
          <w:sz w:val="28"/>
          <w:szCs w:val="28"/>
        </w:rPr>
        <w:t>若出现最终综合得分相同时，报价低的供应商名次为先；若最终综合得分和报价都相同，由全体评委投票按少数服从多数的原则确定名次。</w:t>
      </w:r>
    </w:p>
    <w:p>
      <w:pPr>
        <w:numPr>
          <w:ilvl w:val="0"/>
          <w:numId w:val="3"/>
        </w:numPr>
        <w:spacing w:line="360" w:lineRule="auto"/>
        <w:ind w:firstLine="548" w:firstLineChars="196"/>
        <w:rPr>
          <w:rFonts w:hint="eastAsia" w:ascii="仿宋_GB2312" w:hAnsi="仿宋" w:eastAsia="仿宋_GB2312"/>
          <w:sz w:val="28"/>
          <w:szCs w:val="28"/>
        </w:rPr>
      </w:pPr>
      <w:r>
        <w:rPr>
          <w:rFonts w:hint="eastAsia" w:ascii="仿宋_GB2312" w:hAnsi="仿宋" w:eastAsia="仿宋_GB2312"/>
          <w:sz w:val="28"/>
          <w:szCs w:val="28"/>
        </w:rPr>
        <w:t>合同价格确定</w:t>
      </w:r>
    </w:p>
    <w:p>
      <w:pPr>
        <w:spacing w:line="360" w:lineRule="auto"/>
        <w:rPr>
          <w:rFonts w:hint="eastAsia" w:ascii="仿宋_GB2312" w:hAnsi="仿宋" w:eastAsia="仿宋_GB2312"/>
          <w:sz w:val="28"/>
          <w:szCs w:val="28"/>
        </w:rPr>
      </w:pPr>
      <w:r>
        <w:rPr>
          <w:rFonts w:hint="eastAsia" w:ascii="仿宋_GB2312" w:hAnsi="仿宋" w:eastAsia="仿宋_GB2312"/>
          <w:sz w:val="28"/>
          <w:szCs w:val="28"/>
        </w:rPr>
        <w:t xml:space="preserve">    合同价格为最终确定的候选人的</w:t>
      </w:r>
      <w:r>
        <w:rPr>
          <w:rFonts w:hint="eastAsia" w:ascii="仿宋_GB2312" w:hAnsi="仿宋" w:eastAsia="仿宋_GB2312"/>
          <w:kern w:val="0"/>
          <w:sz w:val="28"/>
          <w:szCs w:val="32"/>
        </w:rPr>
        <w:t>报价。</w:t>
      </w:r>
    </w:p>
    <w:p>
      <w:pPr>
        <w:spacing w:line="360" w:lineRule="auto"/>
        <w:ind w:firstLine="548" w:firstLineChars="196"/>
        <w:rPr>
          <w:rFonts w:ascii="仿宋_GB2312" w:hAnsi="仿宋" w:eastAsia="仿宋_GB2312"/>
          <w:sz w:val="28"/>
          <w:szCs w:val="32"/>
        </w:rPr>
      </w:pPr>
    </w:p>
    <w:p>
      <w:pPr>
        <w:snapToGrid w:val="0"/>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pStyle w:val="2"/>
        <w:ind w:left="420"/>
        <w:rPr>
          <w:rFonts w:hint="eastAsia" w:ascii="仿宋_GB2312" w:eastAsia="仿宋_GB2312"/>
          <w:b/>
          <w:kern w:val="44"/>
          <w:sz w:val="44"/>
        </w:rPr>
      </w:pPr>
    </w:p>
    <w:p>
      <w:pPr>
        <w:rPr>
          <w:rFonts w:hint="eastAsia" w:ascii="仿宋_GB2312" w:eastAsia="仿宋_GB2312"/>
          <w:b/>
          <w:kern w:val="44"/>
          <w:sz w:val="44"/>
        </w:rPr>
      </w:pPr>
    </w:p>
    <w:p>
      <w:pPr>
        <w:pStyle w:val="2"/>
        <w:ind w:left="420"/>
        <w:rPr>
          <w:rFonts w:hint="eastAsia"/>
        </w:rPr>
      </w:pPr>
    </w:p>
    <w:p>
      <w:pPr>
        <w:pStyle w:val="2"/>
        <w:ind w:left="420"/>
        <w:rPr>
          <w:rFonts w:hint="eastAsia"/>
        </w:rPr>
      </w:pPr>
    </w:p>
    <w:p>
      <w:pPr>
        <w:snapToGrid w:val="0"/>
        <w:jc w:val="center"/>
        <w:rPr>
          <w:rFonts w:ascii="仿宋_GB2312" w:eastAsia="仿宋_GB2312"/>
          <w:b/>
          <w:kern w:val="44"/>
          <w:sz w:val="44"/>
        </w:rPr>
      </w:pPr>
      <w:r>
        <w:rPr>
          <w:rFonts w:hint="eastAsia" w:ascii="仿宋_GB2312" w:eastAsia="仿宋_GB2312"/>
          <w:b/>
          <w:kern w:val="44"/>
          <w:sz w:val="44"/>
        </w:rPr>
        <w:t>第四部分报名文件格式</w:t>
      </w:r>
    </w:p>
    <w:p>
      <w:pPr>
        <w:snapToGrid w:val="0"/>
        <w:jc w:val="center"/>
        <w:rPr>
          <w:rFonts w:ascii="仿宋_GB2312" w:eastAsia="仿宋_GB2312"/>
          <w:b/>
          <w:kern w:val="44"/>
          <w:sz w:val="44"/>
        </w:rPr>
      </w:pPr>
    </w:p>
    <w:p>
      <w:pPr>
        <w:snapToGrid w:val="0"/>
        <w:jc w:val="center"/>
        <w:rPr>
          <w:rFonts w:ascii="仿宋_GB2312" w:eastAsia="仿宋_GB2312"/>
          <w:b/>
          <w:kern w:val="44"/>
          <w:sz w:val="44"/>
        </w:rPr>
      </w:pPr>
    </w:p>
    <w:p>
      <w:pPr>
        <w:rPr>
          <w:rFonts w:ascii="仿宋_GB2312" w:hAnsi="仿宋" w:eastAsia="仿宋_GB2312"/>
          <w:kern w:val="0"/>
          <w:sz w:val="28"/>
          <w:szCs w:val="32"/>
        </w:rPr>
      </w:pPr>
      <w:bookmarkStart w:id="1" w:name="_Toc41129151"/>
      <w:bookmarkStart w:id="2" w:name="_Toc41208028"/>
      <w:bookmarkStart w:id="3" w:name="_Toc41125554"/>
      <w:bookmarkStart w:id="4" w:name="_Toc277245743"/>
      <w:bookmarkStart w:id="5" w:name="_Toc520148232"/>
      <w:bookmarkStart w:id="6" w:name="_Toc98040837"/>
      <w:bookmarkStart w:id="7" w:name="_Toc274920293"/>
      <w:bookmarkStart w:id="8" w:name="_Toc49317161"/>
      <w:r>
        <w:rPr>
          <w:rFonts w:ascii="仿宋_GB2312" w:hAnsi="仿宋" w:eastAsia="仿宋_GB2312"/>
          <w:kern w:val="0"/>
          <w:sz w:val="28"/>
          <w:szCs w:val="32"/>
        </w:rPr>
        <w:fldChar w:fldCharType="begin"/>
      </w:r>
      <w:r>
        <w:rPr>
          <w:rFonts w:ascii="仿宋_GB2312" w:hAnsi="仿宋" w:eastAsia="仿宋_GB2312"/>
          <w:kern w:val="0"/>
          <w:sz w:val="28"/>
          <w:szCs w:val="32"/>
        </w:rPr>
        <w:instrText xml:space="preserve"> HYPERLINK \l "_Toc175110017" </w:instrText>
      </w:r>
      <w:r>
        <w:rPr>
          <w:rFonts w:ascii="仿宋_GB2312" w:hAnsi="仿宋" w:eastAsia="仿宋_GB2312"/>
          <w:kern w:val="0"/>
          <w:sz w:val="28"/>
          <w:szCs w:val="32"/>
        </w:rPr>
        <w:fldChar w:fldCharType="separate"/>
      </w:r>
      <w:r>
        <w:rPr>
          <w:rFonts w:hint="eastAsia" w:ascii="仿宋_GB2312" w:hAnsi="仿宋" w:eastAsia="仿宋_GB2312"/>
          <w:kern w:val="0"/>
          <w:sz w:val="28"/>
          <w:szCs w:val="32"/>
        </w:rPr>
        <w:t>一</w:t>
      </w:r>
      <w:bookmarkStart w:id="9" w:name="_Hlt504051273"/>
      <w:bookmarkStart w:id="10" w:name="_Hlt504051272"/>
      <w:r>
        <w:rPr>
          <w:rFonts w:hint="eastAsia" w:ascii="仿宋_GB2312" w:hAnsi="仿宋" w:eastAsia="仿宋_GB2312"/>
          <w:kern w:val="0"/>
          <w:sz w:val="28"/>
          <w:szCs w:val="32"/>
        </w:rPr>
        <w:t>、</w:t>
      </w:r>
      <w:bookmarkEnd w:id="9"/>
      <w:bookmarkEnd w:id="10"/>
      <w:r>
        <w:rPr>
          <w:rFonts w:ascii="仿宋_GB2312" w:hAnsi="仿宋" w:eastAsia="仿宋_GB2312"/>
          <w:kern w:val="0"/>
          <w:sz w:val="28"/>
          <w:szCs w:val="32"/>
        </w:rPr>
        <w:t xml:space="preserve">  </w:t>
      </w:r>
      <w:r>
        <w:rPr>
          <w:rFonts w:ascii="仿宋_GB2312" w:hAnsi="仿宋" w:eastAsia="仿宋_GB2312"/>
          <w:kern w:val="0"/>
          <w:sz w:val="28"/>
          <w:szCs w:val="32"/>
        </w:rPr>
        <w:fldChar w:fldCharType="end"/>
      </w:r>
      <w:r>
        <w:rPr>
          <w:rFonts w:hint="eastAsia" w:ascii="仿宋_GB2312" w:hAnsi="仿宋" w:eastAsia="仿宋_GB2312"/>
          <w:kern w:val="0"/>
          <w:sz w:val="28"/>
          <w:szCs w:val="32"/>
        </w:rPr>
        <w:t>报名函</w:t>
      </w:r>
    </w:p>
    <w:p>
      <w:pPr>
        <w:rPr>
          <w:rFonts w:ascii="仿宋_GB2312" w:hAnsi="仿宋" w:eastAsia="仿宋_GB2312"/>
          <w:kern w:val="0"/>
          <w:sz w:val="28"/>
          <w:szCs w:val="32"/>
        </w:rPr>
      </w:pPr>
      <w:r>
        <w:rPr>
          <w:rFonts w:hint="eastAsia" w:ascii="仿宋_GB2312" w:hAnsi="仿宋" w:eastAsia="仿宋_GB2312"/>
          <w:kern w:val="0"/>
          <w:sz w:val="28"/>
          <w:szCs w:val="32"/>
        </w:rPr>
        <w:t>二、</w:t>
      </w:r>
      <w:r>
        <w:rPr>
          <w:rFonts w:ascii="仿宋_GB2312" w:hAnsi="仿宋" w:eastAsia="仿宋_GB2312"/>
          <w:kern w:val="0"/>
          <w:sz w:val="28"/>
          <w:szCs w:val="32"/>
        </w:rPr>
        <w:t xml:space="preserve">  </w:t>
      </w:r>
      <w:r>
        <w:rPr>
          <w:rFonts w:hint="eastAsia" w:ascii="仿宋_GB2312" w:hAnsi="仿宋" w:eastAsia="仿宋_GB2312"/>
          <w:kern w:val="0"/>
          <w:sz w:val="28"/>
          <w:szCs w:val="32"/>
        </w:rPr>
        <w:t>价格部分</w:t>
      </w:r>
    </w:p>
    <w:p>
      <w:pPr>
        <w:rPr>
          <w:rFonts w:ascii="仿宋_GB2312" w:hAnsi="仿宋" w:eastAsia="仿宋_GB2312"/>
          <w:kern w:val="0"/>
          <w:sz w:val="28"/>
          <w:szCs w:val="32"/>
        </w:rPr>
      </w:pPr>
      <w:r>
        <w:rPr>
          <w:rFonts w:hint="eastAsia" w:ascii="仿宋_GB2312" w:hAnsi="仿宋" w:eastAsia="仿宋_GB2312"/>
          <w:kern w:val="0"/>
          <w:sz w:val="28"/>
          <w:szCs w:val="32"/>
        </w:rPr>
        <w:t>三、</w:t>
      </w:r>
      <w:r>
        <w:rPr>
          <w:rFonts w:ascii="仿宋_GB2312" w:hAnsi="仿宋" w:eastAsia="仿宋_GB2312"/>
          <w:kern w:val="0"/>
          <w:sz w:val="28"/>
          <w:szCs w:val="32"/>
        </w:rPr>
        <w:t xml:space="preserve">  </w:t>
      </w:r>
      <w:r>
        <w:rPr>
          <w:rFonts w:hint="eastAsia" w:ascii="仿宋_GB2312" w:hAnsi="仿宋" w:eastAsia="仿宋_GB2312"/>
          <w:kern w:val="0"/>
          <w:sz w:val="28"/>
          <w:szCs w:val="32"/>
        </w:rPr>
        <w:t>采购文件要求的各项资格证明文件</w:t>
      </w:r>
    </w:p>
    <w:p>
      <w:pPr>
        <w:rPr>
          <w:rFonts w:ascii="仿宋_GB2312" w:hAnsi="仿宋" w:eastAsia="仿宋_GB2312"/>
          <w:kern w:val="0"/>
          <w:sz w:val="28"/>
          <w:szCs w:val="32"/>
        </w:rPr>
      </w:pPr>
      <w:r>
        <w:rPr>
          <w:rFonts w:hint="eastAsia" w:ascii="仿宋_GB2312" w:hAnsi="仿宋" w:eastAsia="仿宋_GB2312"/>
          <w:kern w:val="0"/>
          <w:sz w:val="28"/>
          <w:szCs w:val="32"/>
        </w:rPr>
        <w:t>四、</w:t>
      </w:r>
      <w:r>
        <w:rPr>
          <w:rFonts w:ascii="仿宋_GB2312" w:hAnsi="仿宋" w:eastAsia="仿宋_GB2312"/>
          <w:kern w:val="0"/>
          <w:sz w:val="28"/>
          <w:szCs w:val="32"/>
        </w:rPr>
        <w:t xml:space="preserve">  </w:t>
      </w:r>
      <w:r>
        <w:rPr>
          <w:rFonts w:hint="eastAsia" w:ascii="仿宋_GB2312" w:hAnsi="仿宋" w:eastAsia="仿宋_GB2312"/>
          <w:kern w:val="0"/>
          <w:sz w:val="28"/>
          <w:szCs w:val="32"/>
        </w:rPr>
        <w:t>技术部分</w:t>
      </w:r>
    </w:p>
    <w:p>
      <w:pPr>
        <w:rPr>
          <w:rFonts w:ascii="仿宋_GB2312" w:hAnsi="仿宋" w:eastAsia="仿宋_GB2312"/>
          <w:kern w:val="0"/>
          <w:sz w:val="28"/>
          <w:szCs w:val="32"/>
        </w:rPr>
      </w:pPr>
      <w:r>
        <w:rPr>
          <w:rFonts w:hint="eastAsia" w:ascii="仿宋_GB2312" w:hAnsi="仿宋" w:eastAsia="仿宋_GB2312"/>
          <w:kern w:val="0"/>
          <w:sz w:val="28"/>
          <w:szCs w:val="32"/>
        </w:rPr>
        <w:t>五、  商务部分</w:t>
      </w:r>
    </w:p>
    <w:p>
      <w:pPr>
        <w:rPr>
          <w:rFonts w:ascii="仿宋_GB2312" w:hAnsi="仿宋" w:eastAsia="仿宋_GB2312"/>
          <w:kern w:val="0"/>
          <w:sz w:val="28"/>
          <w:szCs w:val="32"/>
        </w:rPr>
      </w:pPr>
    </w:p>
    <w:p>
      <w:pPr>
        <w:rPr>
          <w:rFonts w:ascii="仿宋_GB2312" w:hAnsi="仿宋" w:eastAsia="仿宋_GB2312"/>
          <w:kern w:val="0"/>
          <w:sz w:val="28"/>
          <w:szCs w:val="32"/>
        </w:rPr>
      </w:pPr>
      <w:r>
        <w:rPr>
          <w:rFonts w:hint="eastAsia" w:ascii="仿宋_GB2312" w:hAnsi="仿宋" w:eastAsia="仿宋_GB2312"/>
          <w:kern w:val="0"/>
          <w:sz w:val="28"/>
          <w:szCs w:val="32"/>
        </w:rPr>
        <w:t>注：</w:t>
      </w:r>
      <w:r>
        <w:rPr>
          <w:rFonts w:ascii="仿宋_GB2312" w:hAnsi="仿宋" w:eastAsia="仿宋_GB2312"/>
          <w:kern w:val="0"/>
          <w:sz w:val="28"/>
          <w:szCs w:val="32"/>
        </w:rPr>
        <w:t xml:space="preserve">1. </w:t>
      </w:r>
      <w:r>
        <w:rPr>
          <w:rFonts w:hint="eastAsia" w:ascii="仿宋_GB2312" w:hAnsi="仿宋" w:eastAsia="仿宋_GB2312"/>
          <w:kern w:val="0"/>
          <w:sz w:val="28"/>
          <w:szCs w:val="32"/>
        </w:rPr>
        <w:t>请供应商按照以下文件的要求格式、内容，顺序制作报名文件，并请编制目录及页码，否则可能将影响对报名文件的评价。</w:t>
      </w:r>
    </w:p>
    <w:p>
      <w:pPr>
        <w:rPr>
          <w:rFonts w:ascii="仿宋_GB2312" w:hAnsi="仿宋" w:eastAsia="仿宋_GB2312"/>
          <w:kern w:val="0"/>
          <w:sz w:val="28"/>
          <w:szCs w:val="32"/>
        </w:rPr>
      </w:pPr>
      <w:r>
        <w:rPr>
          <w:rFonts w:ascii="仿宋_GB2312" w:hAnsi="仿宋" w:eastAsia="仿宋_GB2312"/>
          <w:kern w:val="0"/>
          <w:sz w:val="28"/>
          <w:szCs w:val="32"/>
        </w:rPr>
        <w:t xml:space="preserve">    2. 报价信封另单独封装，内装《报价一览表》。</w:t>
      </w: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536"/>
        <w:jc w:val="center"/>
        <w:rPr>
          <w:rFonts w:ascii="仿宋_GB2312" w:hAnsi="宋体" w:eastAsia="仿宋_GB2312" w:cs="宋体"/>
          <w:b/>
          <w:spacing w:val="28"/>
          <w:sz w:val="52"/>
          <w:szCs w:val="52"/>
        </w:rPr>
      </w:pPr>
      <w:r>
        <w:rPr>
          <w:rFonts w:hint="eastAsia" w:ascii="仿宋_GB2312" w:hAnsi="宋体" w:eastAsia="仿宋_GB2312" w:cs="宋体"/>
          <w:b/>
          <w:spacing w:val="28"/>
          <w:sz w:val="52"/>
          <w:szCs w:val="52"/>
        </w:rPr>
        <w:t>广东省机场管理集团有限公司</w:t>
      </w:r>
    </w:p>
    <w:p>
      <w:pPr>
        <w:ind w:firstLine="536"/>
        <w:jc w:val="center"/>
        <w:rPr>
          <w:rFonts w:hint="eastAsia" w:ascii="仿宋_GB2312" w:hAnsi="宋体" w:eastAsia="仿宋_GB2312" w:cs="宋体"/>
          <w:b/>
          <w:spacing w:val="28"/>
          <w:sz w:val="52"/>
          <w:szCs w:val="52"/>
        </w:rPr>
      </w:pPr>
      <w:r>
        <w:rPr>
          <w:rFonts w:hint="eastAsia" w:ascii="仿宋_GB2312" w:hAnsi="宋体" w:eastAsia="仿宋_GB2312" w:cs="宋体"/>
          <w:b/>
          <w:spacing w:val="28"/>
          <w:sz w:val="52"/>
          <w:szCs w:val="52"/>
        </w:rPr>
        <w:t>惠州机场经营管理专项审计</w:t>
      </w:r>
    </w:p>
    <w:p>
      <w:pPr>
        <w:ind w:firstLine="536"/>
        <w:jc w:val="center"/>
        <w:rPr>
          <w:rFonts w:ascii="仿宋_GB2312" w:eastAsia="仿宋_GB2312"/>
          <w:b/>
          <w:spacing w:val="28"/>
          <w:sz w:val="52"/>
          <w:szCs w:val="52"/>
        </w:rPr>
      </w:pPr>
      <w:r>
        <w:rPr>
          <w:rFonts w:hint="eastAsia" w:ascii="仿宋_GB2312" w:hAnsi="宋体" w:eastAsia="仿宋_GB2312" w:cs="宋体"/>
          <w:b/>
          <w:spacing w:val="28"/>
          <w:sz w:val="52"/>
          <w:szCs w:val="52"/>
          <w:lang w:eastAsia="zh-CN"/>
        </w:rPr>
        <w:t>服务</w:t>
      </w:r>
      <w:r>
        <w:rPr>
          <w:rFonts w:hint="eastAsia" w:ascii="仿宋_GB2312" w:hAnsi="宋体" w:eastAsia="仿宋_GB2312" w:cs="宋体"/>
          <w:b/>
          <w:spacing w:val="28"/>
          <w:sz w:val="52"/>
          <w:szCs w:val="52"/>
        </w:rPr>
        <w:t>采购项目</w:t>
      </w:r>
    </w:p>
    <w:p>
      <w:pPr>
        <w:spacing w:line="360" w:lineRule="auto"/>
        <w:jc w:val="center"/>
        <w:rPr>
          <w:rFonts w:ascii="仿宋_GB2312" w:eastAsia="仿宋_GB2312" w:cs="Courier New"/>
          <w:b/>
          <w:sz w:val="44"/>
          <w:szCs w:val="44"/>
        </w:rPr>
      </w:pP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tabs>
          <w:tab w:val="left" w:pos="1260"/>
        </w:tabs>
        <w:jc w:val="center"/>
        <w:rPr>
          <w:rFonts w:ascii="仿宋_GB2312" w:eastAsia="仿宋_GB2312" w:cs="Courier New"/>
          <w:b/>
          <w:spacing w:val="100"/>
          <w:w w:val="110"/>
          <w:sz w:val="44"/>
          <w:szCs w:val="44"/>
        </w:rPr>
      </w:pPr>
      <w:r>
        <w:rPr>
          <w:rFonts w:hint="eastAsia" w:ascii="仿宋_GB2312" w:hAnsi="宋体" w:eastAsia="仿宋_GB2312" w:cs="Courier New"/>
          <w:b/>
          <w:spacing w:val="100"/>
          <w:w w:val="110"/>
          <w:kern w:val="0"/>
          <w:sz w:val="44"/>
          <w:szCs w:val="44"/>
        </w:rPr>
        <w:t>报名文件</w:t>
      </w:r>
    </w:p>
    <w:p>
      <w:pPr>
        <w:jc w:val="center"/>
        <w:rPr>
          <w:rFonts w:ascii="仿宋_GB2312" w:eastAsia="仿宋_GB2312" w:cs="Courier New"/>
          <w:b/>
          <w:sz w:val="44"/>
          <w:szCs w:val="44"/>
        </w:rPr>
      </w:pPr>
      <w:r>
        <w:rPr>
          <w:rFonts w:hint="eastAsia" w:ascii="仿宋_GB2312" w:hAnsi="宋体" w:eastAsia="仿宋_GB2312" w:cs="Courier New"/>
          <w:b/>
          <w:sz w:val="44"/>
          <w:szCs w:val="44"/>
        </w:rPr>
        <w:t>（正本/副本）</w:t>
      </w: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ind w:firstLine="1325" w:firstLineChars="300"/>
        <w:jc w:val="center"/>
        <w:rPr>
          <w:rFonts w:ascii="仿宋_GB2312" w:eastAsia="仿宋_GB2312" w:cs="Courier New"/>
          <w:b/>
          <w:sz w:val="44"/>
          <w:szCs w:val="44"/>
        </w:rPr>
      </w:pPr>
    </w:p>
    <w:p>
      <w:pPr>
        <w:spacing w:line="360" w:lineRule="auto"/>
        <w:ind w:firstLine="2249" w:firstLineChars="800"/>
        <w:jc w:val="left"/>
        <w:rPr>
          <w:rFonts w:ascii="仿宋_GB2312" w:hAnsi="宋体" w:eastAsia="仿宋_GB2312" w:cs="Courier New"/>
          <w:b/>
          <w:sz w:val="28"/>
          <w:szCs w:val="28"/>
        </w:rPr>
      </w:pPr>
      <w:r>
        <w:rPr>
          <w:rFonts w:hint="eastAsia" w:ascii="仿宋_GB2312" w:hAnsi="宋体" w:eastAsia="仿宋_GB2312" w:cs="Courier New"/>
          <w:b/>
          <w:sz w:val="28"/>
          <w:szCs w:val="28"/>
        </w:rPr>
        <w:t>供应商名称：</w:t>
      </w:r>
    </w:p>
    <w:p>
      <w:pPr>
        <w:autoSpaceDE w:val="0"/>
        <w:autoSpaceDN w:val="0"/>
        <w:spacing w:line="240" w:lineRule="atLeast"/>
        <w:ind w:firstLine="1968" w:firstLineChars="700"/>
        <w:rPr>
          <w:rFonts w:ascii="仿宋_GB2312" w:hAnsi="宋体" w:eastAsia="仿宋_GB2312"/>
          <w:b/>
          <w:sz w:val="28"/>
          <w:szCs w:val="28"/>
        </w:rPr>
      </w:pPr>
    </w:p>
    <w:p>
      <w:pPr>
        <w:autoSpaceDE w:val="0"/>
        <w:autoSpaceDN w:val="0"/>
        <w:spacing w:line="240" w:lineRule="atLeast"/>
        <w:ind w:firstLine="2249" w:firstLineChars="800"/>
        <w:rPr>
          <w:rFonts w:ascii="仿宋_GB2312" w:eastAsia="仿宋_GB2312"/>
          <w:sz w:val="24"/>
        </w:rPr>
        <w:sectPr>
          <w:footerReference r:id="rId3" w:type="default"/>
          <w:pgSz w:w="11906" w:h="16838"/>
          <w:pgMar w:top="1089" w:right="1322" w:bottom="1089" w:left="1134" w:header="851" w:footer="992" w:gutter="0"/>
          <w:pgNumType w:start="1"/>
          <w:cols w:space="720" w:num="1"/>
          <w:docGrid w:type="lines" w:linePitch="312" w:charSpace="0"/>
        </w:sectPr>
      </w:pPr>
      <w:r>
        <w:rPr>
          <w:rFonts w:hint="eastAsia" w:ascii="仿宋_GB2312" w:hAnsi="宋体" w:eastAsia="仿宋_GB2312"/>
          <w:b/>
          <w:sz w:val="28"/>
          <w:szCs w:val="28"/>
        </w:rPr>
        <w:t>日期：</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月</w:t>
      </w:r>
      <w:r>
        <w:rPr>
          <w:rFonts w:hint="eastAsia" w:ascii="仿宋_GB2312" w:hAnsi="宋体" w:eastAsia="仿宋_GB2312"/>
          <w:b/>
          <w:sz w:val="28"/>
          <w:szCs w:val="28"/>
          <w:u w:val="single"/>
        </w:rPr>
        <w:t xml:space="preserve">      </w:t>
      </w:r>
    </w:p>
    <w:bookmarkEnd w:id="1"/>
    <w:bookmarkEnd w:id="2"/>
    <w:bookmarkEnd w:id="3"/>
    <w:bookmarkEnd w:id="4"/>
    <w:bookmarkEnd w:id="5"/>
    <w:bookmarkEnd w:id="6"/>
    <w:bookmarkEnd w:id="7"/>
    <w:bookmarkEnd w:id="8"/>
    <w:p>
      <w:pPr>
        <w:spacing w:before="240" w:after="60" w:line="560" w:lineRule="exact"/>
        <w:jc w:val="left"/>
        <w:outlineLvl w:val="1"/>
        <w:rPr>
          <w:rFonts w:ascii="仿宋_GB2312" w:hAnsi="Cambria" w:eastAsia="仿宋_GB2312"/>
          <w:b/>
          <w:bCs/>
          <w:kern w:val="28"/>
          <w:sz w:val="32"/>
          <w:szCs w:val="32"/>
        </w:rPr>
      </w:pPr>
      <w:bookmarkStart w:id="11" w:name="_Toc202819885"/>
      <w:bookmarkStart w:id="12" w:name="_Toc202252040"/>
      <w:bookmarkStart w:id="13" w:name="_Toc202254111"/>
      <w:bookmarkStart w:id="14" w:name="_Toc202251705"/>
      <w:bookmarkStart w:id="15" w:name="_Toc202817003"/>
      <w:bookmarkStart w:id="16" w:name="_Toc202251080"/>
      <w:bookmarkStart w:id="17" w:name="_Toc202820358"/>
      <w:bookmarkStart w:id="18" w:name="_Toc49317162"/>
      <w:bookmarkStart w:id="19" w:name="_Toc468781351"/>
      <w:bookmarkStart w:id="20" w:name="_Toc277245744"/>
      <w:bookmarkStart w:id="21" w:name="_Toc520148233"/>
      <w:bookmarkStart w:id="22" w:name="_Toc466777794"/>
      <w:bookmarkStart w:id="23" w:name="_Toc483379782"/>
      <w:bookmarkStart w:id="24" w:name="_Toc98040838"/>
      <w:bookmarkStart w:id="25" w:name="_Toc41208029"/>
      <w:bookmarkStart w:id="26" w:name="_Toc483307898"/>
      <w:bookmarkStart w:id="27" w:name="_Toc488936087"/>
      <w:bookmarkStart w:id="28" w:name="_Toc41125555"/>
      <w:bookmarkStart w:id="29" w:name="_Toc41129152"/>
      <w:bookmarkStart w:id="30" w:name="_Toc465684005"/>
      <w:bookmarkStart w:id="31" w:name="_Toc274920294"/>
      <w:r>
        <w:rPr>
          <w:rFonts w:hint="eastAsia" w:ascii="仿宋_GB2312" w:hAnsi="Cambria" w:eastAsia="仿宋_GB2312"/>
          <w:b/>
          <w:bCs/>
          <w:kern w:val="28"/>
          <w:sz w:val="32"/>
          <w:szCs w:val="32"/>
        </w:rPr>
        <w:t>1、报名函</w:t>
      </w:r>
    </w:p>
    <w:bookmarkEnd w:id="11"/>
    <w:bookmarkEnd w:id="12"/>
    <w:bookmarkEnd w:id="13"/>
    <w:bookmarkEnd w:id="14"/>
    <w:bookmarkEnd w:id="15"/>
    <w:bookmarkEnd w:id="16"/>
    <w:bookmarkEnd w:id="17"/>
    <w:p>
      <w:pPr>
        <w:spacing w:line="560" w:lineRule="exact"/>
        <w:jc w:val="center"/>
        <w:rPr>
          <w:rFonts w:ascii="仿宋_GB2312" w:hAnsi="Calibri" w:eastAsia="仿宋_GB2312"/>
          <w:b/>
          <w:sz w:val="32"/>
          <w:szCs w:val="28"/>
        </w:rPr>
      </w:pPr>
      <w:r>
        <w:rPr>
          <w:rFonts w:hint="eastAsia" w:ascii="仿宋_GB2312" w:hAnsi="Calibri" w:eastAsia="仿宋_GB2312"/>
          <w:b/>
          <w:sz w:val="32"/>
          <w:szCs w:val="28"/>
        </w:rPr>
        <w:t>1、报名函格式</w:t>
      </w:r>
    </w:p>
    <w:p>
      <w:pPr>
        <w:spacing w:line="560" w:lineRule="exact"/>
        <w:rPr>
          <w:rFonts w:ascii="仿宋_GB2312" w:hAnsi="Calibri" w:eastAsia="仿宋_GB2312"/>
          <w:b/>
          <w:sz w:val="32"/>
          <w:szCs w:val="28"/>
        </w:rPr>
      </w:pP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single"/>
        </w:rPr>
        <w:t>（采购人）</w:t>
      </w:r>
      <w:r>
        <w:rPr>
          <w:rFonts w:hint="eastAsia" w:ascii="仿宋_GB2312" w:hAnsi="仿宋" w:eastAsia="仿宋_GB2312"/>
          <w:sz w:val="32"/>
          <w:szCs w:val="32"/>
        </w:rPr>
        <w:t>：</w:t>
      </w:r>
    </w:p>
    <w:p>
      <w:pPr>
        <w:autoSpaceDE w:val="0"/>
        <w:autoSpaceDN w:val="0"/>
        <w:adjustRightInd w:val="0"/>
        <w:spacing w:line="560" w:lineRule="exact"/>
        <w:ind w:right="26" w:firstLine="640" w:firstLineChars="200"/>
        <w:rPr>
          <w:rFonts w:ascii="仿宋_GB2312" w:hAnsi="仿宋" w:eastAsia="仿宋_GB2312"/>
          <w:kern w:val="0"/>
          <w:sz w:val="32"/>
          <w:szCs w:val="32"/>
        </w:rPr>
      </w:pPr>
      <w:r>
        <w:rPr>
          <w:rFonts w:hint="eastAsia" w:ascii="仿宋_GB2312" w:hAnsi="仿宋" w:eastAsia="仿宋_GB2312"/>
          <w:kern w:val="0"/>
          <w:sz w:val="32"/>
          <w:szCs w:val="32"/>
        </w:rPr>
        <w:t>依据贵方</w:t>
      </w:r>
      <w:r>
        <w:rPr>
          <w:rFonts w:hint="eastAsia" w:ascii="仿宋_GB2312" w:hAnsi="仿宋" w:eastAsia="仿宋_GB2312"/>
          <w:kern w:val="0"/>
          <w:sz w:val="32"/>
          <w:szCs w:val="32"/>
          <w:u w:val="single"/>
        </w:rPr>
        <w:t xml:space="preserve">              </w:t>
      </w:r>
      <w:r>
        <w:rPr>
          <w:rFonts w:hint="eastAsia" w:ascii="仿宋_GB2312" w:hAnsi="仿宋" w:eastAsia="仿宋_GB2312"/>
          <w:sz w:val="32"/>
          <w:szCs w:val="32"/>
        </w:rPr>
        <w:t>项目</w:t>
      </w:r>
      <w:r>
        <w:rPr>
          <w:rFonts w:hint="eastAsia" w:ascii="仿宋_GB2312" w:hAnsi="仿宋" w:eastAsia="仿宋_GB2312"/>
          <w:kern w:val="0"/>
          <w:sz w:val="32"/>
          <w:szCs w:val="32"/>
        </w:rPr>
        <w:t>的采购文件，我方代表</w:t>
      </w:r>
      <w:r>
        <w:rPr>
          <w:rFonts w:hint="eastAsia" w:ascii="仿宋_GB2312" w:hAnsi="仿宋" w:eastAsia="仿宋_GB2312"/>
          <w:sz w:val="32"/>
          <w:szCs w:val="32"/>
          <w:u w:val="single"/>
        </w:rPr>
        <w:t xml:space="preserve">（姓名、职务） </w:t>
      </w:r>
      <w:r>
        <w:rPr>
          <w:rFonts w:ascii="仿宋_GB2312" w:hAnsi="仿宋" w:eastAsia="仿宋_GB2312"/>
          <w:sz w:val="32"/>
          <w:szCs w:val="32"/>
          <w:u w:val="single"/>
        </w:rPr>
        <w:t xml:space="preserve">   </w:t>
      </w:r>
      <w:r>
        <w:rPr>
          <w:rFonts w:hint="eastAsia" w:ascii="仿宋_GB2312" w:hAnsi="仿宋" w:eastAsia="仿宋_GB2312"/>
          <w:kern w:val="0"/>
          <w:sz w:val="32"/>
          <w:szCs w:val="32"/>
        </w:rPr>
        <w:t>经正式授权并代表</w:t>
      </w:r>
      <w:r>
        <w:rPr>
          <w:rFonts w:hint="eastAsia" w:ascii="仿宋_GB2312" w:hAnsi="仿宋" w:eastAsia="仿宋_GB2312"/>
          <w:sz w:val="32"/>
          <w:szCs w:val="32"/>
          <w:u w:val="single"/>
        </w:rPr>
        <w:t xml:space="preserve">（供应商名称、地址） </w:t>
      </w:r>
      <w:r>
        <w:rPr>
          <w:rFonts w:ascii="仿宋_GB2312" w:hAnsi="仿宋" w:eastAsia="仿宋_GB2312"/>
          <w:sz w:val="32"/>
          <w:szCs w:val="32"/>
          <w:u w:val="single"/>
        </w:rPr>
        <w:t xml:space="preserve">   </w:t>
      </w:r>
      <w:r>
        <w:rPr>
          <w:rFonts w:hint="eastAsia" w:ascii="仿宋_GB2312" w:hAnsi="仿宋" w:eastAsia="仿宋_GB2312"/>
          <w:kern w:val="0"/>
          <w:sz w:val="32"/>
          <w:szCs w:val="32"/>
        </w:rPr>
        <w:t>提交下述文件正本</w:t>
      </w:r>
      <w:r>
        <w:rPr>
          <w:rFonts w:hint="eastAsia" w:ascii="仿宋_GB2312" w:hAnsi="仿宋" w:eastAsia="仿宋_GB2312"/>
          <w:kern w:val="0"/>
          <w:sz w:val="32"/>
          <w:szCs w:val="32"/>
          <w:u w:val="single"/>
        </w:rPr>
        <w:t xml:space="preserve">   </w:t>
      </w:r>
      <w:r>
        <w:rPr>
          <w:rFonts w:ascii="仿宋_GB2312" w:hAnsi="仿宋" w:eastAsia="仿宋_GB2312"/>
          <w:kern w:val="0"/>
          <w:sz w:val="32"/>
          <w:szCs w:val="32"/>
          <w:u w:val="single"/>
        </w:rPr>
        <w:t xml:space="preserve"> </w:t>
      </w:r>
      <w:r>
        <w:rPr>
          <w:rFonts w:hint="eastAsia" w:ascii="仿宋_GB2312" w:hAnsi="仿宋" w:eastAsia="仿宋_GB2312"/>
          <w:kern w:val="0"/>
          <w:sz w:val="32"/>
          <w:szCs w:val="32"/>
        </w:rPr>
        <w:t>份，副本</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份。</w:t>
      </w:r>
    </w:p>
    <w:p>
      <w:pPr>
        <w:autoSpaceDE w:val="0"/>
        <w:autoSpaceDN w:val="0"/>
        <w:adjustRightInd w:val="0"/>
        <w:spacing w:line="560" w:lineRule="exact"/>
        <w:ind w:right="246" w:firstLine="640" w:firstLineChars="200"/>
        <w:rPr>
          <w:rFonts w:ascii="仿宋_GB2312" w:hAnsi="仿宋" w:eastAsia="仿宋_GB2312"/>
          <w:kern w:val="0"/>
          <w:sz w:val="32"/>
          <w:szCs w:val="32"/>
        </w:rPr>
      </w:pPr>
      <w:r>
        <w:rPr>
          <w:rFonts w:hint="eastAsia" w:ascii="仿宋_GB2312" w:hAnsi="仿宋" w:eastAsia="仿宋_GB2312"/>
          <w:kern w:val="0"/>
          <w:sz w:val="32"/>
          <w:szCs w:val="32"/>
        </w:rPr>
        <w:t>在此，我方声明如下：</w:t>
      </w:r>
    </w:p>
    <w:p>
      <w:pPr>
        <w:autoSpaceDE w:val="0"/>
        <w:autoSpaceDN w:val="0"/>
        <w:adjustRightInd w:val="0"/>
        <w:spacing w:line="560" w:lineRule="exact"/>
        <w:ind w:right="246" w:firstLine="640" w:firstLineChars="200"/>
        <w:rPr>
          <w:rFonts w:ascii="仿宋_GB2312" w:hAnsi="仿宋" w:eastAsia="仿宋_GB2312"/>
          <w:sz w:val="32"/>
          <w:szCs w:val="32"/>
        </w:rPr>
      </w:pPr>
      <w:r>
        <w:rPr>
          <w:rFonts w:hint="eastAsia" w:ascii="仿宋_GB2312" w:hAnsi="仿宋" w:eastAsia="仿宋_GB2312"/>
          <w:sz w:val="32"/>
          <w:szCs w:val="32"/>
        </w:rPr>
        <w:t>1.同意并接受采购的各项要求，遵守采购文件中的各项规定，按采购文件的要求提供报价，并完全响应贵方提供的合同版本内容。</w:t>
      </w:r>
    </w:p>
    <w:p>
      <w:pPr>
        <w:autoSpaceDE w:val="0"/>
        <w:autoSpaceDN w:val="0"/>
        <w:adjustRightInd w:val="0"/>
        <w:spacing w:line="560" w:lineRule="exact"/>
        <w:ind w:right="246" w:firstLine="640" w:firstLineChars="200"/>
        <w:rPr>
          <w:rFonts w:ascii="仿宋_GB2312" w:hAnsi="仿宋" w:eastAsia="仿宋_GB2312"/>
          <w:sz w:val="32"/>
          <w:szCs w:val="32"/>
        </w:rPr>
      </w:pPr>
      <w:r>
        <w:rPr>
          <w:rFonts w:hint="eastAsia" w:ascii="仿宋_GB2312" w:hAnsi="仿宋" w:eastAsia="仿宋_GB2312"/>
          <w:sz w:val="32"/>
          <w:szCs w:val="32"/>
        </w:rPr>
        <w:t>2.报名有效期为递交报名文件之日起30天内。</w:t>
      </w:r>
    </w:p>
    <w:p>
      <w:pPr>
        <w:autoSpaceDE w:val="0"/>
        <w:autoSpaceDN w:val="0"/>
        <w:adjustRightInd w:val="0"/>
        <w:spacing w:line="560" w:lineRule="exact"/>
        <w:ind w:right="246" w:firstLine="640" w:firstLineChars="200"/>
        <w:rPr>
          <w:rFonts w:ascii="仿宋_GB2312" w:hAnsi="仿宋" w:eastAsia="仿宋_GB2312"/>
          <w:sz w:val="32"/>
          <w:szCs w:val="32"/>
        </w:rPr>
      </w:pPr>
      <w:r>
        <w:rPr>
          <w:rFonts w:hint="eastAsia" w:ascii="仿宋_GB2312" w:hAnsi="仿宋" w:eastAsia="仿宋_GB2312"/>
          <w:sz w:val="32"/>
          <w:szCs w:val="32"/>
        </w:rPr>
        <w:t>3.我方已经详细地阅读了全部采购文件及其附件，包括澄清及参考文件(如果有的话)。我方已完全清晰理解采购的要求，不存在任何含糊不清和误解之处，同意放弃对这些文件所提出的异议和质疑的权利。</w:t>
      </w:r>
    </w:p>
    <w:p>
      <w:pPr>
        <w:autoSpaceDE w:val="0"/>
        <w:autoSpaceDN w:val="0"/>
        <w:adjustRightInd w:val="0"/>
        <w:spacing w:line="560" w:lineRule="exact"/>
        <w:ind w:right="246" w:firstLine="640" w:firstLineChars="200"/>
        <w:rPr>
          <w:rFonts w:ascii="仿宋_GB2312" w:hAnsi="仿宋" w:eastAsia="仿宋_GB2312"/>
          <w:sz w:val="32"/>
          <w:szCs w:val="32"/>
        </w:rPr>
      </w:pPr>
      <w:r>
        <w:rPr>
          <w:rFonts w:hint="eastAsia" w:ascii="仿宋_GB2312" w:hAnsi="仿宋" w:eastAsia="仿宋_GB2312"/>
          <w:sz w:val="32"/>
          <w:szCs w:val="32"/>
        </w:rPr>
        <w:t>4.我方已毫无保留地向贵方提供一切所需的证明材料。</w:t>
      </w:r>
    </w:p>
    <w:p>
      <w:pPr>
        <w:autoSpaceDE w:val="0"/>
        <w:autoSpaceDN w:val="0"/>
        <w:adjustRightInd w:val="0"/>
        <w:spacing w:line="560" w:lineRule="exact"/>
        <w:ind w:right="246" w:firstLine="640" w:firstLineChars="200"/>
        <w:rPr>
          <w:rFonts w:ascii="仿宋_GB2312" w:hAnsi="仿宋" w:eastAsia="仿宋_GB2312"/>
          <w:sz w:val="32"/>
          <w:szCs w:val="32"/>
        </w:rPr>
      </w:pPr>
      <w:r>
        <w:rPr>
          <w:rFonts w:hint="eastAsia" w:ascii="仿宋_GB2312" w:hAnsi="仿宋" w:eastAsia="仿宋_GB2312"/>
          <w:sz w:val="32"/>
          <w:szCs w:val="32"/>
        </w:rPr>
        <w:t>5.我方承诺在本次采购中提供的一切文件，无论是原件还是复印件均为真实和准确的，绝无任何虚假、伪造和夸大的成份，否则，愿承担相应的后果和法律责任。</w:t>
      </w:r>
    </w:p>
    <w:p>
      <w:pPr>
        <w:autoSpaceDE w:val="0"/>
        <w:autoSpaceDN w:val="0"/>
        <w:adjustRightInd w:val="0"/>
        <w:spacing w:line="360" w:lineRule="auto"/>
        <w:ind w:right="246" w:firstLine="640" w:firstLineChars="200"/>
        <w:rPr>
          <w:rFonts w:ascii="仿宋_GB2312" w:hAnsi="仿宋" w:eastAsia="仿宋_GB2312"/>
          <w:sz w:val="32"/>
          <w:szCs w:val="32"/>
        </w:rPr>
      </w:pPr>
      <w:r>
        <w:rPr>
          <w:rFonts w:hint="eastAsia" w:ascii="仿宋_GB2312" w:hAnsi="仿宋" w:eastAsia="仿宋_GB2312"/>
          <w:sz w:val="32"/>
          <w:szCs w:val="32"/>
        </w:rPr>
        <w:t>6.我方完全服从和尊重评委会所作的评定结果，同时清楚理解到报价最低并非意味着必定获得成为最终供应商资格。</w:t>
      </w:r>
    </w:p>
    <w:p>
      <w:pPr>
        <w:tabs>
          <w:tab w:val="left" w:pos="8364"/>
        </w:tabs>
        <w:snapToGrid w:val="0"/>
        <w:spacing w:line="360" w:lineRule="auto"/>
        <w:ind w:right="-58" w:firstLine="640" w:firstLineChars="200"/>
        <w:rPr>
          <w:rFonts w:ascii="仿宋_GB2312" w:hAnsi="仿宋" w:eastAsia="仿宋_GB2312"/>
          <w:sz w:val="32"/>
          <w:szCs w:val="32"/>
        </w:rPr>
      </w:pPr>
      <w:r>
        <w:rPr>
          <w:rFonts w:ascii="仿宋_GB2312" w:hAnsi="仿宋" w:eastAsia="仿宋_GB2312"/>
          <w:sz w:val="32"/>
          <w:szCs w:val="32"/>
        </w:rPr>
        <w:t>7.我方将</w:t>
      </w:r>
      <w:r>
        <w:rPr>
          <w:rFonts w:hint="eastAsia" w:ascii="仿宋_GB2312" w:hAnsi="仿宋" w:eastAsia="仿宋_GB2312"/>
          <w:sz w:val="32"/>
          <w:szCs w:val="32"/>
        </w:rPr>
        <w:t>完全响应采购人提供的合同版本。</w:t>
      </w:r>
    </w:p>
    <w:p>
      <w:pPr>
        <w:autoSpaceDE w:val="0"/>
        <w:autoSpaceDN w:val="0"/>
        <w:adjustRightInd w:val="0"/>
        <w:spacing w:line="560" w:lineRule="exact"/>
        <w:ind w:right="246" w:firstLine="640" w:firstLineChars="200"/>
        <w:rPr>
          <w:rFonts w:ascii="仿宋_GB2312" w:hAnsi="仿宋" w:eastAsia="仿宋_GB2312"/>
          <w:sz w:val="32"/>
          <w:szCs w:val="32"/>
        </w:rPr>
      </w:pPr>
    </w:p>
    <w:p>
      <w:pPr>
        <w:autoSpaceDE w:val="0"/>
        <w:autoSpaceDN w:val="0"/>
        <w:adjustRightInd w:val="0"/>
        <w:spacing w:line="560" w:lineRule="exact"/>
        <w:ind w:right="246" w:firstLine="640" w:firstLineChars="200"/>
        <w:rPr>
          <w:rFonts w:ascii="仿宋_GB2312" w:hAnsi="仿宋" w:eastAsia="仿宋_GB2312"/>
          <w:sz w:val="32"/>
          <w:szCs w:val="32"/>
        </w:rPr>
      </w:pPr>
    </w:p>
    <w:p>
      <w:pPr>
        <w:autoSpaceDE w:val="0"/>
        <w:autoSpaceDN w:val="0"/>
        <w:adjustRightInd w:val="0"/>
        <w:spacing w:line="560" w:lineRule="exact"/>
        <w:ind w:right="246" w:firstLine="640" w:firstLineChars="200"/>
        <w:rPr>
          <w:rFonts w:ascii="仿宋_GB2312" w:hAnsi="仿宋" w:eastAsia="仿宋_GB2312"/>
          <w:sz w:val="32"/>
          <w:szCs w:val="32"/>
        </w:rPr>
      </w:pPr>
    </w:p>
    <w:p>
      <w:pPr>
        <w:autoSpaceDE w:val="0"/>
        <w:autoSpaceDN w:val="0"/>
        <w:adjustRightInd w:val="0"/>
        <w:spacing w:line="560" w:lineRule="exact"/>
        <w:ind w:right="246"/>
        <w:rPr>
          <w:rFonts w:ascii="仿宋_GB2312" w:hAnsi="仿宋" w:eastAsia="仿宋_GB2312"/>
          <w:kern w:val="0"/>
          <w:sz w:val="32"/>
          <w:szCs w:val="32"/>
        </w:rPr>
      </w:pPr>
      <w:r>
        <w:rPr>
          <w:rFonts w:hint="eastAsia" w:ascii="仿宋_GB2312" w:hAnsi="仿宋" w:eastAsia="仿宋_GB2312"/>
          <w:sz w:val="32"/>
          <w:szCs w:val="32"/>
        </w:rPr>
        <w:t>供应商</w:t>
      </w:r>
      <w:r>
        <w:rPr>
          <w:rFonts w:hint="eastAsia" w:ascii="仿宋_GB2312" w:hAnsi="仿宋" w:eastAsia="仿宋_GB2312"/>
          <w:kern w:val="0"/>
          <w:sz w:val="32"/>
          <w:szCs w:val="32"/>
        </w:rPr>
        <w:t>：</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 xml:space="preserve"> </w:t>
      </w:r>
    </w:p>
    <w:p>
      <w:pPr>
        <w:autoSpaceDE w:val="0"/>
        <w:autoSpaceDN w:val="0"/>
        <w:adjustRightInd w:val="0"/>
        <w:spacing w:line="560" w:lineRule="exact"/>
        <w:ind w:right="246"/>
        <w:rPr>
          <w:rFonts w:ascii="仿宋_GB2312" w:hAnsi="仿宋" w:eastAsia="仿宋_GB2312"/>
          <w:kern w:val="0"/>
          <w:sz w:val="32"/>
          <w:szCs w:val="32"/>
        </w:rPr>
      </w:pPr>
      <w:r>
        <w:rPr>
          <w:rFonts w:hint="eastAsia" w:ascii="仿宋_GB2312" w:hAnsi="仿宋" w:eastAsia="仿宋_GB2312"/>
          <w:kern w:val="0"/>
          <w:sz w:val="32"/>
          <w:szCs w:val="32"/>
        </w:rPr>
        <w:t>地址：</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 xml:space="preserve">    </w:t>
      </w:r>
    </w:p>
    <w:p>
      <w:pPr>
        <w:autoSpaceDE w:val="0"/>
        <w:autoSpaceDN w:val="0"/>
        <w:adjustRightInd w:val="0"/>
        <w:spacing w:line="560" w:lineRule="exact"/>
        <w:ind w:right="246"/>
        <w:rPr>
          <w:rFonts w:ascii="仿宋_GB2312" w:hAnsi="仿宋" w:eastAsia="仿宋_GB2312"/>
          <w:kern w:val="0"/>
          <w:sz w:val="32"/>
          <w:szCs w:val="32"/>
        </w:rPr>
      </w:pPr>
      <w:r>
        <w:rPr>
          <w:rFonts w:hint="eastAsia" w:ascii="仿宋_GB2312" w:hAnsi="仿宋" w:eastAsia="仿宋_GB2312"/>
          <w:kern w:val="0"/>
          <w:sz w:val="32"/>
          <w:szCs w:val="32"/>
        </w:rPr>
        <w:t>传真：</w:t>
      </w:r>
      <w:r>
        <w:rPr>
          <w:rFonts w:hint="eastAsia" w:ascii="仿宋_GB2312" w:hAnsi="仿宋" w:eastAsia="仿宋_GB2312"/>
          <w:kern w:val="0"/>
          <w:sz w:val="32"/>
          <w:szCs w:val="32"/>
          <w:u w:val="single"/>
        </w:rPr>
        <w:t xml:space="preserve">                               </w:t>
      </w:r>
    </w:p>
    <w:p>
      <w:pPr>
        <w:autoSpaceDE w:val="0"/>
        <w:autoSpaceDN w:val="0"/>
        <w:adjustRightInd w:val="0"/>
        <w:spacing w:line="560" w:lineRule="exact"/>
        <w:ind w:right="33"/>
        <w:rPr>
          <w:rFonts w:ascii="仿宋_GB2312" w:hAnsi="仿宋" w:eastAsia="仿宋_GB2312"/>
          <w:kern w:val="0"/>
          <w:sz w:val="32"/>
          <w:szCs w:val="32"/>
        </w:rPr>
      </w:pPr>
      <w:r>
        <w:rPr>
          <w:rFonts w:hint="eastAsia" w:ascii="仿宋_GB2312" w:hAnsi="仿宋" w:eastAsia="仿宋_GB2312"/>
          <w:kern w:val="0"/>
          <w:sz w:val="32"/>
          <w:szCs w:val="32"/>
        </w:rPr>
        <w:t>电话：</w:t>
      </w:r>
      <w:r>
        <w:rPr>
          <w:rFonts w:hint="eastAsia" w:ascii="仿宋_GB2312" w:hAnsi="仿宋" w:eastAsia="仿宋_GB2312"/>
          <w:kern w:val="0"/>
          <w:sz w:val="32"/>
          <w:szCs w:val="32"/>
          <w:u w:val="single"/>
        </w:rPr>
        <w:t xml:space="preserve">                                </w:t>
      </w:r>
    </w:p>
    <w:p>
      <w:pPr>
        <w:autoSpaceDE w:val="0"/>
        <w:autoSpaceDN w:val="0"/>
        <w:adjustRightInd w:val="0"/>
        <w:spacing w:line="560" w:lineRule="exact"/>
        <w:ind w:right="246"/>
        <w:rPr>
          <w:rFonts w:ascii="仿宋_GB2312" w:hAnsi="仿宋" w:eastAsia="仿宋_GB2312"/>
          <w:kern w:val="0"/>
          <w:sz w:val="32"/>
          <w:szCs w:val="32"/>
        </w:rPr>
      </w:pPr>
      <w:r>
        <w:rPr>
          <w:rFonts w:hint="eastAsia" w:ascii="仿宋_GB2312" w:hAnsi="仿宋" w:eastAsia="仿宋_GB2312"/>
          <w:kern w:val="0"/>
          <w:sz w:val="32"/>
          <w:szCs w:val="32"/>
        </w:rPr>
        <w:t>电子邮件：</w:t>
      </w:r>
      <w:r>
        <w:rPr>
          <w:rFonts w:hint="eastAsia" w:ascii="仿宋_GB2312" w:hAnsi="仿宋" w:eastAsia="仿宋_GB2312"/>
          <w:kern w:val="0"/>
          <w:sz w:val="32"/>
          <w:szCs w:val="32"/>
          <w:u w:val="single"/>
        </w:rPr>
        <w:t xml:space="preserve">                           </w:t>
      </w:r>
    </w:p>
    <w:p>
      <w:pPr>
        <w:adjustRightInd w:val="0"/>
        <w:snapToGrid w:val="0"/>
        <w:spacing w:line="560" w:lineRule="exact"/>
        <w:rPr>
          <w:rFonts w:ascii="仿宋_GB2312" w:hAnsi="仿宋" w:eastAsia="仿宋_GB2312"/>
          <w:sz w:val="32"/>
          <w:szCs w:val="32"/>
          <w:u w:val="single"/>
        </w:rPr>
      </w:pPr>
      <w:r>
        <w:rPr>
          <w:rFonts w:hint="eastAsia" w:ascii="仿宋_GB2312" w:hAnsi="仿宋" w:eastAsia="仿宋_GB2312"/>
          <w:sz w:val="32"/>
          <w:szCs w:val="32"/>
        </w:rPr>
        <w:t>供应商（法定代表人/负责人授权代表）代表签字：</w:t>
      </w:r>
      <w:r>
        <w:rPr>
          <w:rFonts w:hint="eastAsia" w:ascii="仿宋_GB2312" w:hAnsi="仿宋" w:eastAsia="仿宋_GB2312"/>
          <w:sz w:val="32"/>
          <w:szCs w:val="32"/>
          <w:u w:val="single"/>
        </w:rPr>
        <w:t xml:space="preserve">             </w:t>
      </w:r>
    </w:p>
    <w:p>
      <w:pPr>
        <w:adjustRightInd w:val="0"/>
        <w:snapToGrid w:val="0"/>
        <w:spacing w:line="560" w:lineRule="exact"/>
        <w:rPr>
          <w:rFonts w:ascii="仿宋_GB2312" w:hAnsi="仿宋" w:eastAsia="仿宋_GB2312"/>
          <w:sz w:val="32"/>
          <w:szCs w:val="32"/>
          <w:u w:val="single"/>
        </w:rPr>
      </w:pPr>
      <w:r>
        <w:rPr>
          <w:rFonts w:hint="eastAsia" w:ascii="仿宋_GB2312" w:hAnsi="仿宋" w:eastAsia="仿宋_GB2312"/>
          <w:sz w:val="32"/>
          <w:szCs w:val="32"/>
        </w:rPr>
        <w:t xml:space="preserve">供应商(公章)： </w:t>
      </w:r>
      <w:r>
        <w:rPr>
          <w:rFonts w:hint="eastAsia" w:ascii="仿宋_GB2312" w:hAnsi="仿宋" w:eastAsia="仿宋_GB2312"/>
          <w:sz w:val="32"/>
          <w:szCs w:val="32"/>
          <w:u w:val="single"/>
        </w:rPr>
        <w:t xml:space="preserve">                  </w:t>
      </w:r>
    </w:p>
    <w:p>
      <w:pPr>
        <w:adjustRightInd w:val="0"/>
        <w:snapToGrid w:val="0"/>
        <w:spacing w:line="560" w:lineRule="exact"/>
        <w:rPr>
          <w:rFonts w:ascii="仿宋_GB2312" w:hAnsi="仿宋" w:eastAsia="仿宋_GB2312"/>
          <w:sz w:val="32"/>
          <w:szCs w:val="32"/>
          <w:u w:val="single"/>
        </w:rPr>
      </w:pPr>
      <w:r>
        <w:rPr>
          <w:rFonts w:hint="eastAsia" w:ascii="仿宋_GB2312" w:hAnsi="仿宋" w:eastAsia="仿宋_GB2312"/>
          <w:sz w:val="32"/>
          <w:szCs w:val="32"/>
        </w:rPr>
        <w:t>开户银行：</w:t>
      </w:r>
      <w:r>
        <w:rPr>
          <w:rFonts w:hint="eastAsia" w:ascii="仿宋_GB2312" w:hAnsi="仿宋" w:eastAsia="仿宋_GB2312"/>
          <w:sz w:val="32"/>
          <w:szCs w:val="32"/>
          <w:u w:val="single"/>
        </w:rPr>
        <w:t xml:space="preserve">                           </w:t>
      </w:r>
    </w:p>
    <w:p>
      <w:pPr>
        <w:autoSpaceDE w:val="0"/>
        <w:autoSpaceDN w:val="0"/>
        <w:spacing w:line="560" w:lineRule="exact"/>
        <w:rPr>
          <w:rFonts w:ascii="仿宋_GB2312" w:hAnsi="仿宋" w:eastAsia="仿宋_GB2312"/>
          <w:sz w:val="32"/>
          <w:szCs w:val="32"/>
          <w:u w:val="single"/>
        </w:rPr>
      </w:pPr>
      <w:r>
        <w:rPr>
          <w:rFonts w:hint="eastAsia" w:ascii="仿宋_GB2312" w:hAnsi="仿宋" w:eastAsia="仿宋_GB2312"/>
          <w:sz w:val="32"/>
          <w:szCs w:val="32"/>
        </w:rPr>
        <w:t>账号：</w:t>
      </w:r>
      <w:r>
        <w:rPr>
          <w:rFonts w:hint="eastAsia" w:ascii="仿宋_GB2312" w:hAnsi="仿宋" w:eastAsia="仿宋_GB2312"/>
          <w:sz w:val="32"/>
          <w:szCs w:val="32"/>
          <w:u w:val="single"/>
        </w:rPr>
        <w:t xml:space="preserve">                               </w:t>
      </w:r>
    </w:p>
    <w:p>
      <w:pPr>
        <w:adjustRightInd w:val="0"/>
        <w:snapToGrid w:val="0"/>
        <w:spacing w:line="560" w:lineRule="exact"/>
        <w:rPr>
          <w:rFonts w:ascii="仿宋_GB2312" w:hAnsi="仿宋" w:eastAsia="仿宋_GB2312"/>
          <w:sz w:val="32"/>
          <w:szCs w:val="32"/>
          <w:u w:val="single"/>
        </w:rPr>
      </w:pPr>
      <w:r>
        <w:rPr>
          <w:rFonts w:hint="eastAsia" w:ascii="仿宋_GB2312" w:hAnsi="仿宋" w:eastAsia="仿宋_GB2312"/>
          <w:sz w:val="32"/>
          <w:szCs w:val="32"/>
        </w:rPr>
        <w:t>日期：</w:t>
      </w:r>
      <w:r>
        <w:rPr>
          <w:rFonts w:hint="eastAsia" w:ascii="仿宋_GB2312" w:hAnsi="仿宋" w:eastAsia="仿宋_GB2312"/>
          <w:sz w:val="32"/>
          <w:szCs w:val="32"/>
          <w:u w:val="single"/>
        </w:rPr>
        <w:t xml:space="preserve">                                   </w:t>
      </w: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p>
      <w:pPr>
        <w:pStyle w:val="5"/>
        <w:rPr>
          <w:rFonts w:ascii="宋体" w:hAnsi="宋体"/>
        </w:rPr>
      </w:pPr>
      <w:r>
        <w:rPr>
          <w:rFonts w:hint="eastAsia" w:ascii="宋体" w:hAnsi="宋体"/>
        </w:rPr>
        <w:t xml:space="preserve">2、法定代表人资格证明书 </w:t>
      </w:r>
    </w:p>
    <w:p>
      <w:pPr>
        <w:autoSpaceDE w:val="0"/>
        <w:autoSpaceDN w:val="0"/>
        <w:adjustRightInd w:val="0"/>
        <w:snapToGrid w:val="0"/>
        <w:spacing w:line="240" w:lineRule="atLeast"/>
        <w:jc w:val="center"/>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r>
        <w:rPr>
          <w:rFonts w:ascii="宋体" w:hAnsi="宋体"/>
          <w:sz w:val="24"/>
        </w:rPr>
        <w:t xml:space="preserve">   </w:t>
      </w:r>
      <w:bookmarkStart w:id="32" w:name="_Toc254966676"/>
      <w:bookmarkStart w:id="33" w:name="_Toc246403429"/>
      <w:r>
        <w:rPr>
          <w:rFonts w:ascii="宋体" w:hAnsi="宋体"/>
          <w:sz w:val="24"/>
        </w:rPr>
        <w:t xml:space="preserve"> </w:t>
      </w:r>
      <w:bookmarkStart w:id="34" w:name="_Toc310325731"/>
      <w:r>
        <w:rPr>
          <w:rFonts w:ascii="宋体" w:hAnsi="宋体"/>
          <w:sz w:val="24"/>
        </w:rPr>
        <w:t xml:space="preserve">            </w:t>
      </w:r>
      <w:bookmarkEnd w:id="32"/>
      <w:bookmarkEnd w:id="33"/>
      <w:bookmarkEnd w:id="34"/>
      <w:r>
        <w:rPr>
          <w:rFonts w:ascii="宋体" w:hAnsi="宋体"/>
          <w:sz w:val="24"/>
        </w:rPr>
        <w:t xml:space="preserve">                              </w:t>
      </w:r>
    </w:p>
    <w:p>
      <w:pPr>
        <w:autoSpaceDE w:val="0"/>
        <w:autoSpaceDN w:val="0"/>
        <w:adjustRightInd w:val="0"/>
        <w:snapToGrid w:val="0"/>
        <w:spacing w:line="360" w:lineRule="auto"/>
        <w:rPr>
          <w:rFonts w:ascii="宋体" w:hAnsi="宋体"/>
          <w:szCs w:val="21"/>
        </w:rPr>
      </w:pPr>
      <w:r>
        <w:rPr>
          <w:rFonts w:hint="eastAsia" w:ascii="宋体" w:hAnsi="宋体"/>
          <w:szCs w:val="21"/>
        </w:rPr>
        <w:t>供应商</w:t>
      </w:r>
      <w:r>
        <w:rPr>
          <w:rFonts w:ascii="宋体" w:hAnsi="宋体"/>
          <w:szCs w:val="21"/>
        </w:rPr>
        <w:t>：</w:t>
      </w:r>
    </w:p>
    <w:p>
      <w:pPr>
        <w:autoSpaceDE w:val="0"/>
        <w:autoSpaceDN w:val="0"/>
        <w:adjustRightInd w:val="0"/>
        <w:snapToGrid w:val="0"/>
        <w:spacing w:line="360" w:lineRule="auto"/>
        <w:rPr>
          <w:rFonts w:ascii="宋体" w:hAnsi="宋体"/>
          <w:szCs w:val="21"/>
        </w:rPr>
      </w:pPr>
      <w:r>
        <w:rPr>
          <w:rFonts w:ascii="宋体" w:hAnsi="宋体"/>
          <w:szCs w:val="21"/>
        </w:rPr>
        <w:t>地址：</w:t>
      </w:r>
    </w:p>
    <w:p>
      <w:pPr>
        <w:autoSpaceDE w:val="0"/>
        <w:autoSpaceDN w:val="0"/>
        <w:adjustRightInd w:val="0"/>
        <w:snapToGrid w:val="0"/>
        <w:spacing w:line="360" w:lineRule="auto"/>
        <w:rPr>
          <w:rFonts w:ascii="宋体" w:hAnsi="宋体"/>
          <w:szCs w:val="21"/>
        </w:rPr>
      </w:pPr>
      <w:r>
        <w:rPr>
          <w:rFonts w:ascii="宋体" w:hAnsi="宋体"/>
          <w:szCs w:val="21"/>
        </w:rPr>
        <w:t>姓名：　　　性别：　　　　年龄：　　　职务：</w:t>
      </w:r>
    </w:p>
    <w:p>
      <w:pPr>
        <w:autoSpaceDE w:val="0"/>
        <w:autoSpaceDN w:val="0"/>
        <w:adjustRightInd w:val="0"/>
        <w:snapToGrid w:val="0"/>
        <w:spacing w:line="360" w:lineRule="auto"/>
        <w:rPr>
          <w:rFonts w:ascii="宋体" w:hAnsi="宋体"/>
          <w:szCs w:val="21"/>
        </w:rPr>
      </w:pPr>
      <w:r>
        <w:rPr>
          <w:rFonts w:ascii="宋体" w:hAnsi="宋体"/>
          <w:szCs w:val="21"/>
        </w:rPr>
        <w:t>　　系</w:t>
      </w:r>
      <w:r>
        <w:rPr>
          <w:rFonts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）的法定代表人。参加</w:t>
      </w:r>
      <w:r>
        <w:rPr>
          <w:rFonts w:hint="eastAsia" w:ascii="宋体" w:hAnsi="宋体"/>
          <w:b/>
          <w:szCs w:val="21"/>
          <w:u w:val="single"/>
        </w:rPr>
        <w:t>广东省机场管理集团有限公司惠州机场经营管理专项</w:t>
      </w:r>
      <w:r>
        <w:rPr>
          <w:rFonts w:hint="eastAsia" w:ascii="宋体" w:hAnsi="宋体"/>
          <w:b/>
          <w:szCs w:val="21"/>
          <w:u w:val="single"/>
          <w:lang w:eastAsia="zh-CN"/>
        </w:rPr>
        <w:t>审计服务</w:t>
      </w:r>
      <w:r>
        <w:rPr>
          <w:rFonts w:hint="eastAsia" w:ascii="宋体" w:hAnsi="宋体"/>
          <w:b/>
          <w:szCs w:val="21"/>
          <w:u w:val="single"/>
        </w:rPr>
        <w:t>采购项目</w:t>
      </w:r>
      <w:r>
        <w:rPr>
          <w:rFonts w:ascii="宋体" w:hAnsi="宋体"/>
          <w:szCs w:val="21"/>
        </w:rPr>
        <w:t>的投标活动，签署</w:t>
      </w:r>
      <w:r>
        <w:rPr>
          <w:rFonts w:hint="eastAsia" w:ascii="宋体" w:hAnsi="宋体"/>
          <w:szCs w:val="21"/>
        </w:rPr>
        <w:t>本</w:t>
      </w:r>
      <w:r>
        <w:rPr>
          <w:rFonts w:ascii="宋体" w:hAnsi="宋体"/>
          <w:szCs w:val="21"/>
        </w:rPr>
        <w:t>项目</w:t>
      </w:r>
      <w:r>
        <w:rPr>
          <w:rFonts w:hint="eastAsia" w:ascii="宋体" w:hAnsi="宋体"/>
          <w:szCs w:val="21"/>
          <w:lang w:val="en-US" w:eastAsia="zh-CN"/>
        </w:rPr>
        <w:t>采购</w:t>
      </w:r>
      <w:r>
        <w:rPr>
          <w:rFonts w:ascii="宋体" w:hAnsi="宋体"/>
          <w:szCs w:val="21"/>
        </w:rPr>
        <w:t>的投标、开标文件、处理与之有关的一切事务。</w:t>
      </w: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特此证明。</w:t>
      </w:r>
    </w:p>
    <w:p>
      <w:pPr>
        <w:autoSpaceDE w:val="0"/>
        <w:autoSpaceDN w:val="0"/>
        <w:adjustRightInd w:val="0"/>
        <w:snapToGrid w:val="0"/>
        <w:spacing w:line="360" w:lineRule="auto"/>
        <w:rPr>
          <w:rFonts w:ascii="宋体" w:hAnsi="宋体"/>
          <w:sz w:val="24"/>
        </w:rPr>
      </w:pPr>
    </w:p>
    <w:p>
      <w:pPr>
        <w:autoSpaceDE w:val="0"/>
        <w:autoSpaceDN w:val="0"/>
        <w:adjustRightInd w:val="0"/>
        <w:snapToGrid w:val="0"/>
        <w:spacing w:line="360" w:lineRule="auto"/>
        <w:rPr>
          <w:rFonts w:ascii="宋体" w:hAnsi="宋体"/>
          <w:sz w:val="24"/>
        </w:rPr>
      </w:pPr>
    </w:p>
    <w:p>
      <w:pPr>
        <w:autoSpaceDE w:val="0"/>
        <w:autoSpaceDN w:val="0"/>
        <w:adjustRightInd w:val="0"/>
        <w:snapToGrid w:val="0"/>
        <w:spacing w:line="360" w:lineRule="auto"/>
        <w:rPr>
          <w:rFonts w:ascii="宋体" w:hAnsi="宋体"/>
          <w:sz w:val="24"/>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r>
        <w:rPr>
          <w:rFonts w:ascii="宋体" w:hAnsi="宋体"/>
          <w:szCs w:val="21"/>
        </w:rPr>
        <w:t>　　　　　　　　　　　　　</w:t>
      </w:r>
      <w:r>
        <w:rPr>
          <w:rFonts w:hint="eastAsia" w:ascii="宋体" w:hAnsi="宋体"/>
          <w:szCs w:val="21"/>
        </w:rPr>
        <w:t>供应商</w:t>
      </w:r>
      <w:r>
        <w:rPr>
          <w:rFonts w:ascii="宋体" w:hAnsi="宋体"/>
          <w:szCs w:val="21"/>
        </w:rPr>
        <w:t xml:space="preserve">（盖章）： </w:t>
      </w: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r>
        <w:rPr>
          <w:rFonts w:ascii="宋体" w:hAnsi="宋体"/>
          <w:szCs w:val="21"/>
        </w:rPr>
        <w:t>　　　　　　　　　　　　　</w:t>
      </w:r>
      <w:r>
        <w:rPr>
          <w:rFonts w:hint="eastAsia" w:ascii="宋体" w:hAnsi="宋体"/>
          <w:szCs w:val="21"/>
        </w:rPr>
        <w:t xml:space="preserve">日         期：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r>
        <w:br w:type="page"/>
      </w:r>
      <w:r>
        <w:rPr>
          <w:rFonts w:hint="eastAsia" w:ascii="宋体" w:hAnsi="宋体"/>
          <w:b/>
          <w:bCs/>
          <w:sz w:val="32"/>
          <w:szCs w:val="32"/>
        </w:rPr>
        <w:t>3、法定代表人授权委托书</w:t>
      </w:r>
    </w:p>
    <w:p>
      <w:pPr>
        <w:autoSpaceDE w:val="0"/>
        <w:autoSpaceDN w:val="0"/>
        <w:adjustRightInd w:val="0"/>
        <w:snapToGrid w:val="0"/>
        <w:spacing w:line="240" w:lineRule="atLeast"/>
        <w:jc w:val="center"/>
        <w:rPr>
          <w:rFonts w:ascii="宋体" w:hAnsi="宋体"/>
          <w:b/>
          <w:sz w:val="24"/>
        </w:rPr>
      </w:pPr>
    </w:p>
    <w:p>
      <w:pPr>
        <w:autoSpaceDE w:val="0"/>
        <w:autoSpaceDN w:val="0"/>
        <w:adjustRightInd w:val="0"/>
        <w:snapToGrid w:val="0"/>
        <w:spacing w:line="240" w:lineRule="atLeast"/>
        <w:rPr>
          <w:rFonts w:ascii="宋体" w:hAnsi="宋体"/>
          <w:b/>
          <w:sz w:val="24"/>
        </w:rPr>
      </w:pP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本授权委托</w:t>
      </w:r>
      <w:bookmarkStart w:id="35" w:name="_Toc310325732"/>
      <w:bookmarkStart w:id="36" w:name="_Toc246403430"/>
      <w:bookmarkStart w:id="37" w:name="_Toc254966677"/>
      <w:r>
        <w:rPr>
          <w:rFonts w:ascii="宋体" w:hAnsi="宋体"/>
          <w:szCs w:val="21"/>
        </w:rPr>
        <w:t>书声明：我</w:t>
      </w:r>
      <w:r>
        <w:rPr>
          <w:rFonts w:ascii="宋体" w:hAnsi="宋体"/>
          <w:szCs w:val="21"/>
          <w:u w:val="single"/>
        </w:rPr>
        <w:t>　　　　</w:t>
      </w:r>
      <w:r>
        <w:rPr>
          <w:rFonts w:ascii="宋体" w:hAnsi="宋体"/>
          <w:szCs w:val="21"/>
        </w:rPr>
        <w:t>（姓名</w:t>
      </w:r>
      <w:bookmarkEnd w:id="35"/>
      <w:bookmarkEnd w:id="36"/>
      <w:bookmarkEnd w:id="37"/>
      <w:r>
        <w:rPr>
          <w:rFonts w:ascii="宋体" w:hAnsi="宋体"/>
          <w:szCs w:val="21"/>
        </w:rPr>
        <w:t>）系</w:t>
      </w:r>
      <w:r>
        <w:rPr>
          <w:rFonts w:ascii="宋体" w:hAnsi="宋体"/>
          <w:szCs w:val="21"/>
          <w:u w:val="single"/>
        </w:rPr>
        <w:t>　　　　</w:t>
      </w:r>
      <w:r>
        <w:rPr>
          <w:rFonts w:ascii="宋体" w:hAnsi="宋体"/>
          <w:szCs w:val="21"/>
        </w:rPr>
        <w:t>（</w:t>
      </w:r>
      <w:r>
        <w:rPr>
          <w:rFonts w:hint="eastAsia" w:ascii="宋体" w:hAnsi="宋体"/>
          <w:szCs w:val="21"/>
        </w:rPr>
        <w:t>供应商</w:t>
      </w:r>
      <w:r>
        <w:rPr>
          <w:rFonts w:ascii="宋体" w:hAnsi="宋体"/>
          <w:szCs w:val="21"/>
        </w:rPr>
        <w:t>）的法定代表人，现授权委托</w:t>
      </w:r>
      <w:r>
        <w:rPr>
          <w:rFonts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/部门名称）的</w:t>
      </w:r>
      <w:r>
        <w:rPr>
          <w:rFonts w:ascii="宋体" w:hAnsi="宋体"/>
          <w:szCs w:val="21"/>
          <w:u w:val="single"/>
        </w:rPr>
        <w:t>　　　　　　　　　　</w:t>
      </w:r>
      <w:r>
        <w:rPr>
          <w:rFonts w:ascii="宋体" w:hAnsi="宋体"/>
          <w:szCs w:val="21"/>
        </w:rPr>
        <w:t>（姓名、职务）为</w:t>
      </w:r>
      <w:r>
        <w:rPr>
          <w:rFonts w:hint="eastAsia" w:ascii="宋体" w:hAnsi="宋体"/>
          <w:szCs w:val="21"/>
        </w:rPr>
        <w:t>供应商</w:t>
      </w:r>
      <w:r>
        <w:rPr>
          <w:rFonts w:ascii="宋体" w:hAnsi="宋体"/>
          <w:szCs w:val="21"/>
        </w:rPr>
        <w:t>代理人（以下简称代理人），以</w:t>
      </w:r>
      <w:r>
        <w:rPr>
          <w:rFonts w:hint="eastAsia" w:ascii="宋体" w:hAnsi="宋体"/>
          <w:szCs w:val="21"/>
        </w:rPr>
        <w:t>供应商</w:t>
      </w:r>
      <w:r>
        <w:rPr>
          <w:rFonts w:ascii="宋体" w:hAnsi="宋体"/>
          <w:szCs w:val="21"/>
        </w:rPr>
        <w:t>的名义参加</w:t>
      </w:r>
      <w:r>
        <w:rPr>
          <w:rFonts w:hint="eastAsia" w:ascii="宋体" w:hAnsi="宋体"/>
          <w:b/>
          <w:szCs w:val="21"/>
          <w:u w:val="single"/>
        </w:rPr>
        <w:t>广东省机场管理集团有限公司惠州机场经营管理专项</w:t>
      </w:r>
      <w:r>
        <w:rPr>
          <w:rFonts w:hint="eastAsia" w:ascii="宋体" w:hAnsi="宋体"/>
          <w:b/>
          <w:szCs w:val="21"/>
          <w:u w:val="single"/>
          <w:lang w:eastAsia="zh-CN"/>
        </w:rPr>
        <w:t>审计服务</w:t>
      </w:r>
      <w:r>
        <w:rPr>
          <w:rFonts w:hint="eastAsia" w:ascii="宋体" w:hAnsi="宋体"/>
          <w:b/>
          <w:szCs w:val="21"/>
          <w:u w:val="single"/>
        </w:rPr>
        <w:t>采购项目</w:t>
      </w:r>
      <w:r>
        <w:rPr>
          <w:rFonts w:ascii="宋体" w:hAnsi="宋体"/>
          <w:szCs w:val="21"/>
        </w:rPr>
        <w:t>的投标活动。代理人在</w:t>
      </w:r>
      <w:r>
        <w:rPr>
          <w:rFonts w:hint="eastAsia" w:ascii="宋体" w:hAnsi="宋体"/>
          <w:szCs w:val="21"/>
        </w:rPr>
        <w:t>综合评审</w:t>
      </w:r>
      <w:r>
        <w:rPr>
          <w:rFonts w:ascii="宋体" w:hAnsi="宋体"/>
          <w:szCs w:val="21"/>
        </w:rPr>
        <w:t>过程中所签署的一切文件和处理与之有关的一切事务，我均予以承认。</w:t>
      </w:r>
    </w:p>
    <w:p>
      <w:pPr>
        <w:autoSpaceDE w:val="0"/>
        <w:autoSpaceDN w:val="0"/>
        <w:adjustRightInd w:val="0"/>
        <w:snapToGrid w:val="0"/>
        <w:spacing w:line="360" w:lineRule="auto"/>
        <w:ind w:firstLine="420" w:firstLineChars="200"/>
        <w:rPr>
          <w:rFonts w:ascii="宋体" w:hAnsi="宋体"/>
          <w:szCs w:val="21"/>
        </w:rPr>
      </w:pP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代理有效期为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日至</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日止。</w:t>
      </w:r>
    </w:p>
    <w:p>
      <w:pPr>
        <w:autoSpaceDE w:val="0"/>
        <w:autoSpaceDN w:val="0"/>
        <w:adjustRightInd w:val="0"/>
        <w:snapToGrid w:val="0"/>
        <w:spacing w:line="360" w:lineRule="auto"/>
        <w:ind w:firstLine="480" w:firstLineChars="200"/>
        <w:rPr>
          <w:rFonts w:ascii="宋体" w:hAnsi="宋体"/>
          <w:sz w:val="24"/>
        </w:rPr>
      </w:pPr>
    </w:p>
    <w:p>
      <w:pPr>
        <w:autoSpaceDE w:val="0"/>
        <w:autoSpaceDN w:val="0"/>
        <w:adjustRightInd w:val="0"/>
        <w:snapToGrid w:val="0"/>
        <w:spacing w:line="240" w:lineRule="atLeast"/>
        <w:ind w:firstLine="630"/>
        <w:rPr>
          <w:rFonts w:ascii="宋体" w:hAnsi="宋体"/>
          <w:sz w:val="24"/>
        </w:rPr>
      </w:pPr>
    </w:p>
    <w:p>
      <w:pPr>
        <w:autoSpaceDE w:val="0"/>
        <w:autoSpaceDN w:val="0"/>
        <w:adjustRightInd w:val="0"/>
        <w:snapToGrid w:val="0"/>
        <w:spacing w:line="360" w:lineRule="auto"/>
        <w:ind w:firstLine="629"/>
        <w:rPr>
          <w:rFonts w:ascii="宋体" w:hAnsi="宋体"/>
          <w:sz w:val="24"/>
        </w:rPr>
      </w:pPr>
    </w:p>
    <w:p>
      <w:pPr>
        <w:autoSpaceDE w:val="0"/>
        <w:autoSpaceDN w:val="0"/>
        <w:adjustRightInd w:val="0"/>
        <w:snapToGrid w:val="0"/>
        <w:spacing w:line="360" w:lineRule="auto"/>
        <w:ind w:firstLine="629"/>
        <w:rPr>
          <w:rFonts w:ascii="宋体" w:hAnsi="宋体"/>
          <w:sz w:val="24"/>
        </w:rPr>
      </w:pPr>
    </w:p>
    <w:p>
      <w:pPr>
        <w:autoSpaceDE w:val="0"/>
        <w:autoSpaceDN w:val="0"/>
        <w:adjustRightInd w:val="0"/>
        <w:snapToGrid w:val="0"/>
        <w:spacing w:line="360" w:lineRule="auto"/>
        <w:ind w:firstLine="629"/>
        <w:rPr>
          <w:rFonts w:ascii="宋体" w:hAnsi="宋体"/>
          <w:sz w:val="24"/>
        </w:rPr>
      </w:pPr>
    </w:p>
    <w:p>
      <w:pPr>
        <w:autoSpaceDE w:val="0"/>
        <w:autoSpaceDN w:val="0"/>
        <w:adjustRightInd w:val="0"/>
        <w:snapToGrid w:val="0"/>
        <w:spacing w:line="360" w:lineRule="auto"/>
        <w:ind w:firstLine="4080" w:firstLineChars="1700"/>
        <w:rPr>
          <w:rFonts w:ascii="宋体" w:hAnsi="宋体"/>
          <w:sz w:val="24"/>
        </w:rPr>
      </w:pPr>
      <w:r>
        <w:rPr>
          <w:rFonts w:ascii="宋体" w:hAnsi="宋体"/>
          <w:sz w:val="24"/>
        </w:rPr>
        <w:t>投</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 xml:space="preserve">人（盖章）： </w:t>
      </w:r>
    </w:p>
    <w:p>
      <w:pPr>
        <w:autoSpaceDE w:val="0"/>
        <w:autoSpaceDN w:val="0"/>
        <w:adjustRightInd w:val="0"/>
        <w:snapToGrid w:val="0"/>
        <w:spacing w:line="360" w:lineRule="auto"/>
        <w:ind w:firstLine="4080" w:firstLineChars="1700"/>
        <w:rPr>
          <w:rFonts w:ascii="宋体" w:hAnsi="宋体"/>
          <w:sz w:val="24"/>
        </w:rPr>
      </w:pPr>
      <w:r>
        <w:rPr>
          <w:rFonts w:ascii="宋体" w:hAnsi="宋体"/>
          <w:sz w:val="24"/>
        </w:rPr>
        <w:t xml:space="preserve">法定代表人（签字）： </w:t>
      </w:r>
    </w:p>
    <w:p>
      <w:pPr>
        <w:autoSpaceDE w:val="0"/>
        <w:autoSpaceDN w:val="0"/>
        <w:adjustRightInd w:val="0"/>
        <w:snapToGrid w:val="0"/>
        <w:spacing w:line="40" w:lineRule="atLeast"/>
        <w:ind w:firstLine="629"/>
        <w:rPr>
          <w:rFonts w:ascii="宋体" w:hAnsi="宋体"/>
          <w:sz w:val="10"/>
          <w:szCs w:val="10"/>
        </w:rPr>
      </w:pPr>
      <w:r>
        <w:rPr>
          <w:rFonts w:ascii="宋体" w:hAnsi="宋体"/>
          <w:sz w:val="24"/>
        </w:rPr>
        <w:t xml:space="preserve">　　　　　　　　            </w:t>
      </w:r>
      <w:r>
        <w:rPr>
          <w:rFonts w:hint="eastAsia" w:ascii="宋体" w:hAnsi="宋体"/>
          <w:sz w:val="24"/>
        </w:rPr>
        <w:t xml:space="preserve"> </w:t>
      </w:r>
      <w:r>
        <w:rPr>
          <w:rFonts w:ascii="宋体" w:hAnsi="宋体"/>
          <w:sz w:val="24"/>
        </w:rPr>
        <w:t>签</w:t>
      </w:r>
      <w:r>
        <w:rPr>
          <w:rFonts w:hint="eastAsia" w:ascii="宋体" w:hAnsi="宋体"/>
          <w:sz w:val="24"/>
        </w:rPr>
        <w:t xml:space="preserve">   </w:t>
      </w:r>
      <w:r>
        <w:rPr>
          <w:rFonts w:ascii="宋体" w:hAnsi="宋体"/>
          <w:sz w:val="24"/>
        </w:rPr>
        <w:t>字</w:t>
      </w:r>
      <w:r>
        <w:rPr>
          <w:rFonts w:hint="eastAsia" w:ascii="宋体" w:hAnsi="宋体"/>
          <w:sz w:val="24"/>
        </w:rPr>
        <w:t xml:space="preserve">   </w:t>
      </w: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r>
        <w:rPr>
          <w:rFonts w:ascii="宋体" w:hAnsi="宋体"/>
          <w:sz w:val="24"/>
        </w:rPr>
        <w:br w:type="page"/>
      </w:r>
    </w:p>
    <w:p>
      <w:pPr>
        <w:pStyle w:val="5"/>
        <w:numPr>
          <w:ilvl w:val="0"/>
          <w:numId w:val="4"/>
        </w:numPr>
        <w:rPr>
          <w:rFonts w:ascii="宋体" w:hAnsi="宋体"/>
        </w:rPr>
      </w:pPr>
      <w:r>
        <w:rPr>
          <w:rFonts w:hint="eastAsia" w:ascii="宋体" w:hAnsi="宋体"/>
        </w:rPr>
        <w:t>合同条款完全响应承诺书</w:t>
      </w:r>
    </w:p>
    <w:p>
      <w:r>
        <w:rPr>
          <w:rFonts w:hint="eastAsia" w:ascii="宋体" w:hAnsi="宋体"/>
        </w:rPr>
        <w:t>供应商必须承诺完全响应采购人所提供的合同版本，该承诺书应由其法人代表签字加盖公章。（格式自拟）</w:t>
      </w:r>
    </w:p>
    <w:p>
      <w:pPr>
        <w:spacing w:line="360" w:lineRule="auto"/>
        <w:ind w:left="630" w:leftChars="300" w:firstLine="105" w:firstLineChars="50"/>
        <w:rPr>
          <w:rFonts w:ascii="宋体" w:hAnsi="宋体"/>
          <w:szCs w:val="21"/>
        </w:rPr>
      </w:pPr>
    </w:p>
    <w:p>
      <w:pPr>
        <w:spacing w:line="360" w:lineRule="auto"/>
        <w:ind w:left="630" w:leftChars="300" w:firstLine="105" w:firstLineChars="50"/>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pStyle w:val="5"/>
        <w:rPr>
          <w:rFonts w:ascii="宋体" w:hAnsi="宋体"/>
        </w:rPr>
      </w:pPr>
      <w:r>
        <w:rPr>
          <w:rFonts w:hint="eastAsia" w:ascii="宋体" w:hAnsi="宋体"/>
        </w:rPr>
        <w:t>5、供应商基本情况</w:t>
      </w:r>
    </w:p>
    <w:p>
      <w:pPr>
        <w:pStyle w:val="7"/>
        <w:jc w:val="center"/>
        <w:rPr>
          <w:rFonts w:hAnsi="宋体"/>
          <w:b/>
          <w:sz w:val="32"/>
          <w:szCs w:val="32"/>
        </w:rPr>
      </w:pPr>
      <w:r>
        <w:rPr>
          <w:rFonts w:hint="eastAsia" w:hAnsi="宋体" w:cs="宋体"/>
          <w:b/>
          <w:sz w:val="32"/>
          <w:szCs w:val="32"/>
        </w:rPr>
        <w:t>供应商公司组织</w:t>
      </w:r>
      <w:bookmarkStart w:id="38" w:name="_Toc254966680"/>
      <w:bookmarkStart w:id="39" w:name="_Toc310325734"/>
      <w:r>
        <w:rPr>
          <w:rFonts w:hint="eastAsia" w:hAnsi="宋体" w:cs="Dotum"/>
          <w:b/>
          <w:sz w:val="32"/>
          <w:szCs w:val="32"/>
        </w:rPr>
        <w:t>机</w:t>
      </w:r>
      <w:r>
        <w:rPr>
          <w:rFonts w:hint="eastAsia" w:hAnsi="宋体" w:cs="宋体"/>
          <w:b/>
          <w:sz w:val="32"/>
          <w:szCs w:val="32"/>
        </w:rPr>
        <w:t>构</w:t>
      </w:r>
    </w:p>
    <w:p>
      <w:pPr>
        <w:spacing w:line="360" w:lineRule="auto"/>
        <w:rPr>
          <w:rFonts w:ascii="宋体" w:hAnsi="宋体"/>
          <w:szCs w:val="21"/>
        </w:rPr>
      </w:pPr>
      <w:r>
        <w:rPr>
          <w:rFonts w:hint="eastAsia" w:ascii="宋体" w:hAnsi="宋体"/>
          <w:szCs w:val="21"/>
        </w:rPr>
        <w:t>说明：</w:t>
      </w:r>
      <w:bookmarkEnd w:id="38"/>
      <w:bookmarkEnd w:id="39"/>
      <w:r>
        <w:rPr>
          <w:rFonts w:hint="eastAsia" w:ascii="宋体" w:hAnsi="宋体"/>
          <w:szCs w:val="21"/>
        </w:rPr>
        <w:t>供应商应认真填写下表，并提供详细的组织机构图附后。</w:t>
      </w:r>
    </w:p>
    <w:p>
      <w:pPr>
        <w:spacing w:line="360" w:lineRule="auto"/>
        <w:rPr>
          <w:rFonts w:ascii="宋体" w:hAnsi="宋体"/>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105"/>
      </w:tblGrid>
      <w:tr>
        <w:tblPrEx>
          <w:tblCellMar>
            <w:top w:w="0" w:type="dxa"/>
            <w:left w:w="108" w:type="dxa"/>
            <w:bottom w:w="0" w:type="dxa"/>
            <w:right w:w="108" w:type="dxa"/>
          </w:tblCellMar>
        </w:tblPrEx>
        <w:trPr>
          <w:cantSplit/>
        </w:trPr>
        <w:tc>
          <w:tcPr>
            <w:tcW w:w="8748" w:type="dxa"/>
            <w:gridSpan w:val="2"/>
            <w:noWrap w:val="0"/>
            <w:vAlign w:val="center"/>
          </w:tcPr>
          <w:p>
            <w:pPr>
              <w:spacing w:line="360" w:lineRule="auto"/>
              <w:jc w:val="center"/>
              <w:rPr>
                <w:rFonts w:ascii="宋体" w:hAnsi="宋体"/>
                <w:szCs w:val="21"/>
              </w:rPr>
            </w:pPr>
            <w:r>
              <w:rPr>
                <w:rFonts w:hint="eastAsia" w:ascii="宋体" w:hAnsi="宋体"/>
                <w:szCs w:val="21"/>
              </w:rPr>
              <w:t>1.简况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供应商全称</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主要业务</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成立日期</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职工人数</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本届管理班子起始日</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noWrap w:val="0"/>
            <w:vAlign w:val="bottom"/>
          </w:tcPr>
          <w:p>
            <w:pPr>
              <w:spacing w:line="360" w:lineRule="auto"/>
              <w:jc w:val="center"/>
              <w:rPr>
                <w:rFonts w:ascii="宋体" w:hAnsi="宋体"/>
                <w:szCs w:val="21"/>
              </w:rPr>
            </w:pPr>
            <w:r>
              <w:rPr>
                <w:rFonts w:hint="eastAsia" w:ascii="宋体" w:hAnsi="宋体"/>
                <w:szCs w:val="21"/>
              </w:rPr>
              <w:t>2.领导层名单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董事长</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副董事长</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center"/>
          </w:tcPr>
          <w:p>
            <w:pPr>
              <w:spacing w:line="360" w:lineRule="auto"/>
              <w:jc w:val="center"/>
              <w:rPr>
                <w:rFonts w:ascii="宋体" w:hAnsi="宋体"/>
                <w:szCs w:val="21"/>
              </w:rPr>
            </w:pPr>
            <w:r>
              <w:rPr>
                <w:rFonts w:hint="eastAsia" w:ascii="宋体" w:hAnsi="宋体"/>
                <w:szCs w:val="21"/>
              </w:rPr>
              <w:t>总经理</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项目经理</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noWrap w:val="0"/>
            <w:vAlign w:val="bottom"/>
          </w:tcPr>
          <w:p>
            <w:pPr>
              <w:spacing w:line="360" w:lineRule="auto"/>
              <w:jc w:val="center"/>
              <w:rPr>
                <w:rFonts w:ascii="宋体" w:hAnsi="宋体"/>
                <w:szCs w:val="21"/>
              </w:rPr>
            </w:pPr>
            <w:r>
              <w:rPr>
                <w:rFonts w:hint="eastAsia" w:ascii="宋体" w:hAnsi="宋体"/>
                <w:szCs w:val="21"/>
              </w:rPr>
              <w:t>3.股东名单（股份20％以上者）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bottom w:val="single" w:color="auto" w:sz="4" w:space="0"/>
            </w:tcBorders>
            <w:noWrap w:val="0"/>
            <w:vAlign w:val="center"/>
          </w:tcPr>
          <w:p>
            <w:pPr>
              <w:spacing w:line="360" w:lineRule="auto"/>
              <w:jc w:val="center"/>
              <w:rPr>
                <w:rFonts w:ascii="宋体" w:hAnsi="宋体"/>
                <w:szCs w:val="21"/>
              </w:rPr>
            </w:pPr>
            <w:r>
              <w:rPr>
                <w:rFonts w:hint="eastAsia" w:ascii="宋体" w:hAnsi="宋体"/>
                <w:szCs w:val="21"/>
              </w:rPr>
              <w:t>股东名称</w:t>
            </w:r>
          </w:p>
        </w:tc>
        <w:tc>
          <w:tcPr>
            <w:tcW w:w="4105" w:type="dxa"/>
            <w:tcBorders>
              <w:bottom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360" w:lineRule="auto"/>
              <w:rPr>
                <w:rFonts w:ascii="宋体" w:hAnsi="宋体"/>
                <w:szCs w:val="21"/>
              </w:rPr>
            </w:pP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360" w:lineRule="auto"/>
              <w:rPr>
                <w:rFonts w:ascii="宋体" w:hAnsi="宋体"/>
                <w:szCs w:val="21"/>
              </w:rPr>
            </w:pP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360" w:lineRule="auto"/>
              <w:jc w:val="center"/>
              <w:rPr>
                <w:rFonts w:ascii="宋体" w:hAnsi="宋体"/>
                <w:szCs w:val="21"/>
              </w:rPr>
            </w:pPr>
            <w:r>
              <w:rPr>
                <w:rFonts w:hint="eastAsia" w:ascii="宋体" w:hAnsi="宋体"/>
                <w:szCs w:val="21"/>
              </w:rPr>
              <w:t>控股公司名称</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noWrap w:val="0"/>
            <w:vAlign w:val="top"/>
          </w:tcPr>
          <w:p>
            <w:pPr>
              <w:spacing w:line="360" w:lineRule="auto"/>
              <w:jc w:val="center"/>
              <w:rPr>
                <w:rFonts w:ascii="宋体" w:hAnsi="宋体"/>
                <w:szCs w:val="21"/>
              </w:rPr>
            </w:pPr>
            <w:r>
              <w:rPr>
                <w:rFonts w:hint="eastAsia" w:ascii="宋体" w:hAnsi="宋体"/>
                <w:szCs w:val="21"/>
              </w:rPr>
              <w:t>4.直属公司名单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748" w:type="dxa"/>
            <w:gridSpan w:val="2"/>
            <w:tcBorders>
              <w:bottom w:val="single" w:color="auto" w:sz="4" w:space="0"/>
            </w:tcBorders>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noWrap w:val="0"/>
            <w:vAlign w:val="top"/>
          </w:tcPr>
          <w:p>
            <w:pPr>
              <w:spacing w:line="360" w:lineRule="auto"/>
              <w:jc w:val="center"/>
              <w:rPr>
                <w:rFonts w:ascii="宋体" w:hAnsi="宋体"/>
                <w:szCs w:val="21"/>
              </w:rPr>
            </w:pPr>
          </w:p>
        </w:tc>
      </w:tr>
    </w:tbl>
    <w:p>
      <w:pPr>
        <w:jc w:val="center"/>
        <w:rPr>
          <w:rFonts w:ascii="宋体" w:hAnsi="宋体"/>
          <w:szCs w:val="21"/>
        </w:rPr>
      </w:pPr>
    </w:p>
    <w:p>
      <w:pPr>
        <w:autoSpaceDE w:val="0"/>
        <w:autoSpaceDN w:val="0"/>
        <w:adjustRightInd w:val="0"/>
        <w:snapToGrid w:val="0"/>
        <w:spacing w:line="360" w:lineRule="auto"/>
        <w:rPr>
          <w:rFonts w:ascii="宋体" w:hAnsi="宋体"/>
          <w:szCs w:val="21"/>
        </w:rPr>
      </w:pPr>
    </w:p>
    <w:p>
      <w:pPr>
        <w:spacing w:line="360" w:lineRule="auto"/>
        <w:ind w:firstLine="3465" w:firstLineChars="1650"/>
        <w:rPr>
          <w:rFonts w:ascii="宋体" w:hAnsi="宋体"/>
          <w:szCs w:val="21"/>
        </w:rPr>
      </w:pPr>
      <w:r>
        <w:rPr>
          <w:rFonts w:hint="eastAsia" w:ascii="宋体" w:hAnsi="宋体"/>
          <w:szCs w:val="21"/>
        </w:rPr>
        <w:t>供应商：（盖章）</w:t>
      </w:r>
    </w:p>
    <w:p>
      <w:pPr>
        <w:spacing w:line="360" w:lineRule="auto"/>
        <w:ind w:right="560"/>
        <w:jc w:val="center"/>
        <w:rPr>
          <w:rFonts w:ascii="宋体" w:hAnsi="宋体"/>
          <w:szCs w:val="21"/>
          <w:u w:val="single"/>
        </w:rPr>
      </w:pPr>
      <w:r>
        <w:rPr>
          <w:rFonts w:hint="eastAsia" w:ascii="宋体" w:hAnsi="宋体"/>
          <w:szCs w:val="21"/>
        </w:rPr>
        <w:t>法人代表或其授权人：（签名或盖章）</w:t>
      </w:r>
    </w:p>
    <w:p>
      <w:pPr>
        <w:spacing w:line="360" w:lineRule="auto"/>
        <w:ind w:firstLine="3675" w:firstLineChars="1750"/>
        <w:rPr>
          <w:rFonts w:ascii="宋体" w:hAnsi="宋体"/>
          <w:szCs w:val="21"/>
          <w:u w:val="single"/>
        </w:rPr>
      </w:pPr>
      <w:r>
        <w:rPr>
          <w:rFonts w:hint="eastAsia" w:ascii="宋体" w:hAnsi="宋体"/>
          <w:szCs w:val="21"/>
        </w:rPr>
        <w:t>日期：</w:t>
      </w:r>
      <w:r>
        <w:rPr>
          <w:rFonts w:hint="eastAsia" w:ascii="宋体" w:hAnsi="宋体"/>
          <w:szCs w:val="21"/>
          <w:u w:val="single"/>
        </w:rPr>
        <w:t xml:space="preserve">     年  月  日</w:t>
      </w:r>
    </w:p>
    <w:p>
      <w:pPr>
        <w:pStyle w:val="5"/>
        <w:rPr>
          <w:rFonts w:hint="eastAsia" w:ascii="宋体" w:hAnsi="宋体"/>
        </w:rPr>
      </w:pPr>
      <w:r>
        <w:rPr>
          <w:rFonts w:hint="eastAsia" w:ascii="宋体" w:hAnsi="宋体"/>
        </w:rPr>
        <w:t>6、</w:t>
      </w:r>
      <w:r>
        <w:rPr>
          <w:rFonts w:hint="eastAsia" w:ascii="宋体" w:hAnsi="宋体"/>
          <w:color w:val="000000"/>
          <w:szCs w:val="21"/>
        </w:rPr>
        <w:t>拟投入本项目专业人员配备表</w:t>
      </w:r>
    </w:p>
    <w:p>
      <w:pPr>
        <w:spacing w:line="360" w:lineRule="auto"/>
        <w:ind w:firstLine="3675" w:firstLineChars="1750"/>
        <w:rPr>
          <w:rFonts w:ascii="宋体" w:hAnsi="宋体"/>
          <w:szCs w:val="21"/>
          <w:u w:val="single"/>
        </w:rPr>
      </w:pPr>
    </w:p>
    <w:tbl>
      <w:tblPr>
        <w:tblStyle w:val="12"/>
        <w:tblpPr w:leftFromText="180" w:rightFromText="180" w:vertAnchor="text" w:horzAnchor="page" w:tblpXSpec="center" w:tblpY="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212"/>
        <w:gridCol w:w="993"/>
        <w:gridCol w:w="1984"/>
        <w:gridCol w:w="900"/>
        <w:gridCol w:w="900"/>
        <w:gridCol w:w="1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96" w:type="dxa"/>
            <w:noWrap w:val="0"/>
            <w:vAlign w:val="center"/>
          </w:tcPr>
          <w:p>
            <w:pPr>
              <w:spacing w:line="600" w:lineRule="auto"/>
              <w:rPr>
                <w:rFonts w:ascii="宋体" w:hAnsi="宋体"/>
                <w:b/>
                <w:szCs w:val="21"/>
              </w:rPr>
            </w:pPr>
            <w:r>
              <w:rPr>
                <w:rFonts w:hint="eastAsia" w:ascii="宋体" w:hAnsi="宋体"/>
                <w:b/>
                <w:szCs w:val="21"/>
              </w:rPr>
              <w:t>序号</w:t>
            </w:r>
          </w:p>
        </w:tc>
        <w:tc>
          <w:tcPr>
            <w:tcW w:w="1212" w:type="dxa"/>
            <w:noWrap w:val="0"/>
            <w:vAlign w:val="center"/>
          </w:tcPr>
          <w:p>
            <w:pPr>
              <w:rPr>
                <w:rFonts w:ascii="宋体" w:hAnsi="宋体"/>
                <w:b/>
                <w:szCs w:val="21"/>
              </w:rPr>
            </w:pPr>
            <w:r>
              <w:rPr>
                <w:rFonts w:hint="eastAsia" w:ascii="宋体" w:hAnsi="宋体"/>
                <w:b/>
                <w:szCs w:val="21"/>
              </w:rPr>
              <w:t>职务/专业</w:t>
            </w:r>
          </w:p>
        </w:tc>
        <w:tc>
          <w:tcPr>
            <w:tcW w:w="993" w:type="dxa"/>
            <w:noWrap w:val="0"/>
            <w:vAlign w:val="center"/>
          </w:tcPr>
          <w:p>
            <w:pPr>
              <w:jc w:val="center"/>
              <w:rPr>
                <w:rFonts w:ascii="宋体" w:hAnsi="宋体"/>
                <w:b/>
                <w:szCs w:val="21"/>
              </w:rPr>
            </w:pPr>
            <w:r>
              <w:rPr>
                <w:rFonts w:hint="eastAsia" w:ascii="宋体" w:hAnsi="宋体"/>
                <w:b/>
                <w:szCs w:val="21"/>
              </w:rPr>
              <w:t>拟派人员姓名</w:t>
            </w:r>
          </w:p>
        </w:tc>
        <w:tc>
          <w:tcPr>
            <w:tcW w:w="1984" w:type="dxa"/>
            <w:noWrap w:val="0"/>
            <w:vAlign w:val="center"/>
          </w:tcPr>
          <w:p>
            <w:pPr>
              <w:jc w:val="center"/>
              <w:rPr>
                <w:rFonts w:ascii="宋体" w:hAnsi="宋体"/>
                <w:b/>
                <w:szCs w:val="21"/>
              </w:rPr>
            </w:pPr>
            <w:r>
              <w:rPr>
                <w:rFonts w:hint="eastAsia" w:ascii="宋体" w:hAnsi="宋体"/>
                <w:b/>
                <w:szCs w:val="21"/>
              </w:rPr>
              <w:t>身份证号码</w:t>
            </w:r>
          </w:p>
        </w:tc>
        <w:tc>
          <w:tcPr>
            <w:tcW w:w="900" w:type="dxa"/>
            <w:noWrap w:val="0"/>
            <w:vAlign w:val="center"/>
          </w:tcPr>
          <w:p>
            <w:pPr>
              <w:jc w:val="center"/>
              <w:rPr>
                <w:rFonts w:ascii="宋体" w:hAnsi="宋体"/>
                <w:b/>
                <w:szCs w:val="21"/>
              </w:rPr>
            </w:pPr>
            <w:r>
              <w:rPr>
                <w:rFonts w:hint="eastAsia" w:ascii="宋体" w:hAnsi="宋体"/>
                <w:b/>
                <w:szCs w:val="21"/>
              </w:rPr>
              <w:t>职称</w:t>
            </w:r>
          </w:p>
        </w:tc>
        <w:tc>
          <w:tcPr>
            <w:tcW w:w="900" w:type="dxa"/>
            <w:noWrap w:val="0"/>
            <w:vAlign w:val="center"/>
          </w:tcPr>
          <w:p>
            <w:pPr>
              <w:jc w:val="center"/>
              <w:rPr>
                <w:rFonts w:ascii="宋体" w:hAnsi="宋体"/>
                <w:b/>
                <w:szCs w:val="21"/>
              </w:rPr>
            </w:pPr>
            <w:r>
              <w:rPr>
                <w:rFonts w:hint="eastAsia" w:ascii="宋体" w:hAnsi="宋体"/>
                <w:b/>
                <w:szCs w:val="21"/>
              </w:rPr>
              <w:t>专业</w:t>
            </w:r>
          </w:p>
        </w:tc>
        <w:tc>
          <w:tcPr>
            <w:tcW w:w="1602" w:type="dxa"/>
            <w:noWrap w:val="0"/>
            <w:vAlign w:val="center"/>
          </w:tcPr>
          <w:p>
            <w:pPr>
              <w:jc w:val="center"/>
              <w:rPr>
                <w:rFonts w:ascii="宋体" w:hAnsi="宋体"/>
                <w:b/>
                <w:szCs w:val="21"/>
              </w:rPr>
            </w:pPr>
            <w:r>
              <w:rPr>
                <w:rFonts w:hint="eastAsia" w:ascii="宋体" w:hAnsi="宋体"/>
                <w:b/>
                <w:szCs w:val="21"/>
              </w:rPr>
              <w:t>资格证书编号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96" w:type="dxa"/>
            <w:vMerge w:val="restart"/>
            <w:noWrap w:val="0"/>
            <w:vAlign w:val="center"/>
          </w:tcPr>
          <w:p>
            <w:pPr>
              <w:spacing w:line="600" w:lineRule="auto"/>
              <w:jc w:val="center"/>
              <w:rPr>
                <w:rFonts w:ascii="宋体" w:hAnsi="宋体"/>
                <w:szCs w:val="21"/>
              </w:rPr>
            </w:pPr>
            <w:r>
              <w:rPr>
                <w:rFonts w:hint="eastAsia" w:ascii="宋体" w:hAnsi="宋体"/>
                <w:szCs w:val="21"/>
              </w:rPr>
              <w:t>1</w:t>
            </w:r>
          </w:p>
        </w:tc>
        <w:tc>
          <w:tcPr>
            <w:tcW w:w="1212" w:type="dxa"/>
            <w:vMerge w:val="restart"/>
            <w:noWrap w:val="0"/>
            <w:vAlign w:val="center"/>
          </w:tcPr>
          <w:p>
            <w:pPr>
              <w:spacing w:line="240" w:lineRule="exact"/>
              <w:rPr>
                <w:rFonts w:hint="eastAsia" w:ascii="宋体" w:hAnsi="宋体"/>
                <w:color w:val="000000"/>
                <w:szCs w:val="21"/>
              </w:rPr>
            </w:pPr>
            <w:r>
              <w:rPr>
                <w:rFonts w:hint="eastAsia" w:ascii="宋体" w:hAnsi="宋体"/>
                <w:color w:val="000000"/>
                <w:szCs w:val="21"/>
              </w:rPr>
              <w:t>注册会计师（3人）</w:t>
            </w: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ind w:firstLine="105" w:firstLineChars="50"/>
              <w:rPr>
                <w:rFonts w:ascii="宋体" w:hAnsi="宋体"/>
                <w:szCs w:val="21"/>
              </w:rPr>
            </w:pPr>
          </w:p>
        </w:tc>
        <w:tc>
          <w:tcPr>
            <w:tcW w:w="900" w:type="dxa"/>
            <w:noWrap w:val="0"/>
            <w:vAlign w:val="center"/>
          </w:tcPr>
          <w:p>
            <w:pPr>
              <w:spacing w:line="600" w:lineRule="auto"/>
              <w:jc w:val="center"/>
              <w:rPr>
                <w:rFonts w:ascii="宋体" w:hAnsi="宋体"/>
                <w:szCs w:val="21"/>
                <w:u w:val="single"/>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96" w:type="dxa"/>
            <w:vMerge w:val="continue"/>
            <w:noWrap w:val="0"/>
            <w:vAlign w:val="center"/>
          </w:tcPr>
          <w:p>
            <w:pPr>
              <w:spacing w:line="600" w:lineRule="auto"/>
              <w:jc w:val="center"/>
              <w:rPr>
                <w:rFonts w:hint="eastAsia" w:ascii="宋体" w:hAnsi="宋体"/>
                <w:szCs w:val="21"/>
              </w:rPr>
            </w:pPr>
          </w:p>
        </w:tc>
        <w:tc>
          <w:tcPr>
            <w:tcW w:w="1212" w:type="dxa"/>
            <w:vMerge w:val="continue"/>
            <w:noWrap w:val="0"/>
            <w:vAlign w:val="center"/>
          </w:tcPr>
          <w:p>
            <w:pPr>
              <w:spacing w:line="240" w:lineRule="exact"/>
              <w:rPr>
                <w:rFonts w:hint="eastAsia" w:ascii="宋体" w:hAnsi="宋体"/>
                <w:color w:val="000000"/>
                <w:szCs w:val="21"/>
              </w:rPr>
            </w:pP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ind w:firstLine="105" w:firstLineChars="50"/>
              <w:rPr>
                <w:rFonts w:ascii="宋体" w:hAnsi="宋体"/>
                <w:szCs w:val="21"/>
              </w:rPr>
            </w:pPr>
          </w:p>
        </w:tc>
        <w:tc>
          <w:tcPr>
            <w:tcW w:w="900" w:type="dxa"/>
            <w:noWrap w:val="0"/>
            <w:vAlign w:val="center"/>
          </w:tcPr>
          <w:p>
            <w:pPr>
              <w:spacing w:line="600" w:lineRule="auto"/>
              <w:jc w:val="center"/>
              <w:rPr>
                <w:rFonts w:ascii="宋体" w:hAnsi="宋体"/>
                <w:szCs w:val="21"/>
                <w:u w:val="single"/>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96" w:type="dxa"/>
            <w:vMerge w:val="continue"/>
            <w:noWrap w:val="0"/>
            <w:vAlign w:val="center"/>
          </w:tcPr>
          <w:p>
            <w:pPr>
              <w:spacing w:line="600" w:lineRule="auto"/>
              <w:jc w:val="center"/>
              <w:rPr>
                <w:rFonts w:hint="eastAsia" w:ascii="宋体" w:hAnsi="宋体"/>
                <w:szCs w:val="21"/>
              </w:rPr>
            </w:pPr>
          </w:p>
        </w:tc>
        <w:tc>
          <w:tcPr>
            <w:tcW w:w="1212" w:type="dxa"/>
            <w:vMerge w:val="continue"/>
            <w:noWrap w:val="0"/>
            <w:vAlign w:val="center"/>
          </w:tcPr>
          <w:p>
            <w:pPr>
              <w:spacing w:line="240" w:lineRule="exact"/>
              <w:rPr>
                <w:rFonts w:hint="eastAsia" w:ascii="宋体" w:hAnsi="宋体"/>
                <w:color w:val="000000"/>
                <w:szCs w:val="21"/>
              </w:rPr>
            </w:pP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ind w:firstLine="105" w:firstLineChars="50"/>
              <w:rPr>
                <w:rFonts w:ascii="宋体" w:hAnsi="宋体"/>
                <w:szCs w:val="21"/>
              </w:rPr>
            </w:pPr>
          </w:p>
        </w:tc>
        <w:tc>
          <w:tcPr>
            <w:tcW w:w="900" w:type="dxa"/>
            <w:noWrap w:val="0"/>
            <w:vAlign w:val="center"/>
          </w:tcPr>
          <w:p>
            <w:pPr>
              <w:spacing w:line="600" w:lineRule="auto"/>
              <w:jc w:val="center"/>
              <w:rPr>
                <w:rFonts w:ascii="宋体" w:hAnsi="宋体"/>
                <w:szCs w:val="21"/>
                <w:u w:val="single"/>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spacing w:line="360" w:lineRule="auto"/>
              <w:jc w:val="center"/>
              <w:rPr>
                <w:rFonts w:ascii="宋体" w:hAnsi="宋体"/>
                <w:szCs w:val="21"/>
              </w:rPr>
            </w:pPr>
            <w:r>
              <w:rPr>
                <w:rFonts w:hint="eastAsia" w:ascii="宋体" w:hAnsi="宋体"/>
                <w:szCs w:val="21"/>
              </w:rPr>
              <w:t>2</w:t>
            </w:r>
          </w:p>
        </w:tc>
        <w:tc>
          <w:tcPr>
            <w:tcW w:w="1212" w:type="dxa"/>
            <w:vMerge w:val="restart"/>
            <w:noWrap w:val="0"/>
            <w:vAlign w:val="center"/>
          </w:tcPr>
          <w:p>
            <w:pPr>
              <w:spacing w:line="240" w:lineRule="exact"/>
              <w:rPr>
                <w:rFonts w:hint="eastAsia" w:ascii="宋体" w:hAnsi="宋体"/>
                <w:color w:val="000000"/>
                <w:szCs w:val="21"/>
              </w:rPr>
            </w:pPr>
            <w:r>
              <w:rPr>
                <w:rFonts w:hint="eastAsia" w:ascii="宋体" w:hAnsi="宋体"/>
                <w:color w:val="000000"/>
                <w:szCs w:val="21"/>
              </w:rPr>
              <w:t>会计师或审计师（6人）</w:t>
            </w: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ind w:firstLine="210" w:firstLineChars="100"/>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spacing w:line="360" w:lineRule="auto"/>
              <w:jc w:val="center"/>
              <w:rPr>
                <w:rFonts w:hint="eastAsia" w:ascii="宋体" w:hAnsi="宋体"/>
                <w:szCs w:val="21"/>
              </w:rPr>
            </w:pPr>
          </w:p>
        </w:tc>
        <w:tc>
          <w:tcPr>
            <w:tcW w:w="1212" w:type="dxa"/>
            <w:vMerge w:val="continue"/>
            <w:noWrap w:val="0"/>
            <w:vAlign w:val="center"/>
          </w:tcPr>
          <w:p>
            <w:pPr>
              <w:spacing w:line="240" w:lineRule="exact"/>
              <w:rPr>
                <w:rFonts w:hint="eastAsia" w:ascii="宋体" w:hAnsi="宋体"/>
                <w:color w:val="000000"/>
                <w:szCs w:val="21"/>
              </w:rPr>
            </w:pP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ind w:firstLine="210" w:firstLineChars="100"/>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spacing w:line="360" w:lineRule="auto"/>
              <w:jc w:val="center"/>
              <w:rPr>
                <w:rFonts w:hint="eastAsia" w:ascii="宋体" w:hAnsi="宋体"/>
                <w:szCs w:val="21"/>
              </w:rPr>
            </w:pPr>
          </w:p>
        </w:tc>
        <w:tc>
          <w:tcPr>
            <w:tcW w:w="1212" w:type="dxa"/>
            <w:vMerge w:val="continue"/>
            <w:noWrap w:val="0"/>
            <w:vAlign w:val="center"/>
          </w:tcPr>
          <w:p>
            <w:pPr>
              <w:spacing w:line="240" w:lineRule="exact"/>
              <w:rPr>
                <w:rFonts w:hint="eastAsia" w:ascii="宋体" w:hAnsi="宋体"/>
                <w:color w:val="000000"/>
                <w:szCs w:val="21"/>
              </w:rPr>
            </w:pP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ind w:firstLine="210" w:firstLineChars="100"/>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spacing w:line="360" w:lineRule="auto"/>
              <w:jc w:val="center"/>
              <w:rPr>
                <w:rFonts w:hint="eastAsia" w:ascii="宋体" w:hAnsi="宋体"/>
                <w:szCs w:val="21"/>
              </w:rPr>
            </w:pPr>
          </w:p>
        </w:tc>
        <w:tc>
          <w:tcPr>
            <w:tcW w:w="1212" w:type="dxa"/>
            <w:vMerge w:val="continue"/>
            <w:noWrap w:val="0"/>
            <w:vAlign w:val="center"/>
          </w:tcPr>
          <w:p>
            <w:pPr>
              <w:spacing w:line="240" w:lineRule="exact"/>
              <w:rPr>
                <w:rFonts w:hint="eastAsia" w:ascii="宋体" w:hAnsi="宋体"/>
                <w:color w:val="000000"/>
                <w:szCs w:val="21"/>
              </w:rPr>
            </w:pP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ind w:firstLine="210" w:firstLineChars="100"/>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96" w:type="dxa"/>
            <w:vMerge w:val="continue"/>
            <w:noWrap w:val="0"/>
            <w:vAlign w:val="center"/>
          </w:tcPr>
          <w:p>
            <w:pPr>
              <w:spacing w:line="360" w:lineRule="auto"/>
              <w:jc w:val="center"/>
              <w:rPr>
                <w:rFonts w:hint="eastAsia" w:ascii="宋体" w:hAnsi="宋体"/>
                <w:szCs w:val="21"/>
              </w:rPr>
            </w:pPr>
          </w:p>
        </w:tc>
        <w:tc>
          <w:tcPr>
            <w:tcW w:w="1212" w:type="dxa"/>
            <w:vMerge w:val="continue"/>
            <w:noWrap w:val="0"/>
            <w:vAlign w:val="center"/>
          </w:tcPr>
          <w:p>
            <w:pPr>
              <w:spacing w:line="240" w:lineRule="exact"/>
              <w:rPr>
                <w:rFonts w:hint="eastAsia" w:ascii="宋体" w:hAnsi="宋体"/>
                <w:color w:val="000000"/>
                <w:szCs w:val="21"/>
              </w:rPr>
            </w:pP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ind w:firstLine="210" w:firstLineChars="100"/>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696" w:type="dxa"/>
            <w:vMerge w:val="continue"/>
            <w:noWrap w:val="0"/>
            <w:vAlign w:val="center"/>
          </w:tcPr>
          <w:p>
            <w:pPr>
              <w:spacing w:line="600" w:lineRule="auto"/>
              <w:jc w:val="center"/>
              <w:rPr>
                <w:rFonts w:ascii="宋体" w:hAnsi="宋体"/>
                <w:szCs w:val="21"/>
              </w:rPr>
            </w:pPr>
          </w:p>
        </w:tc>
        <w:tc>
          <w:tcPr>
            <w:tcW w:w="1212" w:type="dxa"/>
            <w:vMerge w:val="continue"/>
            <w:noWrap w:val="0"/>
            <w:vAlign w:val="center"/>
          </w:tcPr>
          <w:p>
            <w:pPr>
              <w:spacing w:line="360" w:lineRule="auto"/>
              <w:jc w:val="center"/>
              <w:rPr>
                <w:rFonts w:ascii="宋体" w:hAnsi="宋体"/>
                <w:color w:val="FF0000"/>
                <w:szCs w:val="21"/>
              </w:rPr>
            </w:pPr>
          </w:p>
        </w:tc>
        <w:tc>
          <w:tcPr>
            <w:tcW w:w="993" w:type="dxa"/>
            <w:noWrap w:val="0"/>
            <w:vAlign w:val="center"/>
          </w:tcPr>
          <w:p>
            <w:pPr>
              <w:spacing w:line="240" w:lineRule="exact"/>
              <w:jc w:val="center"/>
              <w:rPr>
                <w:rFonts w:ascii="宋体" w:hAnsi="宋体"/>
                <w:color w:val="FF0000"/>
                <w:szCs w:val="21"/>
              </w:rPr>
            </w:pPr>
          </w:p>
        </w:tc>
        <w:tc>
          <w:tcPr>
            <w:tcW w:w="1984" w:type="dxa"/>
            <w:noWrap w:val="0"/>
            <w:vAlign w:val="center"/>
          </w:tcPr>
          <w:p>
            <w:pPr>
              <w:ind w:firstLine="105" w:firstLineChars="50"/>
              <w:jc w:val="center"/>
              <w:rPr>
                <w:rFonts w:ascii="宋体" w:hAnsi="宋体"/>
                <w:szCs w:val="21"/>
              </w:rPr>
            </w:pPr>
          </w:p>
        </w:tc>
        <w:tc>
          <w:tcPr>
            <w:tcW w:w="900" w:type="dxa"/>
            <w:noWrap w:val="0"/>
            <w:vAlign w:val="center"/>
          </w:tcPr>
          <w:p>
            <w:pPr>
              <w:jc w:val="center"/>
              <w:rPr>
                <w:rFonts w:ascii="宋体" w:hAnsi="宋体"/>
                <w:szCs w:val="21"/>
              </w:rPr>
            </w:pPr>
          </w:p>
        </w:tc>
        <w:tc>
          <w:tcPr>
            <w:tcW w:w="900" w:type="dxa"/>
            <w:noWrap w:val="0"/>
            <w:vAlign w:val="center"/>
          </w:tcPr>
          <w:p>
            <w:pPr>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spacing w:line="600" w:lineRule="auto"/>
              <w:jc w:val="center"/>
              <w:rPr>
                <w:rFonts w:hint="eastAsia" w:ascii="宋体" w:hAnsi="宋体"/>
                <w:szCs w:val="21"/>
              </w:rPr>
            </w:pPr>
            <w:r>
              <w:rPr>
                <w:rFonts w:hint="eastAsia" w:ascii="宋体" w:hAnsi="宋体"/>
                <w:szCs w:val="21"/>
              </w:rPr>
              <w:t>3</w:t>
            </w:r>
          </w:p>
        </w:tc>
        <w:tc>
          <w:tcPr>
            <w:tcW w:w="1212" w:type="dxa"/>
            <w:vMerge w:val="restart"/>
            <w:noWrap w:val="0"/>
            <w:vAlign w:val="center"/>
          </w:tcPr>
          <w:p>
            <w:pPr>
              <w:spacing w:line="360" w:lineRule="auto"/>
              <w:jc w:val="left"/>
              <w:rPr>
                <w:rFonts w:hint="eastAsia" w:ascii="宋体" w:hAnsi="宋体"/>
                <w:color w:val="FF0000"/>
                <w:szCs w:val="21"/>
              </w:rPr>
            </w:pPr>
            <w:r>
              <w:rPr>
                <w:rFonts w:hint="eastAsia" w:ascii="宋体" w:hAnsi="宋体"/>
                <w:color w:val="000000"/>
                <w:szCs w:val="21"/>
              </w:rPr>
              <w:t>助理审计师（3人）</w:t>
            </w:r>
          </w:p>
        </w:tc>
        <w:tc>
          <w:tcPr>
            <w:tcW w:w="993" w:type="dxa"/>
            <w:noWrap w:val="0"/>
            <w:vAlign w:val="center"/>
          </w:tcPr>
          <w:p>
            <w:pPr>
              <w:spacing w:line="240" w:lineRule="exact"/>
              <w:jc w:val="center"/>
              <w:rPr>
                <w:rFonts w:ascii="宋体" w:hAnsi="宋体"/>
                <w:color w:val="FF0000"/>
                <w:szCs w:val="21"/>
              </w:rPr>
            </w:pPr>
          </w:p>
        </w:tc>
        <w:tc>
          <w:tcPr>
            <w:tcW w:w="1984" w:type="dxa"/>
            <w:noWrap w:val="0"/>
            <w:vAlign w:val="center"/>
          </w:tcPr>
          <w:p>
            <w:pPr>
              <w:ind w:firstLine="105" w:firstLineChars="50"/>
              <w:jc w:val="center"/>
              <w:rPr>
                <w:rFonts w:ascii="宋体" w:hAnsi="宋体"/>
                <w:szCs w:val="21"/>
              </w:rPr>
            </w:pPr>
          </w:p>
        </w:tc>
        <w:tc>
          <w:tcPr>
            <w:tcW w:w="900" w:type="dxa"/>
            <w:noWrap w:val="0"/>
            <w:vAlign w:val="center"/>
          </w:tcPr>
          <w:p>
            <w:pPr>
              <w:jc w:val="center"/>
              <w:rPr>
                <w:rFonts w:ascii="宋体" w:hAnsi="宋体"/>
                <w:szCs w:val="21"/>
              </w:rPr>
            </w:pPr>
          </w:p>
        </w:tc>
        <w:tc>
          <w:tcPr>
            <w:tcW w:w="900" w:type="dxa"/>
            <w:noWrap w:val="0"/>
            <w:vAlign w:val="center"/>
          </w:tcPr>
          <w:p>
            <w:pPr>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spacing w:line="600" w:lineRule="auto"/>
              <w:jc w:val="center"/>
              <w:rPr>
                <w:rFonts w:ascii="宋体" w:hAnsi="宋体"/>
                <w:szCs w:val="21"/>
              </w:rPr>
            </w:pPr>
          </w:p>
        </w:tc>
        <w:tc>
          <w:tcPr>
            <w:tcW w:w="1212" w:type="dxa"/>
            <w:vMerge w:val="continue"/>
            <w:noWrap w:val="0"/>
            <w:vAlign w:val="center"/>
          </w:tcPr>
          <w:p>
            <w:pPr>
              <w:spacing w:line="360" w:lineRule="auto"/>
              <w:jc w:val="center"/>
              <w:rPr>
                <w:rFonts w:ascii="宋体" w:hAnsi="宋体"/>
                <w:color w:val="FF0000"/>
                <w:szCs w:val="21"/>
              </w:rPr>
            </w:pPr>
          </w:p>
        </w:tc>
        <w:tc>
          <w:tcPr>
            <w:tcW w:w="993" w:type="dxa"/>
            <w:noWrap w:val="0"/>
            <w:vAlign w:val="center"/>
          </w:tcPr>
          <w:p>
            <w:pPr>
              <w:spacing w:line="240" w:lineRule="exact"/>
              <w:jc w:val="center"/>
              <w:rPr>
                <w:rFonts w:ascii="宋体" w:hAnsi="宋体"/>
                <w:color w:val="FF0000"/>
                <w:szCs w:val="21"/>
              </w:rPr>
            </w:pPr>
          </w:p>
        </w:tc>
        <w:tc>
          <w:tcPr>
            <w:tcW w:w="1984" w:type="dxa"/>
            <w:noWrap w:val="0"/>
            <w:vAlign w:val="center"/>
          </w:tcPr>
          <w:p>
            <w:pPr>
              <w:ind w:firstLine="105" w:firstLineChars="50"/>
              <w:jc w:val="center"/>
              <w:rPr>
                <w:rFonts w:ascii="宋体" w:hAnsi="宋体"/>
                <w:szCs w:val="21"/>
              </w:rPr>
            </w:pPr>
          </w:p>
        </w:tc>
        <w:tc>
          <w:tcPr>
            <w:tcW w:w="900" w:type="dxa"/>
            <w:noWrap w:val="0"/>
            <w:vAlign w:val="center"/>
          </w:tcPr>
          <w:p>
            <w:pPr>
              <w:jc w:val="center"/>
              <w:rPr>
                <w:rFonts w:ascii="宋体" w:hAnsi="宋体"/>
                <w:szCs w:val="21"/>
              </w:rPr>
            </w:pPr>
          </w:p>
        </w:tc>
        <w:tc>
          <w:tcPr>
            <w:tcW w:w="900" w:type="dxa"/>
            <w:noWrap w:val="0"/>
            <w:vAlign w:val="center"/>
          </w:tcPr>
          <w:p>
            <w:pPr>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96" w:type="dxa"/>
            <w:vMerge w:val="continue"/>
            <w:noWrap w:val="0"/>
            <w:vAlign w:val="center"/>
          </w:tcPr>
          <w:p>
            <w:pPr>
              <w:spacing w:line="600" w:lineRule="auto"/>
              <w:jc w:val="center"/>
              <w:rPr>
                <w:rFonts w:ascii="宋体" w:hAnsi="宋体"/>
                <w:szCs w:val="21"/>
              </w:rPr>
            </w:pPr>
          </w:p>
        </w:tc>
        <w:tc>
          <w:tcPr>
            <w:tcW w:w="1212" w:type="dxa"/>
            <w:vMerge w:val="continue"/>
            <w:noWrap w:val="0"/>
            <w:vAlign w:val="center"/>
          </w:tcPr>
          <w:p>
            <w:pPr>
              <w:spacing w:line="360" w:lineRule="auto"/>
              <w:jc w:val="center"/>
              <w:rPr>
                <w:rFonts w:ascii="宋体" w:hAnsi="宋体"/>
                <w:color w:val="FF0000"/>
                <w:szCs w:val="21"/>
              </w:rPr>
            </w:pPr>
          </w:p>
        </w:tc>
        <w:tc>
          <w:tcPr>
            <w:tcW w:w="993" w:type="dxa"/>
            <w:noWrap w:val="0"/>
            <w:vAlign w:val="center"/>
          </w:tcPr>
          <w:p>
            <w:pPr>
              <w:spacing w:line="240" w:lineRule="exact"/>
              <w:jc w:val="center"/>
              <w:rPr>
                <w:rFonts w:ascii="宋体" w:hAnsi="宋体"/>
                <w:color w:val="FF0000"/>
                <w:szCs w:val="21"/>
              </w:rPr>
            </w:pPr>
          </w:p>
        </w:tc>
        <w:tc>
          <w:tcPr>
            <w:tcW w:w="1984" w:type="dxa"/>
            <w:noWrap w:val="0"/>
            <w:vAlign w:val="center"/>
          </w:tcPr>
          <w:p>
            <w:pPr>
              <w:ind w:firstLine="105" w:firstLineChars="50"/>
              <w:jc w:val="center"/>
              <w:rPr>
                <w:rFonts w:ascii="宋体" w:hAnsi="宋体"/>
                <w:szCs w:val="21"/>
              </w:rPr>
            </w:pPr>
          </w:p>
        </w:tc>
        <w:tc>
          <w:tcPr>
            <w:tcW w:w="900" w:type="dxa"/>
            <w:noWrap w:val="0"/>
            <w:vAlign w:val="center"/>
          </w:tcPr>
          <w:p>
            <w:pPr>
              <w:jc w:val="center"/>
              <w:rPr>
                <w:rFonts w:ascii="宋体" w:hAnsi="宋体"/>
                <w:szCs w:val="21"/>
              </w:rPr>
            </w:pPr>
          </w:p>
        </w:tc>
        <w:tc>
          <w:tcPr>
            <w:tcW w:w="900" w:type="dxa"/>
            <w:noWrap w:val="0"/>
            <w:vAlign w:val="center"/>
          </w:tcPr>
          <w:p>
            <w:pPr>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bl>
    <w:p>
      <w:pPr>
        <w:spacing w:line="360" w:lineRule="auto"/>
        <w:ind w:left="422" w:hanging="422" w:hangingChars="200"/>
        <w:rPr>
          <w:rFonts w:ascii="宋体" w:hAnsi="宋体"/>
          <w:b/>
          <w:bCs/>
        </w:rPr>
      </w:pPr>
      <w:r>
        <w:rPr>
          <w:rFonts w:hint="eastAsia" w:ascii="宋体" w:hAnsi="宋体"/>
          <w:b/>
          <w:bCs/>
        </w:rPr>
        <w:t xml:space="preserve"> 1.表中职务、职称均指在供应商单位的现任职务、专业技术职称（包括注册会计师等）。</w:t>
      </w:r>
    </w:p>
    <w:p>
      <w:pPr>
        <w:spacing w:line="360" w:lineRule="auto"/>
        <w:ind w:left="422" w:hanging="422" w:hangingChars="200"/>
        <w:rPr>
          <w:rFonts w:ascii="宋体" w:hAnsi="宋体"/>
          <w:b/>
          <w:bCs/>
        </w:rPr>
      </w:pPr>
      <w:r>
        <w:rPr>
          <w:rFonts w:hint="eastAsia" w:ascii="宋体" w:hAnsi="宋体"/>
          <w:b/>
          <w:bCs/>
        </w:rPr>
        <w:t xml:space="preserve"> 2、表中第一行填写专职技术负责人的情况。</w:t>
      </w:r>
    </w:p>
    <w:p>
      <w:pPr>
        <w:spacing w:line="360" w:lineRule="auto"/>
        <w:rPr>
          <w:rFonts w:hint="eastAsia" w:ascii="宋体" w:hAnsi="宋体"/>
          <w:b/>
          <w:bCs/>
        </w:rPr>
      </w:pPr>
      <w:r>
        <w:rPr>
          <w:rFonts w:hint="eastAsia" w:ascii="宋体" w:hAnsi="宋体"/>
          <w:b/>
          <w:bCs/>
        </w:rPr>
        <w:t xml:space="preserve"> 3、提供专业技术人员的专业技术职称证书（包括注册会计师证书等），并加盖公章。</w:t>
      </w:r>
    </w:p>
    <w:p>
      <w:pPr>
        <w:spacing w:line="360" w:lineRule="auto"/>
        <w:ind w:firstLine="3360" w:firstLineChars="1600"/>
        <w:rPr>
          <w:rFonts w:ascii="宋体" w:hAnsi="宋体"/>
          <w:szCs w:val="21"/>
        </w:rPr>
      </w:pPr>
      <w:r>
        <w:rPr>
          <w:rFonts w:hint="eastAsia" w:ascii="宋体" w:hAnsi="宋体"/>
          <w:szCs w:val="21"/>
        </w:rPr>
        <w:t>供应商：（盖章）</w:t>
      </w:r>
    </w:p>
    <w:p>
      <w:pPr>
        <w:spacing w:line="360" w:lineRule="auto"/>
        <w:ind w:right="560"/>
        <w:jc w:val="center"/>
        <w:rPr>
          <w:rFonts w:ascii="宋体" w:hAnsi="宋体"/>
          <w:szCs w:val="21"/>
          <w:u w:val="single"/>
        </w:rPr>
      </w:pPr>
      <w:r>
        <w:rPr>
          <w:rFonts w:hint="eastAsia" w:ascii="宋体" w:hAnsi="宋体"/>
          <w:szCs w:val="21"/>
        </w:rPr>
        <w:t>法人代表或其授权人：（签名或盖章）</w:t>
      </w:r>
    </w:p>
    <w:p>
      <w:pPr>
        <w:spacing w:line="360" w:lineRule="auto"/>
        <w:ind w:firstLine="3675" w:firstLineChars="1750"/>
        <w:rPr>
          <w:rFonts w:ascii="宋体" w:hAnsi="宋体"/>
          <w:szCs w:val="21"/>
          <w:u w:val="single"/>
        </w:rPr>
      </w:pPr>
      <w:r>
        <w:rPr>
          <w:rFonts w:hint="eastAsia" w:ascii="宋体" w:hAnsi="宋体"/>
          <w:szCs w:val="21"/>
        </w:rPr>
        <w:t>日期：</w:t>
      </w:r>
      <w:r>
        <w:rPr>
          <w:rFonts w:hint="eastAsia" w:ascii="宋体" w:hAnsi="宋体"/>
          <w:szCs w:val="21"/>
          <w:u w:val="single"/>
        </w:rPr>
        <w:t xml:space="preserve">      年  月  日</w:t>
      </w:r>
    </w:p>
    <w:p>
      <w:pPr>
        <w:pStyle w:val="5"/>
        <w:rPr>
          <w:rFonts w:hint="eastAsia" w:ascii="宋体" w:hAnsi="宋体"/>
        </w:rPr>
      </w:pPr>
      <w:r>
        <w:rPr>
          <w:rFonts w:hint="eastAsia" w:ascii="宋体" w:hAnsi="宋体"/>
          <w:b w:val="0"/>
        </w:rPr>
        <w:t>7、</w:t>
      </w:r>
      <w:r>
        <w:rPr>
          <w:rFonts w:hint="eastAsia" w:ascii="宋体" w:hAnsi="宋体" w:cs="宋体"/>
          <w:color w:val="000000"/>
          <w:kern w:val="0"/>
          <w:szCs w:val="21"/>
        </w:rPr>
        <w:t>注册会计师从业经验</w:t>
      </w:r>
      <w:r>
        <w:rPr>
          <w:rFonts w:hint="eastAsia" w:ascii="宋体" w:hAnsi="宋体"/>
        </w:rPr>
        <w:t>简历（3人）</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76"/>
        <w:gridCol w:w="1004"/>
        <w:gridCol w:w="1300"/>
        <w:gridCol w:w="1836"/>
        <w:gridCol w:w="590"/>
        <w:gridCol w:w="31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8"/>
            <w:noWrap w:val="0"/>
            <w:vAlign w:val="center"/>
          </w:tcPr>
          <w:p>
            <w:pPr>
              <w:pStyle w:val="7"/>
              <w:spacing w:line="360" w:lineRule="auto"/>
              <w:ind w:left="-107" w:leftChars="-51" w:right="-107" w:rightChars="-51"/>
              <w:jc w:val="center"/>
              <w:rPr>
                <w:rFonts w:hAnsi="宋体"/>
              </w:rPr>
            </w:pPr>
            <w:r>
              <w:rPr>
                <w:rFonts w:hint="eastAsia" w:hAnsi="宋体"/>
              </w:rPr>
              <w:t>注册会计师1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spacing w:line="360" w:lineRule="auto"/>
              <w:ind w:left="-107" w:leftChars="-51" w:right="-107" w:rightChars="-51"/>
              <w:jc w:val="center"/>
              <w:rPr>
                <w:rFonts w:hAnsi="宋体"/>
              </w:rPr>
            </w:pPr>
            <w:r>
              <w:rPr>
                <w:rFonts w:hint="eastAsia" w:hAnsi="宋体"/>
              </w:rPr>
              <w:t>姓名</w:t>
            </w:r>
          </w:p>
        </w:tc>
        <w:tc>
          <w:tcPr>
            <w:tcW w:w="1980" w:type="dxa"/>
            <w:gridSpan w:val="2"/>
            <w:noWrap w:val="0"/>
            <w:vAlign w:val="top"/>
          </w:tcPr>
          <w:p>
            <w:pPr>
              <w:pStyle w:val="7"/>
              <w:spacing w:line="360" w:lineRule="auto"/>
              <w:ind w:left="-107" w:leftChars="-51" w:right="-107" w:rightChars="-51"/>
              <w:rPr>
                <w:rFonts w:hAnsi="宋体"/>
              </w:rPr>
            </w:pPr>
          </w:p>
        </w:tc>
        <w:tc>
          <w:tcPr>
            <w:tcW w:w="1300" w:type="dxa"/>
            <w:noWrap w:val="0"/>
            <w:vAlign w:val="center"/>
          </w:tcPr>
          <w:p>
            <w:pPr>
              <w:pStyle w:val="7"/>
              <w:spacing w:line="360" w:lineRule="auto"/>
              <w:ind w:left="-107" w:leftChars="-51" w:right="-107" w:rightChars="-51"/>
              <w:jc w:val="center"/>
              <w:rPr>
                <w:rFonts w:hAnsi="宋体"/>
              </w:rPr>
            </w:pPr>
            <w:r>
              <w:rPr>
                <w:rFonts w:hint="eastAsia" w:hAnsi="宋体"/>
              </w:rPr>
              <w:t xml:space="preserve">性 </w:t>
            </w:r>
            <w:bookmarkStart w:id="40" w:name="_Toc310325736"/>
            <w:bookmarkStart w:id="41" w:name="_Toc254966682"/>
            <w:r>
              <w:rPr>
                <w:rFonts w:hint="eastAsia" w:hAnsi="宋体"/>
              </w:rPr>
              <w:t xml:space="preserve"> 别</w:t>
            </w:r>
          </w:p>
        </w:tc>
        <w:tc>
          <w:tcPr>
            <w:tcW w:w="1836" w:type="dxa"/>
            <w:noWrap w:val="0"/>
            <w:vAlign w:val="top"/>
          </w:tcPr>
          <w:p>
            <w:pPr>
              <w:pStyle w:val="7"/>
              <w:spacing w:line="360" w:lineRule="auto"/>
              <w:ind w:left="-107" w:leftChars="-51" w:right="-107" w:rightChars="-51"/>
              <w:rPr>
                <w:rFonts w:hAnsi="宋体"/>
              </w:rPr>
            </w:pPr>
          </w:p>
        </w:tc>
        <w:tc>
          <w:tcPr>
            <w:tcW w:w="902" w:type="dxa"/>
            <w:gridSpan w:val="2"/>
            <w:noWrap w:val="0"/>
            <w:vAlign w:val="center"/>
          </w:tcPr>
          <w:p>
            <w:pPr>
              <w:pStyle w:val="7"/>
              <w:spacing w:line="360" w:lineRule="auto"/>
              <w:ind w:left="-107" w:leftChars="-51" w:right="-107" w:rightChars="-51"/>
              <w:jc w:val="center"/>
              <w:rPr>
                <w:rFonts w:hAnsi="宋体"/>
              </w:rPr>
            </w:pPr>
            <w:r>
              <w:rPr>
                <w:rFonts w:hint="eastAsia" w:hAnsi="宋体"/>
              </w:rPr>
              <w:t>年  龄</w:t>
            </w:r>
          </w:p>
        </w:tc>
        <w:tc>
          <w:tcPr>
            <w:tcW w:w="1722" w:type="dxa"/>
            <w:noWrap w:val="0"/>
            <w:vAlign w:val="top"/>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spacing w:line="360" w:lineRule="auto"/>
              <w:ind w:left="-107" w:leftChars="-51" w:right="-107" w:rightChars="-51"/>
              <w:jc w:val="center"/>
              <w:rPr>
                <w:rFonts w:hAnsi="宋体"/>
              </w:rPr>
            </w:pPr>
            <w:r>
              <w:rPr>
                <w:rFonts w:hint="eastAsia" w:hAnsi="宋体"/>
              </w:rPr>
              <w:t>职务</w:t>
            </w:r>
            <w:bookmarkEnd w:id="40"/>
            <w:bookmarkEnd w:id="41"/>
          </w:p>
        </w:tc>
        <w:tc>
          <w:tcPr>
            <w:tcW w:w="1980" w:type="dxa"/>
            <w:gridSpan w:val="2"/>
            <w:noWrap w:val="0"/>
            <w:vAlign w:val="top"/>
          </w:tcPr>
          <w:p>
            <w:pPr>
              <w:pStyle w:val="7"/>
              <w:spacing w:line="360" w:lineRule="auto"/>
              <w:ind w:left="-107" w:leftChars="-51" w:right="-107" w:rightChars="-51"/>
              <w:rPr>
                <w:rFonts w:hAnsi="宋体"/>
              </w:rPr>
            </w:pPr>
          </w:p>
        </w:tc>
        <w:tc>
          <w:tcPr>
            <w:tcW w:w="1300" w:type="dxa"/>
            <w:noWrap w:val="0"/>
            <w:vAlign w:val="center"/>
          </w:tcPr>
          <w:p>
            <w:pPr>
              <w:pStyle w:val="7"/>
              <w:spacing w:line="360" w:lineRule="auto"/>
              <w:ind w:left="-107" w:leftChars="-51" w:right="-107" w:rightChars="-51"/>
              <w:jc w:val="center"/>
              <w:rPr>
                <w:rFonts w:hAnsi="宋体"/>
              </w:rPr>
            </w:pPr>
            <w:r>
              <w:rPr>
                <w:rFonts w:hint="eastAsia" w:hAnsi="宋体"/>
              </w:rPr>
              <w:t>职  称</w:t>
            </w:r>
          </w:p>
        </w:tc>
        <w:tc>
          <w:tcPr>
            <w:tcW w:w="1836" w:type="dxa"/>
            <w:noWrap w:val="0"/>
            <w:vAlign w:val="top"/>
          </w:tcPr>
          <w:p>
            <w:pPr>
              <w:pStyle w:val="7"/>
              <w:spacing w:line="360" w:lineRule="auto"/>
              <w:ind w:left="-107" w:leftChars="-51" w:right="-107" w:rightChars="-51"/>
              <w:rPr>
                <w:rFonts w:hAnsi="宋体"/>
              </w:rPr>
            </w:pPr>
          </w:p>
        </w:tc>
        <w:tc>
          <w:tcPr>
            <w:tcW w:w="902" w:type="dxa"/>
            <w:gridSpan w:val="2"/>
            <w:noWrap w:val="0"/>
            <w:vAlign w:val="center"/>
          </w:tcPr>
          <w:p>
            <w:pPr>
              <w:pStyle w:val="7"/>
              <w:spacing w:line="360" w:lineRule="auto"/>
              <w:ind w:left="-107" w:leftChars="-51" w:right="-107" w:rightChars="-51"/>
              <w:jc w:val="center"/>
              <w:rPr>
                <w:rFonts w:hAnsi="宋体"/>
              </w:rPr>
            </w:pPr>
            <w:r>
              <w:rPr>
                <w:rFonts w:hint="eastAsia" w:hAnsi="宋体"/>
              </w:rPr>
              <w:t>学  历</w:t>
            </w:r>
          </w:p>
        </w:tc>
        <w:tc>
          <w:tcPr>
            <w:tcW w:w="1722" w:type="dxa"/>
            <w:noWrap w:val="0"/>
            <w:vAlign w:val="top"/>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76" w:type="dxa"/>
            <w:gridSpan w:val="2"/>
            <w:noWrap w:val="0"/>
            <w:vAlign w:val="center"/>
          </w:tcPr>
          <w:p>
            <w:pPr>
              <w:pStyle w:val="7"/>
              <w:spacing w:line="360" w:lineRule="auto"/>
              <w:ind w:left="-107" w:leftChars="-51" w:right="-107" w:rightChars="-51"/>
              <w:jc w:val="center"/>
              <w:rPr>
                <w:rFonts w:hAnsi="宋体"/>
              </w:rPr>
            </w:pPr>
            <w:r>
              <w:rPr>
                <w:rFonts w:hint="eastAsia" w:hAnsi="宋体"/>
              </w:rPr>
              <w:t>参加工作时间</w:t>
            </w:r>
          </w:p>
        </w:tc>
        <w:tc>
          <w:tcPr>
            <w:tcW w:w="2304" w:type="dxa"/>
            <w:gridSpan w:val="2"/>
            <w:noWrap w:val="0"/>
            <w:vAlign w:val="center"/>
          </w:tcPr>
          <w:p>
            <w:pPr>
              <w:pStyle w:val="7"/>
              <w:spacing w:line="360" w:lineRule="auto"/>
              <w:ind w:left="-107" w:leftChars="-51" w:right="-107" w:rightChars="-51"/>
              <w:rPr>
                <w:rFonts w:hAnsi="宋体"/>
              </w:rPr>
            </w:pPr>
          </w:p>
        </w:tc>
        <w:tc>
          <w:tcPr>
            <w:tcW w:w="2426" w:type="dxa"/>
            <w:gridSpan w:val="2"/>
            <w:noWrap w:val="0"/>
            <w:vAlign w:val="center"/>
          </w:tcPr>
          <w:p>
            <w:pPr>
              <w:pStyle w:val="7"/>
              <w:spacing w:line="360" w:lineRule="auto"/>
              <w:ind w:left="-107" w:leftChars="-51" w:right="-107" w:rightChars="-51"/>
              <w:jc w:val="center"/>
              <w:rPr>
                <w:rFonts w:hAnsi="宋体"/>
              </w:rPr>
            </w:pPr>
            <w:r>
              <w:rPr>
                <w:rFonts w:hint="eastAsia" w:hAnsi="宋体"/>
              </w:rPr>
              <w:t>从事审计工作年限</w:t>
            </w:r>
          </w:p>
        </w:tc>
        <w:tc>
          <w:tcPr>
            <w:tcW w:w="2034" w:type="dxa"/>
            <w:gridSpan w:val="2"/>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noWrap w:val="0"/>
            <w:vAlign w:val="center"/>
          </w:tcPr>
          <w:p>
            <w:pPr>
              <w:pStyle w:val="7"/>
              <w:spacing w:line="360" w:lineRule="auto"/>
              <w:ind w:left="-107" w:leftChars="-51" w:right="-107" w:rightChars="-51"/>
              <w:jc w:val="center"/>
              <w:rPr>
                <w:rFonts w:hAnsi="宋体"/>
              </w:rPr>
            </w:pPr>
            <w:r>
              <w:rPr>
                <w:rFonts w:hint="eastAsia" w:hAnsi="宋体"/>
              </w:rPr>
              <w:t>执业资格证书编号</w:t>
            </w:r>
          </w:p>
        </w:tc>
        <w:tc>
          <w:tcPr>
            <w:tcW w:w="1300" w:type="dxa"/>
            <w:noWrap w:val="0"/>
            <w:vAlign w:val="center"/>
          </w:tcPr>
          <w:p>
            <w:pPr>
              <w:pStyle w:val="7"/>
              <w:spacing w:line="360" w:lineRule="auto"/>
              <w:ind w:left="-107" w:leftChars="-51" w:right="-107" w:rightChars="-51"/>
              <w:rPr>
                <w:rFonts w:hAnsi="宋体"/>
              </w:rPr>
            </w:pPr>
          </w:p>
        </w:tc>
        <w:tc>
          <w:tcPr>
            <w:tcW w:w="2738" w:type="dxa"/>
            <w:gridSpan w:val="3"/>
            <w:noWrap w:val="0"/>
            <w:vAlign w:val="center"/>
          </w:tcPr>
          <w:p>
            <w:pPr>
              <w:pStyle w:val="7"/>
              <w:spacing w:line="360" w:lineRule="auto"/>
              <w:ind w:left="-107" w:leftChars="-51" w:right="-107" w:rightChars="-51"/>
              <w:jc w:val="center"/>
              <w:rPr>
                <w:rFonts w:hAnsi="宋体"/>
              </w:rPr>
            </w:pPr>
            <w:r>
              <w:rPr>
                <w:rFonts w:hint="eastAsia" w:hAnsi="宋体"/>
              </w:rPr>
              <w:t>专业</w:t>
            </w:r>
          </w:p>
        </w:tc>
        <w:tc>
          <w:tcPr>
            <w:tcW w:w="1722" w:type="dxa"/>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8"/>
            <w:noWrap w:val="0"/>
            <w:vAlign w:val="center"/>
          </w:tcPr>
          <w:p>
            <w:pPr>
              <w:pStyle w:val="7"/>
              <w:spacing w:line="360" w:lineRule="auto"/>
              <w:ind w:left="-107" w:leftChars="-51" w:right="-107" w:rightChars="-51"/>
              <w:jc w:val="center"/>
              <w:rPr>
                <w:rFonts w:hint="eastAsia" w:hAnsi="宋体"/>
              </w:rPr>
            </w:pPr>
            <w:r>
              <w:rPr>
                <w:rFonts w:hint="eastAsia" w:hAnsi="宋体"/>
              </w:rPr>
              <w:t>注册会计师2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spacing w:line="360" w:lineRule="auto"/>
              <w:ind w:left="-107" w:leftChars="-51" w:right="-107" w:rightChars="-51"/>
              <w:jc w:val="center"/>
              <w:rPr>
                <w:rFonts w:hAnsi="宋体"/>
              </w:rPr>
            </w:pPr>
            <w:r>
              <w:rPr>
                <w:rFonts w:hint="eastAsia" w:hAnsi="宋体"/>
              </w:rPr>
              <w:t>姓名</w:t>
            </w:r>
          </w:p>
        </w:tc>
        <w:tc>
          <w:tcPr>
            <w:tcW w:w="1980" w:type="dxa"/>
            <w:gridSpan w:val="2"/>
            <w:noWrap w:val="0"/>
            <w:vAlign w:val="top"/>
          </w:tcPr>
          <w:p>
            <w:pPr>
              <w:pStyle w:val="7"/>
              <w:spacing w:line="360" w:lineRule="auto"/>
              <w:ind w:left="-107" w:leftChars="-51" w:right="-107" w:rightChars="-51"/>
              <w:rPr>
                <w:rFonts w:hAnsi="宋体"/>
              </w:rPr>
            </w:pPr>
          </w:p>
        </w:tc>
        <w:tc>
          <w:tcPr>
            <w:tcW w:w="1300" w:type="dxa"/>
            <w:noWrap w:val="0"/>
            <w:vAlign w:val="center"/>
          </w:tcPr>
          <w:p>
            <w:pPr>
              <w:pStyle w:val="7"/>
              <w:spacing w:line="360" w:lineRule="auto"/>
              <w:ind w:left="-107" w:leftChars="-51" w:right="-107" w:rightChars="-51"/>
              <w:jc w:val="center"/>
              <w:rPr>
                <w:rFonts w:hAnsi="宋体"/>
              </w:rPr>
            </w:pPr>
            <w:r>
              <w:rPr>
                <w:rFonts w:hint="eastAsia" w:hAnsi="宋体"/>
              </w:rPr>
              <w:t>性  别</w:t>
            </w:r>
          </w:p>
        </w:tc>
        <w:tc>
          <w:tcPr>
            <w:tcW w:w="1836" w:type="dxa"/>
            <w:noWrap w:val="0"/>
            <w:vAlign w:val="top"/>
          </w:tcPr>
          <w:p>
            <w:pPr>
              <w:pStyle w:val="7"/>
              <w:spacing w:line="360" w:lineRule="auto"/>
              <w:ind w:left="-107" w:leftChars="-51" w:right="-107" w:rightChars="-51"/>
              <w:rPr>
                <w:rFonts w:hAnsi="宋体"/>
              </w:rPr>
            </w:pPr>
          </w:p>
        </w:tc>
        <w:tc>
          <w:tcPr>
            <w:tcW w:w="902" w:type="dxa"/>
            <w:gridSpan w:val="2"/>
            <w:noWrap w:val="0"/>
            <w:vAlign w:val="center"/>
          </w:tcPr>
          <w:p>
            <w:pPr>
              <w:pStyle w:val="7"/>
              <w:spacing w:line="360" w:lineRule="auto"/>
              <w:ind w:left="-107" w:leftChars="-51" w:right="-107" w:rightChars="-51"/>
              <w:jc w:val="center"/>
              <w:rPr>
                <w:rFonts w:hAnsi="宋体"/>
              </w:rPr>
            </w:pPr>
            <w:r>
              <w:rPr>
                <w:rFonts w:hint="eastAsia" w:hAnsi="宋体"/>
              </w:rPr>
              <w:t>年  龄</w:t>
            </w:r>
          </w:p>
        </w:tc>
        <w:tc>
          <w:tcPr>
            <w:tcW w:w="1722" w:type="dxa"/>
            <w:noWrap w:val="0"/>
            <w:vAlign w:val="top"/>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spacing w:line="360" w:lineRule="auto"/>
              <w:ind w:left="-107" w:leftChars="-51" w:right="-107" w:rightChars="-51"/>
              <w:jc w:val="center"/>
              <w:rPr>
                <w:rFonts w:hAnsi="宋体"/>
              </w:rPr>
            </w:pPr>
            <w:r>
              <w:rPr>
                <w:rFonts w:hint="eastAsia" w:hAnsi="宋体"/>
              </w:rPr>
              <w:t>职务</w:t>
            </w:r>
          </w:p>
        </w:tc>
        <w:tc>
          <w:tcPr>
            <w:tcW w:w="1980" w:type="dxa"/>
            <w:gridSpan w:val="2"/>
            <w:noWrap w:val="0"/>
            <w:vAlign w:val="top"/>
          </w:tcPr>
          <w:p>
            <w:pPr>
              <w:pStyle w:val="7"/>
              <w:spacing w:line="360" w:lineRule="auto"/>
              <w:ind w:left="-107" w:leftChars="-51" w:right="-107" w:rightChars="-51"/>
              <w:rPr>
                <w:rFonts w:hAnsi="宋体"/>
              </w:rPr>
            </w:pPr>
          </w:p>
        </w:tc>
        <w:tc>
          <w:tcPr>
            <w:tcW w:w="1300" w:type="dxa"/>
            <w:noWrap w:val="0"/>
            <w:vAlign w:val="center"/>
          </w:tcPr>
          <w:p>
            <w:pPr>
              <w:pStyle w:val="7"/>
              <w:spacing w:line="360" w:lineRule="auto"/>
              <w:ind w:left="-107" w:leftChars="-51" w:right="-107" w:rightChars="-51"/>
              <w:jc w:val="center"/>
              <w:rPr>
                <w:rFonts w:hAnsi="宋体"/>
              </w:rPr>
            </w:pPr>
            <w:r>
              <w:rPr>
                <w:rFonts w:hint="eastAsia" w:hAnsi="宋体"/>
              </w:rPr>
              <w:t>职  称</w:t>
            </w:r>
          </w:p>
        </w:tc>
        <w:tc>
          <w:tcPr>
            <w:tcW w:w="1836" w:type="dxa"/>
            <w:noWrap w:val="0"/>
            <w:vAlign w:val="top"/>
          </w:tcPr>
          <w:p>
            <w:pPr>
              <w:pStyle w:val="7"/>
              <w:spacing w:line="360" w:lineRule="auto"/>
              <w:ind w:left="-107" w:leftChars="-51" w:right="-107" w:rightChars="-51"/>
              <w:rPr>
                <w:rFonts w:hAnsi="宋体"/>
              </w:rPr>
            </w:pPr>
          </w:p>
        </w:tc>
        <w:tc>
          <w:tcPr>
            <w:tcW w:w="902" w:type="dxa"/>
            <w:gridSpan w:val="2"/>
            <w:noWrap w:val="0"/>
            <w:vAlign w:val="center"/>
          </w:tcPr>
          <w:p>
            <w:pPr>
              <w:pStyle w:val="7"/>
              <w:spacing w:line="360" w:lineRule="auto"/>
              <w:ind w:left="-107" w:leftChars="-51" w:right="-107" w:rightChars="-51"/>
              <w:jc w:val="center"/>
              <w:rPr>
                <w:rFonts w:hAnsi="宋体"/>
              </w:rPr>
            </w:pPr>
            <w:r>
              <w:rPr>
                <w:rFonts w:hint="eastAsia" w:hAnsi="宋体"/>
              </w:rPr>
              <w:t>学  历</w:t>
            </w:r>
          </w:p>
        </w:tc>
        <w:tc>
          <w:tcPr>
            <w:tcW w:w="1722" w:type="dxa"/>
            <w:noWrap w:val="0"/>
            <w:vAlign w:val="top"/>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76" w:type="dxa"/>
            <w:gridSpan w:val="2"/>
            <w:noWrap w:val="0"/>
            <w:vAlign w:val="center"/>
          </w:tcPr>
          <w:p>
            <w:pPr>
              <w:pStyle w:val="7"/>
              <w:spacing w:line="360" w:lineRule="auto"/>
              <w:ind w:left="-107" w:leftChars="-51" w:right="-107" w:rightChars="-51"/>
              <w:jc w:val="center"/>
              <w:rPr>
                <w:rFonts w:hAnsi="宋体"/>
              </w:rPr>
            </w:pPr>
            <w:r>
              <w:rPr>
                <w:rFonts w:hint="eastAsia" w:hAnsi="宋体"/>
              </w:rPr>
              <w:t>参加工作时间</w:t>
            </w:r>
          </w:p>
        </w:tc>
        <w:tc>
          <w:tcPr>
            <w:tcW w:w="2304" w:type="dxa"/>
            <w:gridSpan w:val="2"/>
            <w:noWrap w:val="0"/>
            <w:vAlign w:val="center"/>
          </w:tcPr>
          <w:p>
            <w:pPr>
              <w:pStyle w:val="7"/>
              <w:spacing w:line="360" w:lineRule="auto"/>
              <w:ind w:left="-107" w:leftChars="-51" w:right="-107" w:rightChars="-51"/>
              <w:rPr>
                <w:rFonts w:hAnsi="宋体"/>
              </w:rPr>
            </w:pPr>
          </w:p>
        </w:tc>
        <w:tc>
          <w:tcPr>
            <w:tcW w:w="2426" w:type="dxa"/>
            <w:gridSpan w:val="2"/>
            <w:noWrap w:val="0"/>
            <w:vAlign w:val="center"/>
          </w:tcPr>
          <w:p>
            <w:pPr>
              <w:pStyle w:val="7"/>
              <w:spacing w:line="360" w:lineRule="auto"/>
              <w:ind w:left="-107" w:leftChars="-51" w:right="-107" w:rightChars="-51"/>
              <w:jc w:val="center"/>
              <w:rPr>
                <w:rFonts w:hAnsi="宋体"/>
              </w:rPr>
            </w:pPr>
            <w:r>
              <w:rPr>
                <w:rFonts w:hint="eastAsia" w:hAnsi="宋体"/>
              </w:rPr>
              <w:t>从事审计工作年限</w:t>
            </w:r>
          </w:p>
        </w:tc>
        <w:tc>
          <w:tcPr>
            <w:tcW w:w="2034" w:type="dxa"/>
            <w:gridSpan w:val="2"/>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noWrap w:val="0"/>
            <w:vAlign w:val="center"/>
          </w:tcPr>
          <w:p>
            <w:pPr>
              <w:pStyle w:val="7"/>
              <w:spacing w:line="360" w:lineRule="auto"/>
              <w:ind w:left="-107" w:leftChars="-51" w:right="-107" w:rightChars="-51"/>
              <w:jc w:val="center"/>
              <w:rPr>
                <w:rFonts w:hAnsi="宋体"/>
              </w:rPr>
            </w:pPr>
            <w:r>
              <w:rPr>
                <w:rFonts w:hint="eastAsia" w:hAnsi="宋体"/>
              </w:rPr>
              <w:t>执业资格证书编号</w:t>
            </w:r>
          </w:p>
        </w:tc>
        <w:tc>
          <w:tcPr>
            <w:tcW w:w="1300" w:type="dxa"/>
            <w:noWrap w:val="0"/>
            <w:vAlign w:val="center"/>
          </w:tcPr>
          <w:p>
            <w:pPr>
              <w:pStyle w:val="7"/>
              <w:spacing w:line="360" w:lineRule="auto"/>
              <w:ind w:left="-107" w:leftChars="-51" w:right="-107" w:rightChars="-51"/>
              <w:rPr>
                <w:rFonts w:hAnsi="宋体"/>
              </w:rPr>
            </w:pPr>
          </w:p>
        </w:tc>
        <w:tc>
          <w:tcPr>
            <w:tcW w:w="2738" w:type="dxa"/>
            <w:gridSpan w:val="3"/>
            <w:noWrap w:val="0"/>
            <w:vAlign w:val="center"/>
          </w:tcPr>
          <w:p>
            <w:pPr>
              <w:pStyle w:val="7"/>
              <w:spacing w:line="360" w:lineRule="auto"/>
              <w:ind w:left="-107" w:leftChars="-51" w:right="-107" w:rightChars="-51"/>
              <w:jc w:val="center"/>
              <w:rPr>
                <w:rFonts w:hAnsi="宋体"/>
              </w:rPr>
            </w:pPr>
            <w:r>
              <w:rPr>
                <w:rFonts w:hint="eastAsia" w:hAnsi="宋体"/>
              </w:rPr>
              <w:t>专业</w:t>
            </w:r>
          </w:p>
        </w:tc>
        <w:tc>
          <w:tcPr>
            <w:tcW w:w="1722" w:type="dxa"/>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8"/>
            <w:noWrap w:val="0"/>
            <w:vAlign w:val="center"/>
          </w:tcPr>
          <w:p>
            <w:pPr>
              <w:pStyle w:val="7"/>
              <w:spacing w:line="360" w:lineRule="auto"/>
              <w:ind w:left="-107" w:leftChars="-51" w:right="-107" w:rightChars="-51"/>
              <w:jc w:val="center"/>
              <w:rPr>
                <w:rFonts w:hAnsi="宋体"/>
              </w:rPr>
            </w:pPr>
            <w:r>
              <w:rPr>
                <w:rFonts w:hint="eastAsia" w:hAnsi="宋体"/>
              </w:rPr>
              <w:t>注册会计师3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0" w:type="dxa"/>
            <w:noWrap w:val="0"/>
            <w:vAlign w:val="center"/>
          </w:tcPr>
          <w:p>
            <w:pPr>
              <w:pStyle w:val="7"/>
              <w:spacing w:line="360" w:lineRule="auto"/>
              <w:ind w:left="-107" w:leftChars="-51" w:right="-107" w:rightChars="-51"/>
              <w:jc w:val="center"/>
              <w:rPr>
                <w:rFonts w:hint="eastAsia" w:hAnsi="宋体"/>
              </w:rPr>
            </w:pPr>
            <w:r>
              <w:rPr>
                <w:rFonts w:hint="eastAsia" w:hAnsi="宋体"/>
              </w:rPr>
              <w:t>姓名</w:t>
            </w:r>
          </w:p>
        </w:tc>
        <w:tc>
          <w:tcPr>
            <w:tcW w:w="1980" w:type="dxa"/>
            <w:gridSpan w:val="2"/>
            <w:noWrap w:val="0"/>
            <w:vAlign w:val="center"/>
          </w:tcPr>
          <w:p>
            <w:pPr>
              <w:pStyle w:val="7"/>
              <w:spacing w:line="360" w:lineRule="auto"/>
              <w:ind w:left="-107" w:leftChars="-51" w:right="-107" w:rightChars="-51"/>
              <w:jc w:val="center"/>
              <w:rPr>
                <w:rFonts w:hint="eastAsia" w:hAnsi="宋体"/>
              </w:rPr>
            </w:pPr>
          </w:p>
        </w:tc>
        <w:tc>
          <w:tcPr>
            <w:tcW w:w="1300" w:type="dxa"/>
            <w:noWrap w:val="0"/>
            <w:vAlign w:val="center"/>
          </w:tcPr>
          <w:p>
            <w:pPr>
              <w:pStyle w:val="7"/>
              <w:spacing w:line="360" w:lineRule="auto"/>
              <w:ind w:left="-107" w:leftChars="-51" w:right="-107" w:rightChars="-51"/>
              <w:jc w:val="center"/>
              <w:rPr>
                <w:rFonts w:hAnsi="宋体"/>
              </w:rPr>
            </w:pPr>
            <w:r>
              <w:rPr>
                <w:rFonts w:hint="eastAsia" w:hAnsi="宋体"/>
              </w:rPr>
              <w:t>性  别</w:t>
            </w:r>
          </w:p>
        </w:tc>
        <w:tc>
          <w:tcPr>
            <w:tcW w:w="1836" w:type="dxa"/>
            <w:noWrap w:val="0"/>
            <w:vAlign w:val="center"/>
          </w:tcPr>
          <w:p>
            <w:pPr>
              <w:pStyle w:val="7"/>
              <w:spacing w:line="360" w:lineRule="auto"/>
              <w:ind w:left="-107" w:leftChars="-51" w:right="-107" w:rightChars="-51"/>
              <w:jc w:val="center"/>
              <w:rPr>
                <w:rFonts w:hint="eastAsia" w:hAnsi="宋体"/>
              </w:rPr>
            </w:pPr>
          </w:p>
        </w:tc>
        <w:tc>
          <w:tcPr>
            <w:tcW w:w="902" w:type="dxa"/>
            <w:gridSpan w:val="2"/>
            <w:noWrap w:val="0"/>
            <w:vAlign w:val="center"/>
          </w:tcPr>
          <w:p>
            <w:pPr>
              <w:pStyle w:val="7"/>
              <w:spacing w:line="360" w:lineRule="auto"/>
              <w:ind w:left="-107" w:leftChars="-51" w:right="-107" w:rightChars="-51"/>
              <w:jc w:val="center"/>
              <w:rPr>
                <w:rFonts w:hint="eastAsia" w:hAnsi="宋体"/>
              </w:rPr>
            </w:pPr>
            <w:r>
              <w:rPr>
                <w:rFonts w:hint="eastAsia" w:hAnsi="宋体"/>
              </w:rPr>
              <w:t>年  龄</w:t>
            </w:r>
          </w:p>
        </w:tc>
        <w:tc>
          <w:tcPr>
            <w:tcW w:w="1722" w:type="dxa"/>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0" w:type="dxa"/>
            <w:noWrap w:val="0"/>
            <w:vAlign w:val="center"/>
          </w:tcPr>
          <w:p>
            <w:pPr>
              <w:pStyle w:val="7"/>
              <w:spacing w:line="360" w:lineRule="auto"/>
              <w:ind w:left="-107" w:leftChars="-51" w:right="-107" w:rightChars="-51"/>
              <w:jc w:val="center"/>
              <w:rPr>
                <w:rFonts w:hint="eastAsia" w:hAnsi="宋体"/>
              </w:rPr>
            </w:pPr>
            <w:r>
              <w:rPr>
                <w:rFonts w:hint="eastAsia" w:hAnsi="宋体"/>
              </w:rPr>
              <w:t>职务</w:t>
            </w:r>
          </w:p>
        </w:tc>
        <w:tc>
          <w:tcPr>
            <w:tcW w:w="1980" w:type="dxa"/>
            <w:gridSpan w:val="2"/>
            <w:noWrap w:val="0"/>
            <w:vAlign w:val="center"/>
          </w:tcPr>
          <w:p>
            <w:pPr>
              <w:pStyle w:val="7"/>
              <w:spacing w:line="360" w:lineRule="auto"/>
              <w:ind w:left="-107" w:leftChars="-51" w:right="-107" w:rightChars="-51"/>
              <w:jc w:val="center"/>
              <w:rPr>
                <w:rFonts w:hint="eastAsia" w:hAnsi="宋体"/>
              </w:rPr>
            </w:pPr>
          </w:p>
        </w:tc>
        <w:tc>
          <w:tcPr>
            <w:tcW w:w="1300" w:type="dxa"/>
            <w:noWrap w:val="0"/>
            <w:vAlign w:val="center"/>
          </w:tcPr>
          <w:p>
            <w:pPr>
              <w:pStyle w:val="7"/>
              <w:spacing w:line="360" w:lineRule="auto"/>
              <w:ind w:left="-107" w:leftChars="-51" w:right="-107" w:rightChars="-51"/>
              <w:jc w:val="center"/>
              <w:rPr>
                <w:rFonts w:hAnsi="宋体"/>
              </w:rPr>
            </w:pPr>
            <w:r>
              <w:rPr>
                <w:rFonts w:hint="eastAsia" w:hAnsi="宋体"/>
              </w:rPr>
              <w:t>职  称</w:t>
            </w:r>
          </w:p>
        </w:tc>
        <w:tc>
          <w:tcPr>
            <w:tcW w:w="1836" w:type="dxa"/>
            <w:noWrap w:val="0"/>
            <w:vAlign w:val="center"/>
          </w:tcPr>
          <w:p>
            <w:pPr>
              <w:pStyle w:val="7"/>
              <w:spacing w:line="360" w:lineRule="auto"/>
              <w:ind w:left="-107" w:leftChars="-51" w:right="-107" w:rightChars="-51"/>
              <w:jc w:val="center"/>
              <w:rPr>
                <w:rFonts w:hint="eastAsia" w:hAnsi="宋体"/>
              </w:rPr>
            </w:pPr>
          </w:p>
        </w:tc>
        <w:tc>
          <w:tcPr>
            <w:tcW w:w="902" w:type="dxa"/>
            <w:gridSpan w:val="2"/>
            <w:noWrap w:val="0"/>
            <w:vAlign w:val="center"/>
          </w:tcPr>
          <w:p>
            <w:pPr>
              <w:pStyle w:val="7"/>
              <w:spacing w:line="360" w:lineRule="auto"/>
              <w:ind w:left="-107" w:leftChars="-51" w:right="-107" w:rightChars="-51"/>
              <w:jc w:val="center"/>
              <w:rPr>
                <w:rFonts w:hint="eastAsia" w:hAnsi="宋体"/>
              </w:rPr>
            </w:pPr>
            <w:r>
              <w:rPr>
                <w:rFonts w:hint="eastAsia" w:hAnsi="宋体"/>
              </w:rPr>
              <w:t>学  历</w:t>
            </w:r>
          </w:p>
        </w:tc>
        <w:tc>
          <w:tcPr>
            <w:tcW w:w="1722" w:type="dxa"/>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noWrap w:val="0"/>
            <w:vAlign w:val="center"/>
          </w:tcPr>
          <w:p>
            <w:pPr>
              <w:pStyle w:val="7"/>
              <w:spacing w:line="360" w:lineRule="auto"/>
              <w:ind w:left="-107" w:leftChars="-51" w:right="-107" w:rightChars="-51"/>
              <w:jc w:val="center"/>
              <w:rPr>
                <w:rFonts w:hint="eastAsia" w:hAnsi="宋体"/>
              </w:rPr>
            </w:pPr>
            <w:r>
              <w:rPr>
                <w:rFonts w:hint="eastAsia" w:hAnsi="宋体"/>
              </w:rPr>
              <w:t>参加工作时间</w:t>
            </w:r>
          </w:p>
        </w:tc>
        <w:tc>
          <w:tcPr>
            <w:tcW w:w="1300" w:type="dxa"/>
            <w:noWrap w:val="0"/>
            <w:vAlign w:val="center"/>
          </w:tcPr>
          <w:p>
            <w:pPr>
              <w:pStyle w:val="7"/>
              <w:spacing w:line="360" w:lineRule="auto"/>
              <w:ind w:left="-107" w:leftChars="-51" w:right="-107" w:rightChars="-51"/>
              <w:rPr>
                <w:rFonts w:hAnsi="宋体"/>
              </w:rPr>
            </w:pPr>
          </w:p>
        </w:tc>
        <w:tc>
          <w:tcPr>
            <w:tcW w:w="2738" w:type="dxa"/>
            <w:gridSpan w:val="3"/>
            <w:noWrap w:val="0"/>
            <w:vAlign w:val="center"/>
          </w:tcPr>
          <w:p>
            <w:pPr>
              <w:pStyle w:val="7"/>
              <w:spacing w:line="360" w:lineRule="auto"/>
              <w:ind w:left="-107" w:leftChars="-51" w:right="-107" w:rightChars="-51"/>
              <w:jc w:val="center"/>
              <w:rPr>
                <w:rFonts w:hint="eastAsia" w:hAnsi="宋体"/>
              </w:rPr>
            </w:pPr>
            <w:r>
              <w:rPr>
                <w:rFonts w:hint="eastAsia" w:hAnsi="宋体"/>
              </w:rPr>
              <w:t>从事审计工作年限</w:t>
            </w:r>
          </w:p>
        </w:tc>
        <w:tc>
          <w:tcPr>
            <w:tcW w:w="1722" w:type="dxa"/>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noWrap w:val="0"/>
            <w:vAlign w:val="center"/>
          </w:tcPr>
          <w:p>
            <w:pPr>
              <w:pStyle w:val="7"/>
              <w:spacing w:line="360" w:lineRule="auto"/>
              <w:ind w:left="-107" w:leftChars="-51" w:right="-107" w:rightChars="-51"/>
              <w:jc w:val="center"/>
              <w:rPr>
                <w:rFonts w:hint="eastAsia" w:hAnsi="宋体"/>
              </w:rPr>
            </w:pPr>
            <w:r>
              <w:rPr>
                <w:rFonts w:hint="eastAsia" w:hAnsi="宋体"/>
              </w:rPr>
              <w:t>执业资格证书编号</w:t>
            </w:r>
          </w:p>
        </w:tc>
        <w:tc>
          <w:tcPr>
            <w:tcW w:w="1300" w:type="dxa"/>
            <w:noWrap w:val="0"/>
            <w:vAlign w:val="center"/>
          </w:tcPr>
          <w:p>
            <w:pPr>
              <w:pStyle w:val="7"/>
              <w:spacing w:line="360" w:lineRule="auto"/>
              <w:ind w:left="-107" w:leftChars="-51" w:right="-107" w:rightChars="-51"/>
              <w:rPr>
                <w:rFonts w:hAnsi="宋体"/>
              </w:rPr>
            </w:pPr>
          </w:p>
        </w:tc>
        <w:tc>
          <w:tcPr>
            <w:tcW w:w="2738" w:type="dxa"/>
            <w:gridSpan w:val="3"/>
            <w:noWrap w:val="0"/>
            <w:vAlign w:val="center"/>
          </w:tcPr>
          <w:p>
            <w:pPr>
              <w:pStyle w:val="7"/>
              <w:spacing w:line="360" w:lineRule="auto"/>
              <w:ind w:left="-107" w:leftChars="-51" w:right="-107" w:rightChars="-51"/>
              <w:jc w:val="center"/>
              <w:rPr>
                <w:rFonts w:hint="eastAsia" w:hAnsi="宋体"/>
              </w:rPr>
            </w:pPr>
            <w:r>
              <w:rPr>
                <w:rFonts w:hint="eastAsia" w:hAnsi="宋体"/>
              </w:rPr>
              <w:t>专业</w:t>
            </w:r>
          </w:p>
        </w:tc>
        <w:tc>
          <w:tcPr>
            <w:tcW w:w="1722" w:type="dxa"/>
            <w:noWrap w:val="0"/>
            <w:vAlign w:val="center"/>
          </w:tcPr>
          <w:p>
            <w:pPr>
              <w:pStyle w:val="7"/>
              <w:spacing w:line="360" w:lineRule="auto"/>
              <w:ind w:left="-107" w:leftChars="-51" w:right="-107" w:rightChars="-51"/>
              <w:rPr>
                <w:rFonts w:hAnsi="宋体"/>
              </w:rPr>
            </w:pPr>
          </w:p>
        </w:tc>
      </w:tr>
    </w:tbl>
    <w:p>
      <w:pPr>
        <w:rPr>
          <w:rFonts w:ascii="宋体" w:hAnsi="宋体"/>
          <w:szCs w:val="21"/>
        </w:rPr>
      </w:pPr>
    </w:p>
    <w:p>
      <w:pPr>
        <w:rPr>
          <w:rFonts w:ascii="宋体" w:hAnsi="宋体"/>
          <w:szCs w:val="21"/>
        </w:rPr>
      </w:pPr>
      <w:r>
        <w:rPr>
          <w:rFonts w:hint="eastAsia" w:ascii="宋体" w:hAnsi="宋体"/>
          <w:szCs w:val="21"/>
        </w:rPr>
        <w:t>注：1、本表每人一表（指拟派本项目人员），并加盖供应商公司法人公章。</w:t>
      </w:r>
    </w:p>
    <w:p>
      <w:pPr>
        <w:ind w:firstLine="420" w:firstLineChars="200"/>
        <w:rPr>
          <w:rFonts w:ascii="宋体" w:hAnsi="宋体"/>
          <w:szCs w:val="21"/>
        </w:rPr>
      </w:pPr>
      <w:r>
        <w:rPr>
          <w:rFonts w:hint="eastAsia" w:ascii="宋体" w:hAnsi="宋体"/>
          <w:szCs w:val="21"/>
        </w:rPr>
        <w:t>2、主要业绩按商务评议中要求的业绩填报；</w:t>
      </w:r>
    </w:p>
    <w:p>
      <w:pPr>
        <w:ind w:firstLine="420" w:firstLineChars="200"/>
        <w:rPr>
          <w:rFonts w:ascii="宋体" w:hAnsi="宋体"/>
          <w:szCs w:val="21"/>
        </w:rPr>
      </w:pPr>
      <w:r>
        <w:rPr>
          <w:rFonts w:hint="eastAsia" w:ascii="宋体" w:hAnsi="宋体"/>
          <w:szCs w:val="21"/>
        </w:rPr>
        <w:t>3、随附资格证书复印件并加盖公章。</w:t>
      </w:r>
    </w:p>
    <w:p>
      <w:pPr>
        <w:spacing w:line="360" w:lineRule="auto"/>
        <w:ind w:firstLine="3045" w:firstLineChars="1450"/>
        <w:rPr>
          <w:rFonts w:hint="eastAsia" w:ascii="宋体" w:hAnsi="宋体"/>
          <w:szCs w:val="21"/>
        </w:rPr>
      </w:pPr>
    </w:p>
    <w:p>
      <w:pPr>
        <w:spacing w:line="360" w:lineRule="auto"/>
        <w:ind w:firstLine="3360" w:firstLineChars="1600"/>
        <w:rPr>
          <w:rFonts w:ascii="宋体" w:hAnsi="宋体"/>
          <w:szCs w:val="21"/>
        </w:rPr>
      </w:pPr>
      <w:r>
        <w:rPr>
          <w:rFonts w:hint="eastAsia" w:ascii="宋体" w:hAnsi="宋体"/>
          <w:szCs w:val="21"/>
        </w:rPr>
        <w:t>供应商：（盖章）</w:t>
      </w:r>
    </w:p>
    <w:p>
      <w:pPr>
        <w:spacing w:line="360" w:lineRule="auto"/>
        <w:ind w:right="560"/>
        <w:jc w:val="center"/>
        <w:rPr>
          <w:rFonts w:ascii="宋体" w:hAnsi="宋体"/>
          <w:szCs w:val="21"/>
          <w:u w:val="single"/>
        </w:rPr>
      </w:pPr>
      <w:r>
        <w:rPr>
          <w:rFonts w:hint="eastAsia" w:ascii="宋体" w:hAnsi="宋体"/>
          <w:szCs w:val="21"/>
        </w:rPr>
        <w:t>法人代表或其授权人：（签名或盖章）</w:t>
      </w:r>
    </w:p>
    <w:p>
      <w:pPr>
        <w:spacing w:line="360" w:lineRule="auto"/>
        <w:ind w:firstLine="3675" w:firstLineChars="1750"/>
        <w:rPr>
          <w:rFonts w:ascii="宋体" w:hAnsi="宋体"/>
          <w:szCs w:val="21"/>
          <w:u w:val="single"/>
        </w:rPr>
      </w:pPr>
      <w:r>
        <w:rPr>
          <w:rFonts w:hint="eastAsia" w:ascii="宋体" w:hAnsi="宋体"/>
          <w:szCs w:val="21"/>
        </w:rPr>
        <w:t>日期：</w:t>
      </w:r>
      <w:r>
        <w:rPr>
          <w:rFonts w:hint="eastAsia" w:ascii="宋体" w:hAnsi="宋体"/>
          <w:szCs w:val="21"/>
          <w:u w:val="single"/>
        </w:rPr>
        <w:t xml:space="preserve">       年  月  日</w:t>
      </w:r>
    </w:p>
    <w:p>
      <w:pPr>
        <w:spacing w:line="360" w:lineRule="auto"/>
        <w:rPr>
          <w:rFonts w:ascii="宋体" w:hAnsi="宋体"/>
          <w:szCs w:val="21"/>
          <w:u w:val="single"/>
        </w:rPr>
      </w:pPr>
    </w:p>
    <w:p>
      <w:pPr>
        <w:widowControl/>
        <w:jc w:val="left"/>
        <w:rPr>
          <w:rFonts w:ascii="宋体" w:hAnsi="宋体"/>
          <w:b/>
          <w:bCs/>
          <w:sz w:val="32"/>
          <w:szCs w:val="32"/>
        </w:rPr>
      </w:pPr>
      <w:r>
        <w:rPr>
          <w:rFonts w:ascii="宋体" w:hAnsi="宋体"/>
        </w:rPr>
        <w:br w:type="page"/>
      </w:r>
    </w:p>
    <w:p>
      <w:pPr>
        <w:pStyle w:val="5"/>
        <w:rPr>
          <w:rFonts w:hint="eastAsia" w:ascii="宋体" w:hAnsi="宋体"/>
        </w:rPr>
      </w:pPr>
      <w:r>
        <w:rPr>
          <w:rFonts w:hint="eastAsia" w:ascii="宋体" w:hAnsi="宋体"/>
        </w:rPr>
        <w:t>8、会计师或审计师简历表（6人）</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391"/>
        <w:gridCol w:w="1356"/>
        <w:gridCol w:w="2003"/>
        <w:gridCol w:w="540"/>
        <w:gridCol w:w="30"/>
        <w:gridCol w:w="44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10"/>
            <w:tcBorders>
              <w:bottom w:val="single" w:color="auto" w:sz="4" w:space="0"/>
            </w:tcBorders>
            <w:noWrap w:val="0"/>
            <w:vAlign w:val="center"/>
          </w:tcPr>
          <w:p>
            <w:pPr>
              <w:pStyle w:val="7"/>
              <w:jc w:val="center"/>
              <w:rPr>
                <w:rFonts w:hAnsi="宋体"/>
                <w:sz w:val="24"/>
              </w:rPr>
            </w:pPr>
            <w:r>
              <w:rPr>
                <w:rFonts w:hint="eastAsia" w:hAnsi="宋体"/>
              </w:rPr>
              <w:t>会计师或审计师</w:t>
            </w:r>
            <w:r>
              <w:rPr>
                <w:rFonts w:hint="eastAsia"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jc w:val="center"/>
              <w:rPr>
                <w:rFonts w:hAnsi="宋体"/>
                <w:sz w:val="24"/>
              </w:rPr>
            </w:pPr>
            <w:r>
              <w:rPr>
                <w:rFonts w:hint="eastAsia" w:hAnsi="宋体"/>
                <w:sz w:val="24"/>
              </w:rPr>
              <w:t>姓名</w:t>
            </w:r>
          </w:p>
        </w:tc>
        <w:tc>
          <w:tcPr>
            <w:tcW w:w="1831" w:type="dxa"/>
            <w:gridSpan w:val="3"/>
            <w:noWrap w:val="0"/>
            <w:vAlign w:val="center"/>
          </w:tcPr>
          <w:p>
            <w:pPr>
              <w:pStyle w:val="7"/>
              <w:jc w:val="center"/>
              <w:rPr>
                <w:rFonts w:hAnsi="宋体"/>
                <w:sz w:val="24"/>
              </w:rPr>
            </w:pPr>
          </w:p>
        </w:tc>
        <w:tc>
          <w:tcPr>
            <w:tcW w:w="1356" w:type="dxa"/>
            <w:noWrap w:val="0"/>
            <w:vAlign w:val="center"/>
          </w:tcPr>
          <w:p>
            <w:pPr>
              <w:pStyle w:val="7"/>
              <w:jc w:val="center"/>
              <w:rPr>
                <w:rFonts w:hAnsi="宋体"/>
                <w:sz w:val="24"/>
              </w:rPr>
            </w:pPr>
            <w:r>
              <w:rPr>
                <w:rFonts w:hint="eastAsia" w:hAnsi="宋体"/>
                <w:sz w:val="24"/>
              </w:rPr>
              <w:t>性</w:t>
            </w:r>
            <w:bookmarkStart w:id="42" w:name="_Toc310325737"/>
            <w:bookmarkStart w:id="43" w:name="_Toc254966683"/>
            <w:r>
              <w:rPr>
                <w:rFonts w:hint="eastAsia" w:hAnsi="宋体"/>
                <w:sz w:val="24"/>
              </w:rPr>
              <w:t xml:space="preserve"> 别</w:t>
            </w:r>
          </w:p>
        </w:tc>
        <w:tc>
          <w:tcPr>
            <w:tcW w:w="2003" w:type="dxa"/>
            <w:noWrap w:val="0"/>
            <w:vAlign w:val="center"/>
          </w:tcPr>
          <w:p>
            <w:pPr>
              <w:pStyle w:val="7"/>
              <w:jc w:val="center"/>
              <w:rPr>
                <w:rFonts w:hAnsi="宋体"/>
                <w:sz w:val="24"/>
              </w:rPr>
            </w:pPr>
          </w:p>
        </w:tc>
        <w:tc>
          <w:tcPr>
            <w:tcW w:w="1011" w:type="dxa"/>
            <w:gridSpan w:val="3"/>
            <w:noWrap w:val="0"/>
            <w:vAlign w:val="center"/>
          </w:tcPr>
          <w:p>
            <w:pPr>
              <w:pStyle w:val="7"/>
              <w:jc w:val="center"/>
              <w:rPr>
                <w:rFonts w:hAnsi="宋体"/>
                <w:sz w:val="24"/>
              </w:rPr>
            </w:pPr>
            <w:r>
              <w:rPr>
                <w:rFonts w:hint="eastAsia" w:hAnsi="宋体"/>
                <w:sz w:val="24"/>
              </w:rPr>
              <w:t>年  龄</w:t>
            </w:r>
          </w:p>
        </w:tc>
        <w:tc>
          <w:tcPr>
            <w:tcW w:w="1539" w:type="dxa"/>
            <w:noWrap w:val="0"/>
            <w:vAlign w:val="center"/>
          </w:tcPr>
          <w:p>
            <w:pPr>
              <w:pStyle w:val="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jc w:val="center"/>
              <w:rPr>
                <w:rFonts w:hAnsi="宋体"/>
                <w:sz w:val="24"/>
              </w:rPr>
            </w:pPr>
            <w:r>
              <w:rPr>
                <w:rFonts w:hint="eastAsia" w:hAnsi="宋体"/>
                <w:sz w:val="24"/>
              </w:rPr>
              <w:t>职务</w:t>
            </w:r>
          </w:p>
          <w:bookmarkEnd w:id="42"/>
          <w:bookmarkEnd w:id="43"/>
        </w:tc>
        <w:tc>
          <w:tcPr>
            <w:tcW w:w="1831" w:type="dxa"/>
            <w:gridSpan w:val="3"/>
            <w:noWrap w:val="0"/>
            <w:vAlign w:val="center"/>
          </w:tcPr>
          <w:p>
            <w:pPr>
              <w:pStyle w:val="7"/>
              <w:jc w:val="center"/>
              <w:rPr>
                <w:rFonts w:hAnsi="宋体"/>
                <w:sz w:val="24"/>
              </w:rPr>
            </w:pPr>
          </w:p>
        </w:tc>
        <w:tc>
          <w:tcPr>
            <w:tcW w:w="1356" w:type="dxa"/>
            <w:noWrap w:val="0"/>
            <w:vAlign w:val="center"/>
          </w:tcPr>
          <w:p>
            <w:pPr>
              <w:pStyle w:val="7"/>
              <w:jc w:val="center"/>
              <w:rPr>
                <w:rFonts w:hAnsi="宋体"/>
                <w:sz w:val="24"/>
              </w:rPr>
            </w:pPr>
            <w:r>
              <w:rPr>
                <w:rFonts w:hint="eastAsia" w:hAnsi="宋体"/>
                <w:sz w:val="24"/>
              </w:rPr>
              <w:t>职 称</w:t>
            </w:r>
          </w:p>
        </w:tc>
        <w:tc>
          <w:tcPr>
            <w:tcW w:w="2003" w:type="dxa"/>
            <w:noWrap w:val="0"/>
            <w:vAlign w:val="center"/>
          </w:tcPr>
          <w:p>
            <w:pPr>
              <w:pStyle w:val="7"/>
              <w:jc w:val="center"/>
              <w:rPr>
                <w:rFonts w:hAnsi="宋体"/>
                <w:sz w:val="24"/>
              </w:rPr>
            </w:pPr>
          </w:p>
        </w:tc>
        <w:tc>
          <w:tcPr>
            <w:tcW w:w="1011" w:type="dxa"/>
            <w:gridSpan w:val="3"/>
            <w:noWrap w:val="0"/>
            <w:vAlign w:val="center"/>
          </w:tcPr>
          <w:p>
            <w:pPr>
              <w:pStyle w:val="7"/>
              <w:jc w:val="center"/>
              <w:rPr>
                <w:rFonts w:hAnsi="宋体"/>
                <w:sz w:val="24"/>
              </w:rPr>
            </w:pPr>
            <w:r>
              <w:rPr>
                <w:rFonts w:hint="eastAsia" w:hAnsi="宋体"/>
                <w:sz w:val="24"/>
              </w:rPr>
              <w:t>学  历</w:t>
            </w:r>
          </w:p>
        </w:tc>
        <w:tc>
          <w:tcPr>
            <w:tcW w:w="1539" w:type="dxa"/>
            <w:noWrap w:val="0"/>
            <w:vAlign w:val="center"/>
          </w:tcPr>
          <w:p>
            <w:pPr>
              <w:pStyle w:val="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00" w:type="dxa"/>
            <w:gridSpan w:val="2"/>
            <w:noWrap w:val="0"/>
            <w:vAlign w:val="center"/>
          </w:tcPr>
          <w:p>
            <w:pPr>
              <w:pStyle w:val="7"/>
              <w:rPr>
                <w:rFonts w:hAnsi="宋体"/>
                <w:sz w:val="24"/>
              </w:rPr>
            </w:pPr>
            <w:r>
              <w:rPr>
                <w:rFonts w:hint="eastAsia" w:hAnsi="宋体"/>
                <w:sz w:val="24"/>
              </w:rPr>
              <w:t>参加工作时间</w:t>
            </w:r>
          </w:p>
        </w:tc>
        <w:tc>
          <w:tcPr>
            <w:tcW w:w="2287" w:type="dxa"/>
            <w:gridSpan w:val="3"/>
            <w:noWrap w:val="0"/>
            <w:vAlign w:val="center"/>
          </w:tcPr>
          <w:p>
            <w:pPr>
              <w:pStyle w:val="7"/>
              <w:rPr>
                <w:rFonts w:hAnsi="宋体"/>
                <w:sz w:val="24"/>
              </w:rPr>
            </w:pPr>
          </w:p>
        </w:tc>
        <w:tc>
          <w:tcPr>
            <w:tcW w:w="2543" w:type="dxa"/>
            <w:gridSpan w:val="2"/>
            <w:noWrap w:val="0"/>
            <w:vAlign w:val="center"/>
          </w:tcPr>
          <w:p>
            <w:pPr>
              <w:pStyle w:val="7"/>
              <w:jc w:val="center"/>
              <w:rPr>
                <w:rFonts w:hAnsi="宋体"/>
                <w:sz w:val="24"/>
              </w:rPr>
            </w:pPr>
            <w:r>
              <w:rPr>
                <w:rFonts w:hint="eastAsia" w:hAnsi="宋体"/>
                <w:sz w:val="24"/>
              </w:rPr>
              <w:t>从事审计工作年限</w:t>
            </w:r>
          </w:p>
        </w:tc>
        <w:tc>
          <w:tcPr>
            <w:tcW w:w="2010" w:type="dxa"/>
            <w:gridSpan w:val="3"/>
            <w:noWrap w:val="0"/>
            <w:vAlign w:val="center"/>
          </w:tcPr>
          <w:p>
            <w:pPr>
              <w:pStyle w:val="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0" w:type="dxa"/>
            <w:gridSpan w:val="3"/>
            <w:noWrap w:val="0"/>
            <w:vAlign w:val="center"/>
          </w:tcPr>
          <w:p>
            <w:pPr>
              <w:pStyle w:val="7"/>
              <w:spacing w:line="360" w:lineRule="auto"/>
              <w:ind w:left="-107" w:leftChars="-51" w:right="-107" w:rightChars="-51"/>
              <w:jc w:val="center"/>
              <w:rPr>
                <w:rFonts w:hAnsi="宋体"/>
                <w:sz w:val="24"/>
              </w:rPr>
            </w:pPr>
            <w:r>
              <w:rPr>
                <w:rFonts w:hint="eastAsia" w:hAnsi="宋体"/>
                <w:sz w:val="24"/>
              </w:rPr>
              <w:t>执业资格证书编号</w:t>
            </w:r>
          </w:p>
        </w:tc>
        <w:tc>
          <w:tcPr>
            <w:tcW w:w="1747" w:type="dxa"/>
            <w:gridSpan w:val="2"/>
            <w:noWrap w:val="0"/>
            <w:vAlign w:val="center"/>
          </w:tcPr>
          <w:p>
            <w:pPr>
              <w:pStyle w:val="7"/>
              <w:spacing w:line="360" w:lineRule="auto"/>
              <w:ind w:left="-107" w:leftChars="-51" w:right="-107" w:rightChars="-51"/>
              <w:rPr>
                <w:rFonts w:hAnsi="宋体"/>
                <w:sz w:val="24"/>
              </w:rPr>
            </w:pPr>
          </w:p>
        </w:tc>
        <w:tc>
          <w:tcPr>
            <w:tcW w:w="2573" w:type="dxa"/>
            <w:gridSpan w:val="3"/>
            <w:noWrap w:val="0"/>
            <w:vAlign w:val="center"/>
          </w:tcPr>
          <w:p>
            <w:pPr>
              <w:pStyle w:val="7"/>
              <w:spacing w:line="360" w:lineRule="auto"/>
              <w:ind w:left="-107" w:leftChars="-51" w:right="-107" w:rightChars="-51"/>
              <w:jc w:val="center"/>
              <w:rPr>
                <w:rFonts w:hAnsi="宋体"/>
                <w:sz w:val="24"/>
              </w:rPr>
            </w:pPr>
            <w:r>
              <w:rPr>
                <w:rFonts w:hint="eastAsia" w:hAnsi="宋体"/>
                <w:sz w:val="24"/>
              </w:rPr>
              <w:t>专业</w:t>
            </w:r>
          </w:p>
        </w:tc>
        <w:tc>
          <w:tcPr>
            <w:tcW w:w="1980" w:type="dxa"/>
            <w:gridSpan w:val="2"/>
            <w:noWrap w:val="0"/>
            <w:vAlign w:val="center"/>
          </w:tcPr>
          <w:p>
            <w:pPr>
              <w:pStyle w:val="7"/>
              <w:spacing w:line="360" w:lineRule="auto"/>
              <w:ind w:left="-107" w:leftChars="-51" w:right="-107" w:rightChars="-5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10"/>
            <w:tcBorders>
              <w:bottom w:val="single" w:color="auto" w:sz="4" w:space="0"/>
            </w:tcBorders>
            <w:noWrap w:val="0"/>
            <w:vAlign w:val="center"/>
          </w:tcPr>
          <w:p>
            <w:pPr>
              <w:pStyle w:val="7"/>
              <w:jc w:val="center"/>
              <w:rPr>
                <w:rFonts w:hAnsi="宋体"/>
                <w:sz w:val="24"/>
              </w:rPr>
            </w:pPr>
            <w:r>
              <w:rPr>
                <w:rFonts w:hint="eastAsia" w:hAnsi="宋体"/>
              </w:rPr>
              <w:t>会计师或审计师</w:t>
            </w:r>
            <w:r>
              <w:rPr>
                <w:rFonts w:hint="eastAsia"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jc w:val="center"/>
              <w:rPr>
                <w:rFonts w:hAnsi="宋体"/>
                <w:sz w:val="24"/>
              </w:rPr>
            </w:pPr>
            <w:r>
              <w:rPr>
                <w:rFonts w:hint="eastAsia" w:hAnsi="宋体"/>
                <w:sz w:val="24"/>
              </w:rPr>
              <w:t>姓名</w:t>
            </w:r>
          </w:p>
        </w:tc>
        <w:tc>
          <w:tcPr>
            <w:tcW w:w="1831" w:type="dxa"/>
            <w:gridSpan w:val="3"/>
            <w:noWrap w:val="0"/>
            <w:vAlign w:val="center"/>
          </w:tcPr>
          <w:p>
            <w:pPr>
              <w:pStyle w:val="7"/>
              <w:jc w:val="center"/>
              <w:rPr>
                <w:rFonts w:hAnsi="宋体"/>
                <w:sz w:val="24"/>
              </w:rPr>
            </w:pPr>
          </w:p>
        </w:tc>
        <w:tc>
          <w:tcPr>
            <w:tcW w:w="1356" w:type="dxa"/>
            <w:noWrap w:val="0"/>
            <w:vAlign w:val="center"/>
          </w:tcPr>
          <w:p>
            <w:pPr>
              <w:pStyle w:val="7"/>
              <w:jc w:val="center"/>
              <w:rPr>
                <w:rFonts w:hAnsi="宋体"/>
                <w:sz w:val="24"/>
              </w:rPr>
            </w:pPr>
            <w:r>
              <w:rPr>
                <w:rFonts w:hint="eastAsia" w:hAnsi="宋体"/>
                <w:sz w:val="24"/>
              </w:rPr>
              <w:t>性 别</w:t>
            </w:r>
          </w:p>
        </w:tc>
        <w:tc>
          <w:tcPr>
            <w:tcW w:w="2003" w:type="dxa"/>
            <w:noWrap w:val="0"/>
            <w:vAlign w:val="center"/>
          </w:tcPr>
          <w:p>
            <w:pPr>
              <w:pStyle w:val="7"/>
              <w:jc w:val="center"/>
              <w:rPr>
                <w:rFonts w:hAnsi="宋体"/>
                <w:sz w:val="24"/>
              </w:rPr>
            </w:pPr>
          </w:p>
        </w:tc>
        <w:tc>
          <w:tcPr>
            <w:tcW w:w="1011" w:type="dxa"/>
            <w:gridSpan w:val="3"/>
            <w:noWrap w:val="0"/>
            <w:vAlign w:val="center"/>
          </w:tcPr>
          <w:p>
            <w:pPr>
              <w:pStyle w:val="7"/>
              <w:jc w:val="center"/>
              <w:rPr>
                <w:rFonts w:hAnsi="宋体"/>
                <w:sz w:val="24"/>
              </w:rPr>
            </w:pPr>
            <w:r>
              <w:rPr>
                <w:rFonts w:hint="eastAsia" w:hAnsi="宋体"/>
                <w:sz w:val="24"/>
              </w:rPr>
              <w:t>年  龄</w:t>
            </w:r>
          </w:p>
        </w:tc>
        <w:tc>
          <w:tcPr>
            <w:tcW w:w="1539" w:type="dxa"/>
            <w:noWrap w:val="0"/>
            <w:vAlign w:val="center"/>
          </w:tcPr>
          <w:p>
            <w:pPr>
              <w:pStyle w:val="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jc w:val="center"/>
              <w:rPr>
                <w:rFonts w:hAnsi="宋体"/>
                <w:sz w:val="24"/>
              </w:rPr>
            </w:pPr>
            <w:r>
              <w:rPr>
                <w:rFonts w:hint="eastAsia" w:hAnsi="宋体"/>
                <w:sz w:val="24"/>
              </w:rPr>
              <w:t>职务</w:t>
            </w:r>
          </w:p>
        </w:tc>
        <w:tc>
          <w:tcPr>
            <w:tcW w:w="1831" w:type="dxa"/>
            <w:gridSpan w:val="3"/>
            <w:noWrap w:val="0"/>
            <w:vAlign w:val="center"/>
          </w:tcPr>
          <w:p>
            <w:pPr>
              <w:pStyle w:val="7"/>
              <w:jc w:val="center"/>
              <w:rPr>
                <w:rFonts w:hAnsi="宋体"/>
                <w:sz w:val="24"/>
              </w:rPr>
            </w:pPr>
          </w:p>
        </w:tc>
        <w:tc>
          <w:tcPr>
            <w:tcW w:w="1356" w:type="dxa"/>
            <w:noWrap w:val="0"/>
            <w:vAlign w:val="center"/>
          </w:tcPr>
          <w:p>
            <w:pPr>
              <w:pStyle w:val="7"/>
              <w:jc w:val="center"/>
              <w:rPr>
                <w:rFonts w:hAnsi="宋体"/>
                <w:sz w:val="24"/>
              </w:rPr>
            </w:pPr>
            <w:r>
              <w:rPr>
                <w:rFonts w:hint="eastAsia" w:hAnsi="宋体"/>
                <w:sz w:val="24"/>
              </w:rPr>
              <w:t>职 称</w:t>
            </w:r>
          </w:p>
        </w:tc>
        <w:tc>
          <w:tcPr>
            <w:tcW w:w="2003" w:type="dxa"/>
            <w:noWrap w:val="0"/>
            <w:vAlign w:val="center"/>
          </w:tcPr>
          <w:p>
            <w:pPr>
              <w:pStyle w:val="7"/>
              <w:jc w:val="center"/>
              <w:rPr>
                <w:rFonts w:hAnsi="宋体"/>
                <w:sz w:val="24"/>
              </w:rPr>
            </w:pPr>
          </w:p>
        </w:tc>
        <w:tc>
          <w:tcPr>
            <w:tcW w:w="1011" w:type="dxa"/>
            <w:gridSpan w:val="3"/>
            <w:noWrap w:val="0"/>
            <w:vAlign w:val="center"/>
          </w:tcPr>
          <w:p>
            <w:pPr>
              <w:pStyle w:val="7"/>
              <w:jc w:val="center"/>
              <w:rPr>
                <w:rFonts w:hAnsi="宋体"/>
                <w:sz w:val="24"/>
              </w:rPr>
            </w:pPr>
            <w:r>
              <w:rPr>
                <w:rFonts w:hint="eastAsia" w:hAnsi="宋体"/>
                <w:sz w:val="24"/>
              </w:rPr>
              <w:t>学  历</w:t>
            </w:r>
          </w:p>
        </w:tc>
        <w:tc>
          <w:tcPr>
            <w:tcW w:w="1539" w:type="dxa"/>
            <w:noWrap w:val="0"/>
            <w:vAlign w:val="center"/>
          </w:tcPr>
          <w:p>
            <w:pPr>
              <w:pStyle w:val="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00" w:type="dxa"/>
            <w:gridSpan w:val="2"/>
            <w:noWrap w:val="0"/>
            <w:vAlign w:val="center"/>
          </w:tcPr>
          <w:p>
            <w:pPr>
              <w:pStyle w:val="7"/>
              <w:rPr>
                <w:rFonts w:hAnsi="宋体"/>
                <w:sz w:val="24"/>
              </w:rPr>
            </w:pPr>
            <w:r>
              <w:rPr>
                <w:rFonts w:hint="eastAsia" w:hAnsi="宋体"/>
                <w:sz w:val="24"/>
              </w:rPr>
              <w:t>参加工作时间</w:t>
            </w:r>
          </w:p>
        </w:tc>
        <w:tc>
          <w:tcPr>
            <w:tcW w:w="2287" w:type="dxa"/>
            <w:gridSpan w:val="3"/>
            <w:noWrap w:val="0"/>
            <w:vAlign w:val="center"/>
          </w:tcPr>
          <w:p>
            <w:pPr>
              <w:pStyle w:val="7"/>
              <w:rPr>
                <w:rFonts w:hAnsi="宋体"/>
                <w:sz w:val="24"/>
              </w:rPr>
            </w:pPr>
          </w:p>
        </w:tc>
        <w:tc>
          <w:tcPr>
            <w:tcW w:w="2543" w:type="dxa"/>
            <w:gridSpan w:val="2"/>
            <w:noWrap w:val="0"/>
            <w:vAlign w:val="center"/>
          </w:tcPr>
          <w:p>
            <w:pPr>
              <w:pStyle w:val="7"/>
              <w:jc w:val="center"/>
              <w:rPr>
                <w:rFonts w:hAnsi="宋体"/>
                <w:sz w:val="24"/>
              </w:rPr>
            </w:pPr>
            <w:r>
              <w:rPr>
                <w:rFonts w:hint="eastAsia" w:hAnsi="宋体"/>
                <w:sz w:val="24"/>
              </w:rPr>
              <w:t>从事审计工作年限</w:t>
            </w:r>
          </w:p>
        </w:tc>
        <w:tc>
          <w:tcPr>
            <w:tcW w:w="2010" w:type="dxa"/>
            <w:gridSpan w:val="3"/>
            <w:noWrap w:val="0"/>
            <w:vAlign w:val="center"/>
          </w:tcPr>
          <w:p>
            <w:pPr>
              <w:pStyle w:val="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0" w:type="dxa"/>
            <w:gridSpan w:val="3"/>
            <w:noWrap w:val="0"/>
            <w:vAlign w:val="center"/>
          </w:tcPr>
          <w:p>
            <w:pPr>
              <w:pStyle w:val="7"/>
              <w:spacing w:line="360" w:lineRule="auto"/>
              <w:ind w:left="-107" w:leftChars="-51" w:right="-107" w:rightChars="-51"/>
              <w:jc w:val="center"/>
              <w:rPr>
                <w:rFonts w:hAnsi="宋体"/>
                <w:sz w:val="24"/>
              </w:rPr>
            </w:pPr>
            <w:r>
              <w:rPr>
                <w:rFonts w:hint="eastAsia" w:hAnsi="宋体"/>
                <w:sz w:val="24"/>
              </w:rPr>
              <w:t>执业资格证书编号</w:t>
            </w:r>
          </w:p>
        </w:tc>
        <w:tc>
          <w:tcPr>
            <w:tcW w:w="1747" w:type="dxa"/>
            <w:gridSpan w:val="2"/>
            <w:noWrap w:val="0"/>
            <w:vAlign w:val="center"/>
          </w:tcPr>
          <w:p>
            <w:pPr>
              <w:pStyle w:val="7"/>
              <w:spacing w:line="360" w:lineRule="auto"/>
              <w:ind w:left="-107" w:leftChars="-51" w:right="-107" w:rightChars="-51"/>
              <w:rPr>
                <w:rFonts w:hAnsi="宋体"/>
                <w:sz w:val="24"/>
              </w:rPr>
            </w:pPr>
          </w:p>
        </w:tc>
        <w:tc>
          <w:tcPr>
            <w:tcW w:w="2573" w:type="dxa"/>
            <w:gridSpan w:val="3"/>
            <w:noWrap w:val="0"/>
            <w:vAlign w:val="center"/>
          </w:tcPr>
          <w:p>
            <w:pPr>
              <w:pStyle w:val="7"/>
              <w:spacing w:line="360" w:lineRule="auto"/>
              <w:ind w:left="-107" w:leftChars="-51" w:right="-107" w:rightChars="-51"/>
              <w:jc w:val="center"/>
              <w:rPr>
                <w:rFonts w:hAnsi="宋体"/>
                <w:sz w:val="24"/>
              </w:rPr>
            </w:pPr>
            <w:r>
              <w:rPr>
                <w:rFonts w:hint="eastAsia" w:hAnsi="宋体"/>
                <w:sz w:val="24"/>
              </w:rPr>
              <w:t>专业</w:t>
            </w:r>
          </w:p>
        </w:tc>
        <w:tc>
          <w:tcPr>
            <w:tcW w:w="1980" w:type="dxa"/>
            <w:gridSpan w:val="2"/>
            <w:noWrap w:val="0"/>
            <w:vAlign w:val="center"/>
          </w:tcPr>
          <w:p>
            <w:pPr>
              <w:pStyle w:val="7"/>
              <w:spacing w:line="360" w:lineRule="auto"/>
              <w:ind w:left="-107" w:leftChars="-51" w:right="-107" w:rightChars="-51"/>
              <w:rPr>
                <w:rFonts w:hAnsi="宋体"/>
                <w:sz w:val="24"/>
              </w:rPr>
            </w:pPr>
          </w:p>
        </w:tc>
      </w:tr>
    </w:tbl>
    <w:p>
      <w:pPr>
        <w:rPr>
          <w:rFonts w:ascii="宋体" w:hAnsi="宋体"/>
          <w:szCs w:val="21"/>
        </w:rPr>
      </w:pPr>
    </w:p>
    <w:p>
      <w:pPr>
        <w:rPr>
          <w:rFonts w:ascii="宋体" w:hAnsi="宋体"/>
          <w:szCs w:val="21"/>
        </w:rPr>
      </w:pPr>
      <w:r>
        <w:rPr>
          <w:rFonts w:hint="eastAsia" w:ascii="宋体" w:hAnsi="宋体"/>
          <w:szCs w:val="21"/>
        </w:rPr>
        <w:t>注：1、本表每人一表（指拟派本项目人员），并加盖供应商公司法人公章。</w:t>
      </w:r>
    </w:p>
    <w:p>
      <w:pPr>
        <w:ind w:firstLine="420" w:firstLineChars="200"/>
        <w:rPr>
          <w:rFonts w:ascii="宋体" w:hAnsi="宋体"/>
          <w:szCs w:val="21"/>
        </w:rPr>
      </w:pPr>
      <w:r>
        <w:rPr>
          <w:rFonts w:hint="eastAsia" w:ascii="宋体" w:hAnsi="宋体"/>
          <w:szCs w:val="21"/>
        </w:rPr>
        <w:t>2、主要业绩按商务评议中要求的业绩填报；</w:t>
      </w:r>
    </w:p>
    <w:p>
      <w:pPr>
        <w:ind w:firstLine="420" w:firstLineChars="200"/>
        <w:rPr>
          <w:rFonts w:ascii="宋体" w:hAnsi="宋体"/>
          <w:szCs w:val="21"/>
        </w:rPr>
      </w:pPr>
      <w:r>
        <w:rPr>
          <w:rFonts w:hint="eastAsia" w:ascii="宋体" w:hAnsi="宋体"/>
          <w:szCs w:val="21"/>
        </w:rPr>
        <w:t>3、随附资格证书复印件并加盖公章。</w:t>
      </w:r>
    </w:p>
    <w:p>
      <w:pPr>
        <w:rPr>
          <w:rFonts w:ascii="宋体" w:hAnsi="宋体"/>
          <w:szCs w:val="21"/>
        </w:rPr>
      </w:pPr>
    </w:p>
    <w:p>
      <w:pPr>
        <w:spacing w:line="360" w:lineRule="auto"/>
        <w:ind w:firstLine="3045" w:firstLineChars="1450"/>
        <w:rPr>
          <w:rFonts w:ascii="宋体" w:hAnsi="宋体"/>
          <w:szCs w:val="21"/>
        </w:rPr>
      </w:pPr>
      <w:r>
        <w:rPr>
          <w:rFonts w:hint="eastAsia" w:ascii="宋体" w:hAnsi="宋体"/>
          <w:szCs w:val="21"/>
        </w:rPr>
        <w:t>供应商：（盖章）</w:t>
      </w:r>
    </w:p>
    <w:p>
      <w:pPr>
        <w:spacing w:line="360" w:lineRule="auto"/>
        <w:ind w:right="560"/>
        <w:jc w:val="center"/>
        <w:rPr>
          <w:rFonts w:ascii="宋体" w:hAnsi="宋体"/>
          <w:szCs w:val="21"/>
          <w:u w:val="single"/>
        </w:rPr>
      </w:pPr>
      <w:r>
        <w:rPr>
          <w:rFonts w:hint="eastAsia" w:ascii="宋体" w:hAnsi="宋体"/>
          <w:szCs w:val="21"/>
        </w:rPr>
        <w:t>法人代表或其授权人：（签名或盖章）</w:t>
      </w:r>
    </w:p>
    <w:p>
      <w:pPr>
        <w:spacing w:line="360" w:lineRule="auto"/>
        <w:ind w:firstLine="3675" w:firstLineChars="1750"/>
        <w:rPr>
          <w:rFonts w:ascii="宋体" w:hAnsi="宋体"/>
          <w:szCs w:val="21"/>
          <w:u w:val="single"/>
        </w:rPr>
      </w:pPr>
      <w:r>
        <w:rPr>
          <w:rFonts w:hint="eastAsia" w:ascii="宋体" w:hAnsi="宋体"/>
          <w:szCs w:val="21"/>
        </w:rPr>
        <w:t>日期：</w:t>
      </w:r>
      <w:r>
        <w:rPr>
          <w:rFonts w:hint="eastAsia" w:ascii="宋体" w:hAnsi="宋体"/>
          <w:szCs w:val="21"/>
          <w:u w:val="single"/>
        </w:rPr>
        <w:t xml:space="preserve">     年  月  日</w:t>
      </w:r>
    </w:p>
    <w:p>
      <w:pPr>
        <w:spacing w:line="360" w:lineRule="auto"/>
        <w:ind w:firstLine="3675" w:firstLineChars="1750"/>
        <w:rPr>
          <w:rFonts w:ascii="宋体" w:hAnsi="宋体"/>
          <w:szCs w:val="21"/>
          <w:u w:val="single"/>
        </w:rPr>
      </w:pPr>
    </w:p>
    <w:p>
      <w:pPr>
        <w:widowControl/>
        <w:jc w:val="left"/>
        <w:rPr>
          <w:rFonts w:ascii="宋体" w:hAnsi="宋体"/>
          <w:b/>
          <w:bCs/>
          <w:sz w:val="32"/>
          <w:szCs w:val="32"/>
        </w:rPr>
      </w:pPr>
      <w:r>
        <w:rPr>
          <w:rFonts w:ascii="宋体" w:hAnsi="宋体"/>
        </w:rPr>
        <w:br w:type="page"/>
      </w:r>
    </w:p>
    <w:p>
      <w:pPr>
        <w:pStyle w:val="5"/>
        <w:rPr>
          <w:rFonts w:ascii="宋体" w:hAnsi="宋体"/>
        </w:rPr>
      </w:pPr>
      <w:r>
        <w:rPr>
          <w:rFonts w:hint="eastAsia" w:ascii="宋体" w:hAnsi="宋体"/>
        </w:rPr>
        <w:t>9、业绩一览表</w:t>
      </w:r>
    </w:p>
    <w:tbl>
      <w:tblPr>
        <w:tblStyle w:val="12"/>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37"/>
        <w:gridCol w:w="540"/>
        <w:gridCol w:w="6"/>
        <w:gridCol w:w="1042"/>
        <w:gridCol w:w="1090"/>
        <w:gridCol w:w="1641"/>
        <w:gridCol w:w="1464"/>
        <w:gridCol w:w="154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trPr>
        <w:tc>
          <w:tcPr>
            <w:tcW w:w="537" w:type="dxa"/>
            <w:noWrap w:val="0"/>
            <w:vAlign w:val="center"/>
          </w:tcPr>
          <w:p>
            <w:pPr>
              <w:jc w:val="center"/>
              <w:rPr>
                <w:rFonts w:ascii="宋体" w:hAnsi="宋体"/>
                <w:b/>
                <w:bCs/>
                <w:color w:val="000000"/>
              </w:rPr>
            </w:pPr>
            <w:r>
              <w:rPr>
                <w:rFonts w:hint="eastAsia" w:ascii="宋体" w:hAnsi="宋体"/>
                <w:color w:val="000000"/>
              </w:rPr>
              <w:t>序号</w:t>
            </w:r>
          </w:p>
        </w:tc>
        <w:tc>
          <w:tcPr>
            <w:tcW w:w="546" w:type="dxa"/>
            <w:gridSpan w:val="2"/>
            <w:noWrap w:val="0"/>
            <w:vAlign w:val="center"/>
          </w:tcPr>
          <w:p>
            <w:pPr>
              <w:jc w:val="center"/>
              <w:rPr>
                <w:rFonts w:ascii="宋体" w:hAnsi="宋体"/>
                <w:color w:val="000000"/>
              </w:rPr>
            </w:pPr>
            <w:r>
              <w:rPr>
                <w:rFonts w:hint="eastAsia" w:ascii="宋体" w:hAnsi="宋体"/>
                <w:color w:val="000000"/>
              </w:rPr>
              <w:t>项目名称</w:t>
            </w:r>
          </w:p>
        </w:tc>
        <w:tc>
          <w:tcPr>
            <w:tcW w:w="1042" w:type="dxa"/>
            <w:noWrap w:val="0"/>
            <w:vAlign w:val="center"/>
          </w:tcPr>
          <w:p>
            <w:pPr>
              <w:jc w:val="center"/>
              <w:rPr>
                <w:rFonts w:ascii="宋体" w:hAnsi="宋体"/>
                <w:color w:val="000000"/>
              </w:rPr>
            </w:pPr>
            <w:r>
              <w:rPr>
                <w:rFonts w:hint="eastAsia" w:ascii="宋体" w:hAnsi="宋体"/>
                <w:color w:val="000000"/>
              </w:rPr>
              <w:t>合同</w:t>
            </w:r>
            <w:bookmarkStart w:id="44" w:name="_Toc254966684"/>
            <w:bookmarkStart w:id="45" w:name="_Toc310325738"/>
            <w:r>
              <w:rPr>
                <w:rFonts w:hint="eastAsia" w:ascii="宋体" w:hAnsi="宋体"/>
                <w:color w:val="000000"/>
              </w:rPr>
              <w:t>金额</w:t>
            </w:r>
          </w:p>
          <w:bookmarkEnd w:id="44"/>
          <w:bookmarkEnd w:id="45"/>
        </w:tc>
        <w:tc>
          <w:tcPr>
            <w:tcW w:w="1090" w:type="dxa"/>
            <w:noWrap w:val="0"/>
            <w:vAlign w:val="center"/>
          </w:tcPr>
          <w:p>
            <w:pPr>
              <w:jc w:val="center"/>
              <w:rPr>
                <w:rFonts w:ascii="宋体" w:hAnsi="宋体"/>
                <w:color w:val="000000"/>
              </w:rPr>
            </w:pPr>
            <w:r>
              <w:rPr>
                <w:rFonts w:hint="eastAsia" w:ascii="宋体" w:hAnsi="宋体"/>
                <w:color w:val="000000"/>
              </w:rPr>
              <w:t>合同甲方名称</w:t>
            </w:r>
          </w:p>
        </w:tc>
        <w:tc>
          <w:tcPr>
            <w:tcW w:w="1641" w:type="dxa"/>
            <w:noWrap w:val="0"/>
            <w:vAlign w:val="center"/>
          </w:tcPr>
          <w:p>
            <w:pPr>
              <w:jc w:val="center"/>
              <w:rPr>
                <w:rFonts w:ascii="宋体" w:hAnsi="宋体"/>
                <w:color w:val="000000"/>
              </w:rPr>
            </w:pPr>
            <w:r>
              <w:rPr>
                <w:rFonts w:hint="eastAsia" w:ascii="宋体" w:hAnsi="宋体"/>
                <w:color w:val="000000"/>
              </w:rPr>
              <w:t>合同执行时间</w:t>
            </w:r>
          </w:p>
        </w:tc>
        <w:tc>
          <w:tcPr>
            <w:tcW w:w="1464" w:type="dxa"/>
            <w:noWrap w:val="0"/>
            <w:vAlign w:val="center"/>
          </w:tcPr>
          <w:p>
            <w:pPr>
              <w:jc w:val="center"/>
              <w:rPr>
                <w:rFonts w:ascii="宋体" w:hAnsi="宋体"/>
                <w:color w:val="000000"/>
              </w:rPr>
            </w:pPr>
            <w:r>
              <w:rPr>
                <w:rFonts w:hint="eastAsia" w:ascii="宋体" w:hAnsi="宋体"/>
                <w:color w:val="000000"/>
              </w:rPr>
              <w:t>项目专业类型</w:t>
            </w:r>
          </w:p>
        </w:tc>
        <w:tc>
          <w:tcPr>
            <w:tcW w:w="1540" w:type="dxa"/>
            <w:noWrap w:val="0"/>
            <w:vAlign w:val="center"/>
          </w:tcPr>
          <w:p>
            <w:pPr>
              <w:ind w:left="80"/>
              <w:jc w:val="center"/>
              <w:rPr>
                <w:rFonts w:ascii="宋体" w:hAnsi="宋体"/>
                <w:color w:val="000000"/>
              </w:rPr>
            </w:pPr>
            <w:r>
              <w:rPr>
                <w:rFonts w:hint="eastAsia" w:ascii="宋体" w:hAnsi="宋体"/>
                <w:color w:val="000000"/>
              </w:rPr>
              <w:t>合同甲方联系人/电话</w:t>
            </w:r>
          </w:p>
        </w:tc>
        <w:tc>
          <w:tcPr>
            <w:tcW w:w="1385" w:type="dxa"/>
            <w:noWrap w:val="0"/>
            <w:vAlign w:val="center"/>
          </w:tcPr>
          <w:p>
            <w:pPr>
              <w:ind w:left="8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trPr>
        <w:tc>
          <w:tcPr>
            <w:tcW w:w="9245" w:type="dxa"/>
            <w:gridSpan w:val="9"/>
            <w:noWrap w:val="0"/>
            <w:vAlign w:val="center"/>
          </w:tcPr>
          <w:p>
            <w:pPr>
              <w:ind w:left="80"/>
              <w:jc w:val="center"/>
              <w:rPr>
                <w:rFonts w:ascii="宋体" w:hAnsi="宋体"/>
                <w:color w:val="000000"/>
              </w:rPr>
            </w:pPr>
            <w:r>
              <w:rPr>
                <w:rFonts w:hint="eastAsia" w:ascii="宋体" w:hAnsi="宋体" w:cs="宋体"/>
                <w:kern w:val="0"/>
                <w:szCs w:val="21"/>
              </w:rPr>
              <w:t>近三年大型企业经济责任审计、效益审计及其他专项审计</w:t>
            </w:r>
            <w:r>
              <w:rPr>
                <w:rFonts w:hint="eastAsia" w:ascii="宋体" w:hAnsi="宋体" w:cs="宋体"/>
                <w:color w:val="000000"/>
                <w:kern w:val="0"/>
                <w:szCs w:val="21"/>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rPr>
            </w:pPr>
            <w:r>
              <w:rPr>
                <w:rFonts w:hint="eastAsia" w:ascii="宋体" w:hAnsi="宋体"/>
                <w:color w:val="000000"/>
              </w:rPr>
              <w:t>1</w:t>
            </w:r>
          </w:p>
        </w:tc>
        <w:tc>
          <w:tcPr>
            <w:tcW w:w="546" w:type="dxa"/>
            <w:gridSpan w:val="2"/>
            <w:noWrap w:val="0"/>
            <w:vAlign w:val="center"/>
          </w:tcPr>
          <w:p>
            <w:pPr>
              <w:jc w:val="center"/>
              <w:rPr>
                <w:rFonts w:ascii="宋体" w:hAnsi="宋体"/>
                <w:color w:val="000000"/>
              </w:rPr>
            </w:pPr>
          </w:p>
        </w:tc>
        <w:tc>
          <w:tcPr>
            <w:tcW w:w="1042" w:type="dxa"/>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rPr>
            </w:pPr>
            <w:r>
              <w:rPr>
                <w:rFonts w:hint="eastAsia" w:ascii="宋体" w:hAnsi="宋体"/>
                <w:color w:val="000000"/>
              </w:rPr>
              <w:t>2</w:t>
            </w:r>
          </w:p>
        </w:tc>
        <w:tc>
          <w:tcPr>
            <w:tcW w:w="546" w:type="dxa"/>
            <w:gridSpan w:val="2"/>
            <w:noWrap w:val="0"/>
            <w:vAlign w:val="center"/>
          </w:tcPr>
          <w:p>
            <w:pPr>
              <w:jc w:val="center"/>
              <w:rPr>
                <w:rFonts w:ascii="宋体" w:hAnsi="宋体"/>
                <w:color w:val="000000"/>
              </w:rPr>
            </w:pPr>
          </w:p>
        </w:tc>
        <w:tc>
          <w:tcPr>
            <w:tcW w:w="1042" w:type="dxa"/>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rPr>
            </w:pPr>
            <w:r>
              <w:rPr>
                <w:rFonts w:hint="eastAsia" w:ascii="宋体" w:hAnsi="宋体"/>
                <w:color w:val="000000"/>
              </w:rPr>
              <w:t>……</w:t>
            </w:r>
          </w:p>
        </w:tc>
        <w:tc>
          <w:tcPr>
            <w:tcW w:w="546" w:type="dxa"/>
            <w:gridSpan w:val="2"/>
            <w:noWrap w:val="0"/>
            <w:vAlign w:val="center"/>
          </w:tcPr>
          <w:p>
            <w:pPr>
              <w:jc w:val="center"/>
              <w:rPr>
                <w:rFonts w:ascii="宋体" w:hAnsi="宋体"/>
                <w:color w:val="000000"/>
              </w:rPr>
            </w:pPr>
          </w:p>
        </w:tc>
        <w:tc>
          <w:tcPr>
            <w:tcW w:w="1042" w:type="dxa"/>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9245" w:type="dxa"/>
            <w:gridSpan w:val="9"/>
            <w:noWrap w:val="0"/>
            <w:vAlign w:val="center"/>
          </w:tcPr>
          <w:p>
            <w:pPr>
              <w:jc w:val="center"/>
              <w:rPr>
                <w:rFonts w:ascii="宋体" w:hAnsi="宋体"/>
                <w:color w:val="000000"/>
              </w:rPr>
            </w:pPr>
            <w:r>
              <w:rPr>
                <w:rFonts w:hint="eastAsia" w:ascii="宋体" w:hAnsi="宋体" w:cs="宋体"/>
                <w:color w:val="000000"/>
                <w:kern w:val="0"/>
                <w:szCs w:val="21"/>
              </w:rPr>
              <w:t>注册会计师近三年做为项目负责人承担国有企业审计项目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rPr>
            </w:pPr>
            <w:r>
              <w:rPr>
                <w:rFonts w:hint="eastAsia" w:ascii="宋体" w:hAnsi="宋体"/>
                <w:color w:val="000000"/>
              </w:rPr>
              <w:t>1</w:t>
            </w:r>
          </w:p>
        </w:tc>
        <w:tc>
          <w:tcPr>
            <w:tcW w:w="546" w:type="dxa"/>
            <w:gridSpan w:val="2"/>
            <w:noWrap w:val="0"/>
            <w:vAlign w:val="center"/>
          </w:tcPr>
          <w:p>
            <w:pPr>
              <w:jc w:val="center"/>
              <w:rPr>
                <w:rFonts w:ascii="宋体" w:hAnsi="宋体"/>
                <w:color w:val="000000"/>
              </w:rPr>
            </w:pPr>
          </w:p>
        </w:tc>
        <w:tc>
          <w:tcPr>
            <w:tcW w:w="1042" w:type="dxa"/>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rPr>
            </w:pPr>
            <w:r>
              <w:rPr>
                <w:rFonts w:hint="eastAsia" w:ascii="宋体" w:hAnsi="宋体"/>
                <w:color w:val="000000"/>
              </w:rPr>
              <w:t>2</w:t>
            </w:r>
          </w:p>
        </w:tc>
        <w:tc>
          <w:tcPr>
            <w:tcW w:w="546" w:type="dxa"/>
            <w:gridSpan w:val="2"/>
            <w:noWrap w:val="0"/>
            <w:vAlign w:val="center"/>
          </w:tcPr>
          <w:p>
            <w:pPr>
              <w:jc w:val="center"/>
              <w:rPr>
                <w:rFonts w:ascii="宋体" w:hAnsi="宋体"/>
                <w:color w:val="000000"/>
              </w:rPr>
            </w:pPr>
          </w:p>
        </w:tc>
        <w:tc>
          <w:tcPr>
            <w:tcW w:w="1042" w:type="dxa"/>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rPr>
            </w:pPr>
            <w:r>
              <w:rPr>
                <w:rFonts w:hint="eastAsia" w:ascii="宋体" w:hAnsi="宋体"/>
                <w:color w:val="000000"/>
              </w:rPr>
              <w:t>……</w:t>
            </w:r>
          </w:p>
        </w:tc>
        <w:tc>
          <w:tcPr>
            <w:tcW w:w="546" w:type="dxa"/>
            <w:gridSpan w:val="2"/>
            <w:noWrap w:val="0"/>
            <w:vAlign w:val="center"/>
          </w:tcPr>
          <w:p>
            <w:pPr>
              <w:jc w:val="center"/>
              <w:rPr>
                <w:rFonts w:ascii="宋体" w:hAnsi="宋体"/>
                <w:color w:val="000000"/>
              </w:rPr>
            </w:pPr>
          </w:p>
        </w:tc>
        <w:tc>
          <w:tcPr>
            <w:tcW w:w="1042" w:type="dxa"/>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9245" w:type="dxa"/>
            <w:gridSpan w:val="9"/>
            <w:noWrap w:val="0"/>
            <w:vAlign w:val="center"/>
          </w:tcPr>
          <w:p>
            <w:pPr>
              <w:jc w:val="center"/>
              <w:rPr>
                <w:rFonts w:ascii="宋体" w:hAnsi="宋体"/>
                <w:color w:val="000000"/>
              </w:rPr>
            </w:pPr>
            <w:r>
              <w:rPr>
                <w:rFonts w:hint="eastAsia" w:ascii="宋体" w:hAnsi="宋体" w:cs="宋体"/>
                <w:color w:val="000000"/>
                <w:kern w:val="0"/>
                <w:szCs w:val="21"/>
              </w:rPr>
              <w:t>会计师或审计师近三年参与国有企业审计项目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rPr>
            </w:pPr>
            <w:r>
              <w:rPr>
                <w:rFonts w:hint="eastAsia" w:ascii="宋体" w:hAnsi="宋体"/>
                <w:color w:val="000000"/>
              </w:rPr>
              <w:t>1</w:t>
            </w:r>
          </w:p>
        </w:tc>
        <w:tc>
          <w:tcPr>
            <w:tcW w:w="540" w:type="dxa"/>
            <w:noWrap w:val="0"/>
            <w:vAlign w:val="center"/>
          </w:tcPr>
          <w:p>
            <w:pPr>
              <w:jc w:val="center"/>
              <w:rPr>
                <w:rFonts w:ascii="宋体" w:hAnsi="宋体"/>
                <w:color w:val="000000"/>
              </w:rPr>
            </w:pPr>
          </w:p>
        </w:tc>
        <w:tc>
          <w:tcPr>
            <w:tcW w:w="1048" w:type="dxa"/>
            <w:gridSpan w:val="2"/>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rPr>
            </w:pPr>
            <w:r>
              <w:rPr>
                <w:rFonts w:hint="eastAsia" w:ascii="宋体" w:hAnsi="宋体"/>
                <w:color w:val="000000"/>
              </w:rPr>
              <w:t>2</w:t>
            </w:r>
          </w:p>
        </w:tc>
        <w:tc>
          <w:tcPr>
            <w:tcW w:w="540" w:type="dxa"/>
            <w:noWrap w:val="0"/>
            <w:vAlign w:val="center"/>
          </w:tcPr>
          <w:p>
            <w:pPr>
              <w:jc w:val="center"/>
              <w:rPr>
                <w:rFonts w:ascii="宋体" w:hAnsi="宋体"/>
                <w:color w:val="000000"/>
              </w:rPr>
            </w:pPr>
          </w:p>
        </w:tc>
        <w:tc>
          <w:tcPr>
            <w:tcW w:w="1048" w:type="dxa"/>
            <w:gridSpan w:val="2"/>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rPr>
            </w:pPr>
            <w:r>
              <w:rPr>
                <w:rFonts w:hint="eastAsia" w:ascii="宋体" w:hAnsi="宋体"/>
                <w:color w:val="000000"/>
              </w:rPr>
              <w:t>……</w:t>
            </w:r>
          </w:p>
        </w:tc>
        <w:tc>
          <w:tcPr>
            <w:tcW w:w="540" w:type="dxa"/>
            <w:noWrap w:val="0"/>
            <w:vAlign w:val="center"/>
          </w:tcPr>
          <w:p>
            <w:pPr>
              <w:jc w:val="center"/>
              <w:rPr>
                <w:rFonts w:ascii="宋体" w:hAnsi="宋体"/>
                <w:color w:val="000000"/>
              </w:rPr>
            </w:pPr>
          </w:p>
        </w:tc>
        <w:tc>
          <w:tcPr>
            <w:tcW w:w="1048" w:type="dxa"/>
            <w:gridSpan w:val="2"/>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9245" w:type="dxa"/>
            <w:gridSpan w:val="9"/>
            <w:noWrap w:val="0"/>
            <w:vAlign w:val="center"/>
          </w:tcPr>
          <w:p>
            <w:pPr>
              <w:jc w:val="center"/>
              <w:rPr>
                <w:rFonts w:ascii="宋体" w:hAnsi="宋体"/>
                <w:color w:val="000000"/>
              </w:rPr>
            </w:pPr>
            <w:r>
              <w:rPr>
                <w:rFonts w:hint="eastAsia" w:ascii="宋体" w:hAnsi="宋体" w:cs="宋体"/>
                <w:color w:val="000000"/>
                <w:kern w:val="0"/>
                <w:szCs w:val="21"/>
              </w:rPr>
              <w:t>助理审计员近三年参与国有企业审计项目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rPr>
            </w:pPr>
            <w:r>
              <w:rPr>
                <w:rFonts w:hint="eastAsia" w:ascii="宋体" w:hAnsi="宋体"/>
                <w:color w:val="000000"/>
              </w:rPr>
              <w:t>1</w:t>
            </w:r>
          </w:p>
        </w:tc>
        <w:tc>
          <w:tcPr>
            <w:tcW w:w="540" w:type="dxa"/>
            <w:noWrap w:val="0"/>
            <w:vAlign w:val="center"/>
          </w:tcPr>
          <w:p>
            <w:pPr>
              <w:jc w:val="center"/>
              <w:rPr>
                <w:rFonts w:ascii="宋体" w:hAnsi="宋体"/>
                <w:color w:val="000000"/>
              </w:rPr>
            </w:pPr>
          </w:p>
        </w:tc>
        <w:tc>
          <w:tcPr>
            <w:tcW w:w="1048" w:type="dxa"/>
            <w:gridSpan w:val="2"/>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rPr>
            </w:pPr>
            <w:r>
              <w:rPr>
                <w:rFonts w:hint="eastAsia" w:ascii="宋体" w:hAnsi="宋体"/>
                <w:color w:val="000000"/>
              </w:rPr>
              <w:t>2</w:t>
            </w:r>
          </w:p>
        </w:tc>
        <w:tc>
          <w:tcPr>
            <w:tcW w:w="540" w:type="dxa"/>
            <w:noWrap w:val="0"/>
            <w:vAlign w:val="center"/>
          </w:tcPr>
          <w:p>
            <w:pPr>
              <w:jc w:val="center"/>
              <w:rPr>
                <w:rFonts w:ascii="宋体" w:hAnsi="宋体"/>
                <w:color w:val="000000"/>
              </w:rPr>
            </w:pPr>
          </w:p>
        </w:tc>
        <w:tc>
          <w:tcPr>
            <w:tcW w:w="1048" w:type="dxa"/>
            <w:gridSpan w:val="2"/>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rPr>
            </w:pPr>
            <w:r>
              <w:rPr>
                <w:rFonts w:hint="eastAsia" w:ascii="宋体" w:hAnsi="宋体"/>
                <w:color w:val="000000"/>
              </w:rPr>
              <w:t>……</w:t>
            </w:r>
          </w:p>
        </w:tc>
        <w:tc>
          <w:tcPr>
            <w:tcW w:w="540" w:type="dxa"/>
            <w:noWrap w:val="0"/>
            <w:vAlign w:val="center"/>
          </w:tcPr>
          <w:p>
            <w:pPr>
              <w:jc w:val="center"/>
              <w:rPr>
                <w:rFonts w:ascii="宋体" w:hAnsi="宋体"/>
                <w:color w:val="000000"/>
              </w:rPr>
            </w:pPr>
          </w:p>
        </w:tc>
        <w:tc>
          <w:tcPr>
            <w:tcW w:w="1048" w:type="dxa"/>
            <w:gridSpan w:val="2"/>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bl>
    <w:p>
      <w:pPr>
        <w:spacing w:line="360" w:lineRule="auto"/>
        <w:ind w:left="482"/>
        <w:rPr>
          <w:rFonts w:ascii="宋体" w:hAnsi="宋体"/>
          <w:szCs w:val="22"/>
        </w:rPr>
      </w:pPr>
      <w:r>
        <w:rPr>
          <w:rFonts w:hint="eastAsia" w:ascii="宋体" w:hAnsi="宋体"/>
        </w:rPr>
        <w:t>注:</w:t>
      </w:r>
      <w:r>
        <w:rPr>
          <w:rFonts w:hint="eastAsia" w:ascii="宋体" w:hAnsi="宋体"/>
          <w:szCs w:val="22"/>
        </w:rPr>
        <w:t>业绩</w:t>
      </w:r>
      <w:r>
        <w:rPr>
          <w:rFonts w:hint="eastAsia" w:ascii="宋体" w:hAnsi="宋体"/>
        </w:rPr>
        <w:t>证明材料</w:t>
      </w:r>
      <w:r>
        <w:rPr>
          <w:rFonts w:hint="eastAsia" w:ascii="宋体" w:hAnsi="宋体"/>
          <w:szCs w:val="22"/>
        </w:rPr>
        <w:t>须提供合同或业务约定书复印件并加盖公章，且须提供上述人员参与项目的证明材料（例如项目甲方出具的证明等，并加盖供应商公章）。</w:t>
      </w:r>
    </w:p>
    <w:p>
      <w:pPr>
        <w:spacing w:line="360" w:lineRule="auto"/>
        <w:ind w:firstLine="3360" w:firstLineChars="1600"/>
        <w:rPr>
          <w:rFonts w:ascii="宋体" w:hAnsi="宋体"/>
          <w:szCs w:val="21"/>
        </w:rPr>
      </w:pPr>
      <w:r>
        <w:rPr>
          <w:rFonts w:hint="eastAsia" w:ascii="宋体" w:hAnsi="宋体"/>
          <w:szCs w:val="21"/>
        </w:rPr>
        <w:t>供应商：（盖章）</w:t>
      </w:r>
    </w:p>
    <w:p>
      <w:pPr>
        <w:spacing w:line="360" w:lineRule="auto"/>
        <w:ind w:right="560"/>
        <w:jc w:val="center"/>
        <w:rPr>
          <w:rFonts w:ascii="宋体" w:hAnsi="宋体"/>
          <w:szCs w:val="21"/>
          <w:u w:val="single"/>
        </w:rPr>
      </w:pPr>
      <w:r>
        <w:rPr>
          <w:rFonts w:hint="eastAsia" w:ascii="宋体" w:hAnsi="宋体"/>
          <w:szCs w:val="21"/>
        </w:rPr>
        <w:t>法人代表或其授权人：（签名或盖章）</w:t>
      </w:r>
    </w:p>
    <w:p>
      <w:pPr>
        <w:spacing w:line="360" w:lineRule="auto"/>
        <w:ind w:firstLine="3675" w:firstLineChars="1750"/>
        <w:rPr>
          <w:rFonts w:ascii="宋体" w:hAnsi="宋体"/>
          <w:szCs w:val="21"/>
          <w:u w:val="single"/>
        </w:rPr>
      </w:pPr>
      <w:r>
        <w:rPr>
          <w:rFonts w:hint="eastAsia" w:ascii="宋体" w:hAnsi="宋体"/>
          <w:szCs w:val="21"/>
        </w:rPr>
        <w:t>日期：</w:t>
      </w:r>
      <w:r>
        <w:rPr>
          <w:rFonts w:hint="eastAsia" w:ascii="宋体" w:hAnsi="宋体"/>
          <w:szCs w:val="21"/>
          <w:u w:val="single"/>
        </w:rPr>
        <w:t xml:space="preserve">     年  月  日</w:t>
      </w:r>
    </w:p>
    <w:p>
      <w:pPr>
        <w:autoSpaceDE w:val="0"/>
        <w:autoSpaceDN w:val="0"/>
        <w:adjustRightInd w:val="0"/>
        <w:snapToGrid w:val="0"/>
        <w:spacing w:line="360" w:lineRule="auto"/>
        <w:rPr>
          <w:rFonts w:ascii="宋体" w:hAnsi="宋体"/>
          <w:sz w:val="24"/>
        </w:rPr>
      </w:pPr>
    </w:p>
    <w:p>
      <w:pPr>
        <w:pStyle w:val="5"/>
        <w:rPr>
          <w:rFonts w:ascii="宋体" w:hAnsi="宋体"/>
        </w:rPr>
      </w:pPr>
      <w:r>
        <w:rPr>
          <w:rFonts w:hint="eastAsia" w:ascii="宋体" w:hAnsi="宋体"/>
        </w:rPr>
        <w:t>10、</w:t>
      </w:r>
      <w:r>
        <w:rPr>
          <w:rFonts w:hint="eastAsia" w:ascii="宋体" w:hAnsi="宋体"/>
          <w:bCs w:val="0"/>
        </w:rPr>
        <w:t>审计服务</w:t>
      </w:r>
      <w:r>
        <w:rPr>
          <w:rFonts w:hint="eastAsia" w:ascii="宋体" w:hAnsi="宋体"/>
        </w:rPr>
        <w:t>方案</w:t>
      </w:r>
    </w:p>
    <w:p>
      <w:pPr>
        <w:rPr>
          <w:rFonts w:ascii="宋体" w:hAnsi="宋体"/>
          <w:sz w:val="24"/>
        </w:rPr>
      </w:pPr>
    </w:p>
    <w:p>
      <w:pPr>
        <w:rPr>
          <w:rFonts w:ascii="宋体" w:hAnsi="宋体"/>
          <w:sz w:val="24"/>
        </w:rPr>
      </w:pPr>
    </w:p>
    <w:p>
      <w:pPr>
        <w:rPr>
          <w:rFonts w:ascii="宋体" w:hAnsi="宋体"/>
          <w:color w:val="000000"/>
          <w:lang w:val="en-GB"/>
        </w:rPr>
      </w:pPr>
      <w:r>
        <w:rPr>
          <w:rFonts w:hint="eastAsia" w:ascii="宋体" w:hAnsi="宋体"/>
          <w:color w:val="000000"/>
          <w:lang w:val="en-GB"/>
        </w:rPr>
        <w:t>广东省机场管理</w:t>
      </w:r>
      <w:bookmarkStart w:id="46" w:name="_Toc254966685"/>
      <w:r>
        <w:rPr>
          <w:rFonts w:hint="eastAsia" w:ascii="宋体" w:hAnsi="宋体"/>
          <w:color w:val="000000"/>
          <w:lang w:val="en-GB"/>
        </w:rPr>
        <w:t>集</w:t>
      </w:r>
      <w:bookmarkStart w:id="47" w:name="_Toc310325739"/>
      <w:r>
        <w:rPr>
          <w:rFonts w:hint="eastAsia" w:ascii="宋体" w:hAnsi="宋体"/>
          <w:color w:val="000000"/>
          <w:lang w:val="en-GB"/>
        </w:rPr>
        <w:t>团有限公司</w:t>
      </w:r>
      <w:bookmarkEnd w:id="46"/>
      <w:bookmarkEnd w:id="47"/>
      <w:r>
        <w:rPr>
          <w:rFonts w:hint="eastAsia" w:ascii="宋体" w:hAnsi="宋体"/>
          <w:color w:val="000000"/>
          <w:lang w:val="en-GB"/>
        </w:rPr>
        <w:t>：</w:t>
      </w:r>
    </w:p>
    <w:p>
      <w:pPr>
        <w:rPr>
          <w:rFonts w:ascii="宋体" w:hAnsi="宋体"/>
          <w:color w:val="000000"/>
          <w:lang w:val="en-GB"/>
        </w:rPr>
      </w:pPr>
    </w:p>
    <w:p>
      <w:pPr>
        <w:rPr>
          <w:rFonts w:ascii="宋体" w:hAnsi="宋体"/>
          <w:bCs/>
          <w:color w:val="000000"/>
          <w:lang w:val="en-GB"/>
        </w:rPr>
      </w:pPr>
      <w:r>
        <w:rPr>
          <w:rFonts w:hint="eastAsia" w:ascii="宋体" w:hAnsi="宋体"/>
          <w:bCs/>
          <w:color w:val="000000"/>
          <w:lang w:val="en-GB"/>
        </w:rPr>
        <w:t>（内容包括：具体内容</w:t>
      </w:r>
      <w:r>
        <w:rPr>
          <w:rFonts w:hint="eastAsia" w:ascii="宋体" w:hAnsi="宋体"/>
          <w:bCs/>
          <w:lang w:val="en-GB"/>
        </w:rPr>
        <w:t>由供应商自行编写，格式不限</w:t>
      </w:r>
      <w:r>
        <w:rPr>
          <w:rFonts w:hint="eastAsia" w:ascii="宋体" w:hAnsi="宋体"/>
          <w:bCs/>
          <w:color w:val="000000"/>
          <w:lang w:val="en-GB"/>
        </w:rPr>
        <w:t>）</w:t>
      </w:r>
    </w:p>
    <w:p>
      <w:pPr>
        <w:rPr>
          <w:rFonts w:ascii="宋体" w:hAnsi="宋体"/>
          <w:bCs/>
          <w:color w:val="000000"/>
          <w:lang w:val="en-GB"/>
        </w:rPr>
      </w:pPr>
    </w:p>
    <w:p>
      <w:pPr>
        <w:rPr>
          <w:rFonts w:ascii="宋体" w:hAnsi="宋体"/>
          <w:bCs/>
          <w:color w:val="000000"/>
          <w:lang w:val="en-GB"/>
        </w:rPr>
      </w:pPr>
    </w:p>
    <w:p>
      <w:pPr>
        <w:rPr>
          <w:rFonts w:ascii="宋体" w:hAnsi="宋体"/>
          <w:bCs/>
          <w:color w:val="000000"/>
          <w:lang w:val="en-GB"/>
        </w:rPr>
      </w:pPr>
    </w:p>
    <w:p>
      <w:pPr>
        <w:rPr>
          <w:rFonts w:ascii="宋体" w:hAnsi="宋体"/>
          <w:bCs/>
          <w:color w:val="000000"/>
          <w:lang w:val="en-GB"/>
        </w:rPr>
      </w:pPr>
    </w:p>
    <w:p>
      <w:pPr>
        <w:spacing w:line="360" w:lineRule="auto"/>
        <w:ind w:firstLine="3480" w:firstLineChars="1450"/>
        <w:rPr>
          <w:rFonts w:ascii="宋体" w:hAnsi="宋体"/>
          <w:sz w:val="24"/>
        </w:rPr>
      </w:pPr>
      <w:r>
        <w:rPr>
          <w:rFonts w:hint="eastAsia" w:ascii="宋体" w:hAnsi="宋体"/>
          <w:sz w:val="24"/>
        </w:rPr>
        <w:t>供应商：（盖章）</w:t>
      </w:r>
    </w:p>
    <w:p>
      <w:pPr>
        <w:spacing w:line="360" w:lineRule="auto"/>
        <w:ind w:right="560"/>
        <w:jc w:val="center"/>
        <w:rPr>
          <w:rFonts w:ascii="宋体" w:hAnsi="宋体"/>
          <w:sz w:val="24"/>
          <w:u w:val="single"/>
        </w:rPr>
      </w:pPr>
      <w:r>
        <w:rPr>
          <w:rFonts w:hint="eastAsia" w:ascii="宋体" w:hAnsi="宋体"/>
          <w:sz w:val="24"/>
        </w:rPr>
        <w:t>法人代表或其授权人：（签名或盖章）</w:t>
      </w:r>
    </w:p>
    <w:p>
      <w:pPr>
        <w:spacing w:line="360" w:lineRule="auto"/>
        <w:ind w:firstLine="4200" w:firstLineChars="1750"/>
        <w:rPr>
          <w:rFonts w:ascii="宋体" w:hAnsi="宋体"/>
          <w:sz w:val="24"/>
          <w:u w:val="single"/>
        </w:rPr>
      </w:pPr>
      <w:r>
        <w:rPr>
          <w:rFonts w:hint="eastAsia" w:ascii="宋体" w:hAnsi="宋体"/>
          <w:sz w:val="24"/>
        </w:rPr>
        <w:t>日期：</w:t>
      </w:r>
      <w:r>
        <w:rPr>
          <w:rFonts w:hint="eastAsia" w:ascii="宋体" w:hAnsi="宋体"/>
          <w:sz w:val="24"/>
          <w:u w:val="single"/>
        </w:rPr>
        <w:t xml:space="preserve">      年  月  日</w:t>
      </w:r>
    </w:p>
    <w:p>
      <w:pPr>
        <w:jc w:val="center"/>
        <w:rPr>
          <w:rFonts w:ascii="宋体" w:hAnsi="宋体"/>
          <w:sz w:val="24"/>
        </w:rPr>
      </w:pPr>
    </w:p>
    <w:p>
      <w:pPr>
        <w:jc w:val="center"/>
        <w:rPr>
          <w:rFonts w:ascii="宋体" w:hAnsi="宋体"/>
          <w:sz w:val="24"/>
        </w:rPr>
      </w:pPr>
    </w:p>
    <w:p>
      <w:pPr>
        <w:jc w:val="center"/>
        <w:rPr>
          <w:rFonts w:ascii="宋体" w:hAnsi="宋体"/>
          <w:sz w:val="24"/>
        </w:rPr>
      </w:pPr>
      <w:r>
        <w:rPr>
          <w:rFonts w:ascii="宋体" w:hAnsi="宋体"/>
          <w:sz w:val="24"/>
        </w:rPr>
        <w:br w:type="page"/>
      </w:r>
    </w:p>
    <w:p>
      <w:pPr>
        <w:pStyle w:val="5"/>
        <w:rPr>
          <w:rFonts w:ascii="宋体" w:hAnsi="宋体"/>
        </w:rPr>
      </w:pPr>
      <w:r>
        <w:rPr>
          <w:rFonts w:hint="eastAsia" w:ascii="宋体" w:hAnsi="宋体"/>
        </w:rPr>
        <w:t>11、服务质量保证与承诺</w:t>
      </w:r>
    </w:p>
    <w:p>
      <w:pPr>
        <w:rPr>
          <w:rFonts w:ascii="宋体" w:hAnsi="宋体"/>
          <w:sz w:val="24"/>
        </w:rPr>
      </w:pPr>
    </w:p>
    <w:p>
      <w:pPr>
        <w:rPr>
          <w:rFonts w:ascii="宋体" w:hAnsi="宋体"/>
          <w:sz w:val="24"/>
        </w:rPr>
      </w:pPr>
    </w:p>
    <w:p>
      <w:pPr>
        <w:rPr>
          <w:rFonts w:ascii="宋体" w:hAnsi="宋体"/>
          <w:sz w:val="24"/>
        </w:rPr>
      </w:pPr>
    </w:p>
    <w:p>
      <w:pPr>
        <w:rPr>
          <w:rFonts w:ascii="宋体" w:hAnsi="宋体"/>
          <w:color w:val="000000"/>
          <w:lang w:val="en-GB"/>
        </w:rPr>
      </w:pPr>
      <w:r>
        <w:rPr>
          <w:rFonts w:hint="eastAsia" w:ascii="宋体" w:hAnsi="宋体"/>
          <w:color w:val="000000"/>
          <w:lang w:val="en-GB"/>
        </w:rPr>
        <w:t>广东省机</w:t>
      </w:r>
      <w:bookmarkStart w:id="48" w:name="_Toc254966686"/>
      <w:bookmarkStart w:id="49" w:name="_Toc310325740"/>
      <w:r>
        <w:rPr>
          <w:rFonts w:hint="eastAsia" w:ascii="宋体" w:hAnsi="宋体"/>
          <w:color w:val="000000"/>
          <w:lang w:val="en-GB"/>
        </w:rPr>
        <w:t>场管理集团有限公司</w:t>
      </w:r>
      <w:bookmarkEnd w:id="48"/>
      <w:bookmarkEnd w:id="49"/>
      <w:r>
        <w:rPr>
          <w:rFonts w:hint="eastAsia" w:ascii="宋体" w:hAnsi="宋体"/>
          <w:color w:val="000000"/>
          <w:lang w:val="en-GB"/>
        </w:rPr>
        <w:t>：</w:t>
      </w:r>
    </w:p>
    <w:p>
      <w:pPr>
        <w:rPr>
          <w:rFonts w:ascii="宋体" w:hAnsi="宋体"/>
          <w:color w:val="000000"/>
          <w:lang w:val="en-GB"/>
        </w:rPr>
      </w:pPr>
    </w:p>
    <w:p>
      <w:pPr>
        <w:rPr>
          <w:rFonts w:ascii="宋体" w:hAnsi="宋体"/>
          <w:bCs/>
          <w:color w:val="000000"/>
          <w:lang w:val="en-GB"/>
        </w:rPr>
      </w:pPr>
      <w:r>
        <w:rPr>
          <w:rFonts w:hint="eastAsia" w:ascii="宋体" w:hAnsi="宋体"/>
          <w:bCs/>
          <w:color w:val="000000"/>
          <w:lang w:val="en-GB"/>
        </w:rPr>
        <w:t>（内容包括：服务内容、响应时间及违约责任的具体承诺等；具体内容</w:t>
      </w:r>
      <w:r>
        <w:rPr>
          <w:rFonts w:hint="eastAsia" w:ascii="宋体" w:hAnsi="宋体"/>
          <w:bCs/>
          <w:lang w:val="en-GB"/>
        </w:rPr>
        <w:t>由供应商自行编写</w:t>
      </w:r>
      <w:r>
        <w:rPr>
          <w:rFonts w:hint="eastAsia" w:ascii="宋体" w:hAnsi="宋体"/>
          <w:bCs/>
          <w:color w:val="000000"/>
          <w:lang w:val="en-GB"/>
        </w:rPr>
        <w:t>）</w:t>
      </w:r>
    </w:p>
    <w:p>
      <w:pPr>
        <w:ind w:firstLine="5460" w:firstLineChars="2600"/>
        <w:rPr>
          <w:rFonts w:ascii="宋体" w:hAnsi="宋体"/>
          <w:bCs/>
        </w:rPr>
      </w:pPr>
    </w:p>
    <w:p>
      <w:pPr>
        <w:ind w:firstLine="5460" w:firstLineChars="2600"/>
        <w:rPr>
          <w:rFonts w:ascii="宋体" w:hAnsi="宋体"/>
          <w:bCs/>
        </w:rPr>
      </w:pPr>
    </w:p>
    <w:p>
      <w:pPr>
        <w:ind w:firstLine="5460" w:firstLineChars="2600"/>
        <w:rPr>
          <w:rFonts w:ascii="宋体" w:hAnsi="宋体"/>
          <w:bCs/>
        </w:rPr>
      </w:pPr>
    </w:p>
    <w:p>
      <w:pPr>
        <w:ind w:firstLine="5460" w:firstLineChars="2600"/>
        <w:rPr>
          <w:rFonts w:ascii="宋体" w:hAnsi="宋体"/>
          <w:bCs/>
        </w:rPr>
      </w:pPr>
    </w:p>
    <w:p>
      <w:pPr>
        <w:spacing w:line="360" w:lineRule="auto"/>
        <w:ind w:firstLine="3480" w:firstLineChars="1450"/>
        <w:rPr>
          <w:rFonts w:ascii="宋体" w:hAnsi="宋体"/>
          <w:sz w:val="24"/>
        </w:rPr>
      </w:pPr>
      <w:r>
        <w:rPr>
          <w:rFonts w:hint="eastAsia" w:ascii="宋体" w:hAnsi="宋体"/>
          <w:sz w:val="24"/>
        </w:rPr>
        <w:t>供应商：（盖章）</w:t>
      </w:r>
    </w:p>
    <w:p>
      <w:pPr>
        <w:spacing w:line="360" w:lineRule="auto"/>
        <w:ind w:right="560"/>
        <w:jc w:val="center"/>
        <w:rPr>
          <w:rFonts w:ascii="宋体" w:hAnsi="宋体"/>
          <w:sz w:val="24"/>
        </w:rPr>
      </w:pPr>
      <w:r>
        <w:rPr>
          <w:rFonts w:hint="eastAsia" w:ascii="宋体" w:hAnsi="宋体"/>
          <w:sz w:val="24"/>
        </w:rPr>
        <w:t>法人代表或其授权人：（签名或盖章）</w:t>
      </w:r>
    </w:p>
    <w:p>
      <w:pPr>
        <w:spacing w:line="360" w:lineRule="auto"/>
        <w:ind w:right="560"/>
        <w:jc w:val="center"/>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年  月  日</w:t>
      </w:r>
    </w:p>
    <w:p>
      <w:pPr>
        <w:autoSpaceDE w:val="0"/>
        <w:autoSpaceDN w:val="0"/>
        <w:adjustRightInd w:val="0"/>
        <w:snapToGrid w:val="0"/>
        <w:spacing w:line="360" w:lineRule="auto"/>
        <w:rPr>
          <w:rFonts w:ascii="宋体" w:hAnsi="宋体"/>
          <w:sz w:val="24"/>
        </w:rPr>
      </w:pPr>
    </w:p>
    <w:p>
      <w:pPr>
        <w:autoSpaceDE w:val="0"/>
        <w:autoSpaceDN w:val="0"/>
        <w:adjustRightInd w:val="0"/>
        <w:snapToGrid w:val="0"/>
        <w:spacing w:line="360" w:lineRule="auto"/>
        <w:rPr>
          <w:rFonts w:ascii="宋体" w:hAnsi="宋体"/>
          <w:sz w:val="24"/>
        </w:rPr>
      </w:pPr>
    </w:p>
    <w:p>
      <w:pPr>
        <w:pStyle w:val="5"/>
        <w:rPr>
          <w:rFonts w:ascii="宋体" w:hAnsi="宋体"/>
        </w:rPr>
      </w:pPr>
      <w:r>
        <w:rPr>
          <w:rFonts w:ascii="宋体" w:hAnsi="宋体"/>
          <w:sz w:val="24"/>
        </w:rPr>
        <w:br w:type="page"/>
      </w:r>
      <w:r>
        <w:rPr>
          <w:rFonts w:hint="eastAsia" w:ascii="宋体" w:hAnsi="宋体"/>
        </w:rPr>
        <w:t>12、</w:t>
      </w:r>
      <w:r>
        <w:rPr>
          <w:rFonts w:hint="eastAsia" w:ascii="宋体" w:hAnsi="宋体"/>
          <w:lang w:val="en-US" w:eastAsia="zh-CN"/>
        </w:rPr>
        <w:t>采购</w:t>
      </w:r>
      <w:r>
        <w:rPr>
          <w:rFonts w:hint="eastAsia" w:ascii="宋体" w:hAnsi="宋体"/>
        </w:rPr>
        <w:t>要求供应商提交的资料及其它资料</w:t>
      </w:r>
      <w:bookmarkStart w:id="50" w:name="_Toc254966687"/>
      <w:bookmarkStart w:id="51" w:name="_Toc310325741"/>
    </w:p>
    <w:p>
      <w:pPr>
        <w:pStyle w:val="7"/>
        <w:spacing w:line="360" w:lineRule="auto"/>
        <w:ind w:firstLine="210" w:firstLineChars="100"/>
        <w:rPr>
          <w:rFonts w:hAnsi="宋体"/>
        </w:rPr>
      </w:pPr>
      <w:r>
        <w:rPr>
          <w:rFonts w:hint="eastAsia" w:hAnsi="宋体"/>
        </w:rPr>
        <w:t>业主特别要求供应商提供如下资料：</w:t>
      </w:r>
    </w:p>
    <w:p>
      <w:pPr>
        <w:pStyle w:val="7"/>
        <w:spacing w:line="288" w:lineRule="auto"/>
        <w:ind w:firstLine="420" w:firstLineChars="200"/>
        <w:rPr>
          <w:rFonts w:hAnsi="宋体"/>
        </w:rPr>
      </w:pPr>
      <w:r>
        <w:rPr>
          <w:rFonts w:hint="eastAsia" w:hAnsi="宋体"/>
        </w:rPr>
        <w:t>1、</w:t>
      </w:r>
      <w:bookmarkEnd w:id="50"/>
      <w:bookmarkEnd w:id="51"/>
      <w:r>
        <w:rPr>
          <w:rFonts w:hint="eastAsia" w:hAnsi="宋体"/>
        </w:rPr>
        <w:t>营业执照、资质证书复印件；</w:t>
      </w:r>
    </w:p>
    <w:p>
      <w:pPr>
        <w:spacing w:line="288" w:lineRule="auto"/>
        <w:ind w:firstLine="420" w:firstLineChars="200"/>
        <w:rPr>
          <w:rFonts w:ascii="宋体" w:hAnsi="宋体"/>
          <w:szCs w:val="21"/>
        </w:rPr>
      </w:pPr>
      <w:r>
        <w:rPr>
          <w:rFonts w:hint="eastAsia" w:ascii="宋体" w:hAnsi="宋体"/>
          <w:szCs w:val="21"/>
        </w:rPr>
        <w:t>2、业绩证明材料；</w:t>
      </w:r>
    </w:p>
    <w:p>
      <w:pPr>
        <w:spacing w:line="288" w:lineRule="auto"/>
        <w:ind w:firstLine="420" w:firstLineChars="200"/>
        <w:rPr>
          <w:rFonts w:ascii="宋体" w:hAnsi="宋体"/>
          <w:szCs w:val="21"/>
        </w:rPr>
      </w:pPr>
      <w:r>
        <w:rPr>
          <w:rFonts w:hint="eastAsia" w:ascii="宋体" w:hAnsi="宋体"/>
          <w:szCs w:val="21"/>
        </w:rPr>
        <w:t>3、企业受到建设行政主管部门、财政或审计部门、业主评价等证明资料复印件；</w:t>
      </w:r>
    </w:p>
    <w:p>
      <w:pPr>
        <w:spacing w:line="288" w:lineRule="auto"/>
        <w:ind w:firstLine="420" w:firstLineChars="200"/>
        <w:rPr>
          <w:rFonts w:ascii="宋体" w:hAnsi="宋体"/>
          <w:szCs w:val="21"/>
        </w:rPr>
      </w:pPr>
      <w:r>
        <w:rPr>
          <w:rFonts w:hint="eastAsia" w:ascii="宋体" w:hAnsi="宋体"/>
          <w:szCs w:val="21"/>
        </w:rPr>
        <w:t>4、企业经营及财务状况表（2021年）：</w:t>
      </w:r>
    </w:p>
    <w:p>
      <w:pPr>
        <w:spacing w:line="360" w:lineRule="auto"/>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开户银行情况</w:t>
      </w:r>
    </w:p>
    <w:tbl>
      <w:tblPr>
        <w:tblStyle w:val="12"/>
        <w:tblW w:w="0" w:type="auto"/>
        <w:jc w:val="center"/>
        <w:tblLayout w:type="fixed"/>
        <w:tblCellMar>
          <w:top w:w="0" w:type="dxa"/>
          <w:left w:w="28" w:type="dxa"/>
          <w:bottom w:w="0" w:type="dxa"/>
          <w:right w:w="28" w:type="dxa"/>
        </w:tblCellMar>
      </w:tblPr>
      <w:tblGrid>
        <w:gridCol w:w="1108"/>
        <w:gridCol w:w="3480"/>
        <w:gridCol w:w="3720"/>
      </w:tblGrid>
      <w:tr>
        <w:tblPrEx>
          <w:tblCellMar>
            <w:top w:w="0" w:type="dxa"/>
            <w:left w:w="28" w:type="dxa"/>
            <w:bottom w:w="0" w:type="dxa"/>
            <w:right w:w="28" w:type="dxa"/>
          </w:tblCellMar>
        </w:tblPrEx>
        <w:trPr>
          <w:cantSplit/>
          <w:trHeight w:val="278" w:hRule="atLeast"/>
          <w:jc w:val="center"/>
        </w:trPr>
        <w:tc>
          <w:tcPr>
            <w:tcW w:w="1108" w:type="dxa"/>
            <w:vMerge w:val="restart"/>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szCs w:val="21"/>
              </w:rPr>
            </w:pPr>
            <w:r>
              <w:rPr>
                <w:rFonts w:hint="eastAsia" w:ascii="宋体" w:hAnsi="宋体"/>
                <w:b/>
                <w:szCs w:val="21"/>
              </w:rPr>
              <w:t>开户银行</w:t>
            </w:r>
          </w:p>
        </w:tc>
        <w:tc>
          <w:tcPr>
            <w:tcW w:w="7200" w:type="dxa"/>
            <w:gridSpan w:val="2"/>
            <w:tcBorders>
              <w:top w:val="single" w:color="auto" w:sz="6" w:space="0"/>
              <w:left w:val="nil"/>
              <w:bottom w:val="single" w:color="auto" w:sz="6" w:space="0"/>
              <w:right w:val="single" w:color="auto" w:sz="6" w:space="0"/>
            </w:tcBorders>
            <w:noWrap w:val="0"/>
            <w:vAlign w:val="center"/>
          </w:tcPr>
          <w:p>
            <w:pPr>
              <w:spacing w:line="360" w:lineRule="auto"/>
              <w:ind w:left="92" w:firstLine="8"/>
              <w:rPr>
                <w:rFonts w:ascii="宋体" w:hAnsi="宋体"/>
                <w:szCs w:val="21"/>
              </w:rPr>
            </w:pPr>
            <w:r>
              <w:rPr>
                <w:rFonts w:hint="eastAsia" w:ascii="宋体" w:hAnsi="宋体"/>
                <w:szCs w:val="21"/>
              </w:rPr>
              <w:t>名称：</w:t>
            </w:r>
          </w:p>
        </w:tc>
      </w:tr>
      <w:tr>
        <w:tblPrEx>
          <w:tblCellMar>
            <w:top w:w="0" w:type="dxa"/>
            <w:left w:w="28" w:type="dxa"/>
            <w:bottom w:w="0" w:type="dxa"/>
            <w:right w:w="28" w:type="dxa"/>
          </w:tblCellMar>
        </w:tblPrEx>
        <w:trPr>
          <w:cantSplit/>
          <w:trHeight w:val="270" w:hRule="atLeast"/>
          <w:jc w:val="center"/>
        </w:trPr>
        <w:tc>
          <w:tcPr>
            <w:tcW w:w="1108" w:type="dxa"/>
            <w:vMerge w:val="continue"/>
            <w:tcBorders>
              <w:left w:val="single" w:color="auto" w:sz="6" w:space="0"/>
              <w:right w:val="single" w:color="auto" w:sz="6" w:space="0"/>
            </w:tcBorders>
            <w:noWrap w:val="0"/>
            <w:vAlign w:val="center"/>
          </w:tcPr>
          <w:p>
            <w:pPr>
              <w:spacing w:line="360" w:lineRule="auto"/>
              <w:jc w:val="center"/>
              <w:rPr>
                <w:rFonts w:ascii="宋体" w:hAnsi="宋体"/>
                <w:szCs w:val="21"/>
              </w:rPr>
            </w:pPr>
          </w:p>
        </w:tc>
        <w:tc>
          <w:tcPr>
            <w:tcW w:w="7200" w:type="dxa"/>
            <w:gridSpan w:val="2"/>
            <w:tcBorders>
              <w:top w:val="single" w:color="auto" w:sz="6" w:space="0"/>
              <w:left w:val="nil"/>
              <w:bottom w:val="single" w:color="auto" w:sz="6" w:space="0"/>
              <w:right w:val="single" w:color="auto" w:sz="6" w:space="0"/>
            </w:tcBorders>
            <w:noWrap w:val="0"/>
            <w:vAlign w:val="center"/>
          </w:tcPr>
          <w:p>
            <w:pPr>
              <w:spacing w:line="360" w:lineRule="auto"/>
              <w:ind w:left="92" w:firstLine="8"/>
              <w:rPr>
                <w:rFonts w:ascii="宋体" w:hAnsi="宋体"/>
                <w:szCs w:val="21"/>
              </w:rPr>
            </w:pPr>
            <w:r>
              <w:rPr>
                <w:rFonts w:hint="eastAsia" w:ascii="宋体" w:hAnsi="宋体"/>
                <w:szCs w:val="21"/>
              </w:rPr>
              <w:t>地址：</w:t>
            </w:r>
          </w:p>
        </w:tc>
      </w:tr>
      <w:tr>
        <w:tblPrEx>
          <w:tblCellMar>
            <w:top w:w="0" w:type="dxa"/>
            <w:left w:w="28" w:type="dxa"/>
            <w:bottom w:w="0" w:type="dxa"/>
            <w:right w:w="28" w:type="dxa"/>
          </w:tblCellMar>
        </w:tblPrEx>
        <w:trPr>
          <w:cantSplit/>
          <w:trHeight w:val="380" w:hRule="atLeast"/>
          <w:jc w:val="center"/>
        </w:trPr>
        <w:tc>
          <w:tcPr>
            <w:tcW w:w="1108" w:type="dxa"/>
            <w:vMerge w:val="continue"/>
            <w:tcBorders>
              <w:left w:val="single" w:color="auto" w:sz="6" w:space="0"/>
              <w:right w:val="single" w:color="auto" w:sz="6" w:space="0"/>
            </w:tcBorders>
            <w:noWrap w:val="0"/>
            <w:vAlign w:val="center"/>
          </w:tcPr>
          <w:p>
            <w:pPr>
              <w:spacing w:line="360" w:lineRule="auto"/>
              <w:rPr>
                <w:rFonts w:ascii="宋体" w:hAnsi="宋体"/>
                <w:szCs w:val="21"/>
              </w:rPr>
            </w:pPr>
          </w:p>
        </w:tc>
        <w:tc>
          <w:tcPr>
            <w:tcW w:w="3480" w:type="dxa"/>
            <w:tcBorders>
              <w:top w:val="single" w:color="auto" w:sz="6" w:space="0"/>
              <w:left w:val="nil"/>
              <w:bottom w:val="single" w:color="auto" w:sz="6" w:space="0"/>
              <w:right w:val="single" w:color="auto" w:sz="6" w:space="0"/>
            </w:tcBorders>
            <w:noWrap w:val="0"/>
            <w:vAlign w:val="center"/>
          </w:tcPr>
          <w:p>
            <w:pPr>
              <w:spacing w:line="360" w:lineRule="auto"/>
              <w:ind w:left="92" w:firstLine="8"/>
              <w:rPr>
                <w:rFonts w:ascii="宋体" w:hAnsi="宋体"/>
                <w:szCs w:val="21"/>
              </w:rPr>
            </w:pPr>
            <w:r>
              <w:rPr>
                <w:rFonts w:hint="eastAsia" w:ascii="宋体" w:hAnsi="宋体"/>
                <w:szCs w:val="21"/>
              </w:rPr>
              <w:t>电话：</w:t>
            </w:r>
          </w:p>
        </w:tc>
        <w:tc>
          <w:tcPr>
            <w:tcW w:w="37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2" w:firstLine="8"/>
              <w:rPr>
                <w:rFonts w:ascii="宋体" w:hAnsi="宋体"/>
                <w:szCs w:val="21"/>
              </w:rPr>
            </w:pPr>
            <w:r>
              <w:rPr>
                <w:rFonts w:hint="eastAsia" w:ascii="宋体" w:hAnsi="宋体"/>
                <w:szCs w:val="21"/>
              </w:rPr>
              <w:t>联系人及职务：</w:t>
            </w:r>
          </w:p>
        </w:tc>
      </w:tr>
      <w:tr>
        <w:tblPrEx>
          <w:tblCellMar>
            <w:top w:w="0" w:type="dxa"/>
            <w:left w:w="28" w:type="dxa"/>
            <w:bottom w:w="0" w:type="dxa"/>
            <w:right w:w="28" w:type="dxa"/>
          </w:tblCellMar>
        </w:tblPrEx>
        <w:trPr>
          <w:cantSplit/>
          <w:trHeight w:val="380" w:hRule="atLeast"/>
          <w:jc w:val="center"/>
        </w:trPr>
        <w:tc>
          <w:tcPr>
            <w:tcW w:w="1108" w:type="dxa"/>
            <w:vMerge w:val="continue"/>
            <w:tcBorders>
              <w:left w:val="single" w:color="auto" w:sz="6" w:space="0"/>
              <w:bottom w:val="single" w:color="auto" w:sz="6" w:space="0"/>
              <w:right w:val="single" w:color="auto" w:sz="6" w:space="0"/>
            </w:tcBorders>
            <w:noWrap w:val="0"/>
            <w:vAlign w:val="center"/>
          </w:tcPr>
          <w:p>
            <w:pPr>
              <w:spacing w:line="360" w:lineRule="auto"/>
              <w:rPr>
                <w:rFonts w:ascii="宋体" w:hAnsi="宋体"/>
                <w:szCs w:val="21"/>
              </w:rPr>
            </w:pPr>
          </w:p>
        </w:tc>
        <w:tc>
          <w:tcPr>
            <w:tcW w:w="3480" w:type="dxa"/>
            <w:tcBorders>
              <w:top w:val="single" w:color="auto" w:sz="6" w:space="0"/>
              <w:left w:val="nil"/>
              <w:bottom w:val="single" w:color="auto" w:sz="6" w:space="0"/>
              <w:right w:val="single" w:color="auto" w:sz="6" w:space="0"/>
            </w:tcBorders>
            <w:noWrap w:val="0"/>
            <w:vAlign w:val="center"/>
          </w:tcPr>
          <w:p>
            <w:pPr>
              <w:spacing w:line="360" w:lineRule="auto"/>
              <w:ind w:left="92" w:firstLine="8"/>
              <w:rPr>
                <w:rFonts w:ascii="宋体" w:hAnsi="宋体"/>
                <w:szCs w:val="21"/>
              </w:rPr>
            </w:pPr>
            <w:r>
              <w:rPr>
                <w:rFonts w:hint="eastAsia" w:ascii="宋体" w:hAnsi="宋体"/>
                <w:szCs w:val="21"/>
              </w:rPr>
              <w:t>传真：</w:t>
            </w:r>
          </w:p>
        </w:tc>
        <w:tc>
          <w:tcPr>
            <w:tcW w:w="37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2" w:firstLine="8"/>
              <w:rPr>
                <w:rFonts w:ascii="宋体" w:hAnsi="宋体"/>
                <w:szCs w:val="21"/>
              </w:rPr>
            </w:pPr>
            <w:r>
              <w:rPr>
                <w:rFonts w:hint="eastAsia" w:ascii="宋体" w:hAnsi="宋体"/>
                <w:szCs w:val="21"/>
              </w:rPr>
              <w:t>电传：</w:t>
            </w:r>
          </w:p>
        </w:tc>
      </w:tr>
    </w:tbl>
    <w:p>
      <w:pPr>
        <w:spacing w:line="360" w:lineRule="auto"/>
        <w:jc w:val="left"/>
        <w:rPr>
          <w:rFonts w:ascii="宋体" w:hAnsi="宋体"/>
          <w:szCs w:val="21"/>
        </w:rPr>
      </w:pPr>
      <w:r>
        <w:rPr>
          <w:rFonts w:hint="eastAsia" w:ascii="宋体" w:hAnsi="宋体"/>
          <w:szCs w:val="21"/>
        </w:rPr>
        <w:t>(2)近三年年营业额</w:t>
      </w:r>
    </w:p>
    <w:tbl>
      <w:tblPr>
        <w:tblStyle w:val="12"/>
        <w:tblW w:w="0" w:type="auto"/>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768"/>
        <w:gridCol w:w="25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768" w:type="dxa"/>
            <w:noWrap w:val="0"/>
            <w:vAlign w:val="center"/>
          </w:tcPr>
          <w:p>
            <w:pPr>
              <w:spacing w:line="360" w:lineRule="auto"/>
              <w:jc w:val="center"/>
              <w:rPr>
                <w:rFonts w:ascii="宋体" w:hAnsi="宋体"/>
                <w:b/>
                <w:szCs w:val="21"/>
              </w:rPr>
            </w:pPr>
            <w:r>
              <w:rPr>
                <w:rFonts w:hint="eastAsia" w:ascii="宋体" w:hAnsi="宋体"/>
                <w:b/>
                <w:szCs w:val="21"/>
              </w:rPr>
              <w:t>营</w:t>
            </w:r>
            <w:r>
              <w:rPr>
                <w:rFonts w:ascii="宋体" w:hAnsi="宋体"/>
                <w:b/>
                <w:szCs w:val="21"/>
              </w:rPr>
              <w:t xml:space="preserve">   </w:t>
            </w:r>
            <w:r>
              <w:rPr>
                <w:rFonts w:hint="eastAsia" w:ascii="宋体" w:hAnsi="宋体"/>
                <w:b/>
                <w:szCs w:val="21"/>
              </w:rPr>
              <w:t>业</w:t>
            </w:r>
            <w:r>
              <w:rPr>
                <w:rFonts w:ascii="宋体" w:hAnsi="宋体"/>
                <w:b/>
                <w:szCs w:val="21"/>
              </w:rPr>
              <w:t xml:space="preserve">   </w:t>
            </w:r>
            <w:r>
              <w:rPr>
                <w:rFonts w:hint="eastAsia" w:ascii="宋体" w:hAnsi="宋体"/>
                <w:b/>
                <w:szCs w:val="21"/>
              </w:rPr>
              <w:t>额(万元)</w:t>
            </w:r>
          </w:p>
        </w:tc>
        <w:tc>
          <w:tcPr>
            <w:tcW w:w="2512" w:type="dxa"/>
            <w:noWrap w:val="0"/>
            <w:vAlign w:val="center"/>
          </w:tcPr>
          <w:p>
            <w:pPr>
              <w:spacing w:line="360" w:lineRule="auto"/>
              <w:jc w:val="center"/>
              <w:rPr>
                <w:rFonts w:ascii="宋体" w:hAnsi="宋体"/>
                <w:b/>
                <w:szCs w:val="21"/>
              </w:rPr>
            </w:pPr>
            <w:r>
              <w:rPr>
                <w:rFonts w:hint="eastAsia" w:ascii="宋体" w:hAnsi="宋体"/>
                <w:b/>
                <w:szCs w:val="21"/>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768" w:type="dxa"/>
            <w:noWrap w:val="0"/>
            <w:vAlign w:val="center"/>
          </w:tcPr>
          <w:p>
            <w:pPr>
              <w:spacing w:line="360" w:lineRule="auto"/>
              <w:rPr>
                <w:rFonts w:ascii="宋体" w:hAnsi="宋体"/>
                <w:szCs w:val="21"/>
              </w:rPr>
            </w:pPr>
          </w:p>
        </w:tc>
        <w:tc>
          <w:tcPr>
            <w:tcW w:w="2512" w:type="dxa"/>
            <w:noWrap w:val="0"/>
            <w:vAlign w:val="center"/>
          </w:tcPr>
          <w:p>
            <w:pPr>
              <w:spacing w:line="360" w:lineRule="auto"/>
              <w:rPr>
                <w:rFonts w:ascii="宋体" w:hAnsi="宋体"/>
                <w:szCs w:val="21"/>
              </w:rPr>
            </w:pPr>
          </w:p>
        </w:tc>
      </w:tr>
    </w:tbl>
    <w:p>
      <w:pPr>
        <w:spacing w:after="120" w:line="360" w:lineRule="auto"/>
        <w:rPr>
          <w:rFonts w:ascii="宋体" w:hAnsi="宋体"/>
          <w:szCs w:val="21"/>
        </w:rPr>
      </w:pPr>
      <w:r>
        <w:rPr>
          <w:rFonts w:hint="eastAsia" w:ascii="宋体" w:hAnsi="宋体"/>
          <w:szCs w:val="21"/>
        </w:rPr>
        <w:t>(3)近三年的资产负债情况</w:t>
      </w:r>
    </w:p>
    <w:tbl>
      <w:tblPr>
        <w:tblStyle w:val="12"/>
        <w:tblW w:w="0" w:type="auto"/>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106"/>
        <w:gridCol w:w="21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27" w:hRule="atLeast"/>
        </w:trPr>
        <w:tc>
          <w:tcPr>
            <w:tcW w:w="3106" w:type="dxa"/>
            <w:noWrap w:val="0"/>
            <w:vAlign w:val="center"/>
          </w:tcPr>
          <w:p>
            <w:pPr>
              <w:spacing w:line="360" w:lineRule="auto"/>
              <w:jc w:val="center"/>
              <w:rPr>
                <w:rFonts w:ascii="宋体" w:hAnsi="宋体"/>
                <w:b/>
                <w:szCs w:val="21"/>
              </w:rPr>
            </w:pPr>
            <w:r>
              <w:rPr>
                <w:rFonts w:hint="eastAsia" w:ascii="宋体" w:hAnsi="宋体"/>
                <w:b/>
                <w:szCs w:val="21"/>
              </w:rPr>
              <w:t>财务状况</w:t>
            </w:r>
          </w:p>
          <w:p>
            <w:pPr>
              <w:spacing w:line="360" w:lineRule="auto"/>
              <w:jc w:val="center"/>
              <w:rPr>
                <w:rFonts w:ascii="宋体" w:hAnsi="宋体"/>
                <w:szCs w:val="21"/>
              </w:rPr>
            </w:pPr>
            <w:r>
              <w:rPr>
                <w:rFonts w:hint="eastAsia" w:ascii="宋体" w:hAnsi="宋体"/>
                <w:b/>
                <w:szCs w:val="21"/>
              </w:rPr>
              <w:t>（单位：万元）</w:t>
            </w:r>
          </w:p>
        </w:tc>
        <w:tc>
          <w:tcPr>
            <w:tcW w:w="2174" w:type="dxa"/>
            <w:noWrap w:val="0"/>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2" w:hRule="atLeast"/>
        </w:trPr>
        <w:tc>
          <w:tcPr>
            <w:tcW w:w="3106" w:type="dxa"/>
            <w:noWrap w:val="0"/>
            <w:vAlign w:val="center"/>
          </w:tcPr>
          <w:p>
            <w:pPr>
              <w:spacing w:line="360" w:lineRule="auto"/>
              <w:ind w:left="100"/>
              <w:rPr>
                <w:rFonts w:ascii="宋体" w:hAnsi="宋体"/>
                <w:szCs w:val="21"/>
              </w:rPr>
            </w:pPr>
            <w:r>
              <w:rPr>
                <w:rFonts w:ascii="宋体" w:hAnsi="宋体"/>
                <w:szCs w:val="21"/>
              </w:rPr>
              <w:t>1</w:t>
            </w:r>
            <w:r>
              <w:rPr>
                <w:rFonts w:hint="eastAsia" w:ascii="宋体" w:hAnsi="宋体"/>
                <w:szCs w:val="21"/>
              </w:rPr>
              <w:t>总资产</w:t>
            </w:r>
          </w:p>
        </w:tc>
        <w:tc>
          <w:tcPr>
            <w:tcW w:w="2174" w:type="dxa"/>
            <w:noWrap w:val="0"/>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3106" w:type="dxa"/>
            <w:noWrap w:val="0"/>
            <w:vAlign w:val="center"/>
          </w:tcPr>
          <w:p>
            <w:pPr>
              <w:spacing w:line="360" w:lineRule="auto"/>
              <w:ind w:left="100"/>
              <w:rPr>
                <w:rFonts w:ascii="宋体" w:hAnsi="宋体"/>
                <w:szCs w:val="21"/>
              </w:rPr>
            </w:pPr>
            <w:r>
              <w:rPr>
                <w:rFonts w:ascii="宋体" w:hAnsi="宋体"/>
                <w:szCs w:val="21"/>
              </w:rPr>
              <w:t>2.</w:t>
            </w:r>
            <w:r>
              <w:rPr>
                <w:rFonts w:hint="eastAsia" w:ascii="宋体" w:hAnsi="宋体"/>
                <w:szCs w:val="21"/>
              </w:rPr>
              <w:t>流动资产</w:t>
            </w:r>
          </w:p>
        </w:tc>
        <w:tc>
          <w:tcPr>
            <w:tcW w:w="2174" w:type="dxa"/>
            <w:noWrap w:val="0"/>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2" w:hRule="atLeast"/>
        </w:trPr>
        <w:tc>
          <w:tcPr>
            <w:tcW w:w="3106" w:type="dxa"/>
            <w:noWrap w:val="0"/>
            <w:vAlign w:val="center"/>
          </w:tcPr>
          <w:p>
            <w:pPr>
              <w:spacing w:line="360" w:lineRule="auto"/>
              <w:ind w:left="100"/>
              <w:rPr>
                <w:rFonts w:ascii="宋体" w:hAnsi="宋体"/>
                <w:szCs w:val="21"/>
              </w:rPr>
            </w:pPr>
            <w:r>
              <w:rPr>
                <w:rFonts w:ascii="宋体" w:hAnsi="宋体"/>
                <w:szCs w:val="21"/>
              </w:rPr>
              <w:t>3</w:t>
            </w:r>
            <w:r>
              <w:rPr>
                <w:rFonts w:hint="eastAsia" w:ascii="宋体" w:hAnsi="宋体"/>
                <w:szCs w:val="21"/>
              </w:rPr>
              <w:t>总负债</w:t>
            </w:r>
          </w:p>
        </w:tc>
        <w:tc>
          <w:tcPr>
            <w:tcW w:w="2174" w:type="dxa"/>
            <w:noWrap w:val="0"/>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 w:hRule="atLeast"/>
        </w:trPr>
        <w:tc>
          <w:tcPr>
            <w:tcW w:w="3106" w:type="dxa"/>
            <w:noWrap w:val="0"/>
            <w:vAlign w:val="center"/>
          </w:tcPr>
          <w:p>
            <w:pPr>
              <w:spacing w:line="360" w:lineRule="auto"/>
              <w:ind w:left="100"/>
              <w:rPr>
                <w:rFonts w:ascii="宋体" w:hAnsi="宋体"/>
                <w:szCs w:val="21"/>
              </w:rPr>
            </w:pPr>
            <w:r>
              <w:rPr>
                <w:rFonts w:ascii="宋体" w:hAnsi="宋体"/>
                <w:szCs w:val="21"/>
              </w:rPr>
              <w:t>4.</w:t>
            </w:r>
            <w:r>
              <w:rPr>
                <w:rFonts w:hint="eastAsia" w:ascii="宋体" w:hAnsi="宋体"/>
                <w:szCs w:val="21"/>
              </w:rPr>
              <w:t>流动负债</w:t>
            </w:r>
          </w:p>
        </w:tc>
        <w:tc>
          <w:tcPr>
            <w:tcW w:w="2174" w:type="dxa"/>
            <w:noWrap w:val="0"/>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106" w:type="dxa"/>
            <w:noWrap w:val="0"/>
            <w:vAlign w:val="center"/>
          </w:tcPr>
          <w:p>
            <w:pPr>
              <w:spacing w:line="360" w:lineRule="auto"/>
              <w:ind w:left="1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税后利润</w:t>
            </w:r>
          </w:p>
        </w:tc>
        <w:tc>
          <w:tcPr>
            <w:tcW w:w="2174" w:type="dxa"/>
            <w:noWrap w:val="0"/>
            <w:vAlign w:val="center"/>
          </w:tcPr>
          <w:p>
            <w:pPr>
              <w:spacing w:line="360" w:lineRule="auto"/>
              <w:rPr>
                <w:rFonts w:ascii="宋体" w:hAnsi="宋体"/>
                <w:szCs w:val="21"/>
              </w:rPr>
            </w:pPr>
          </w:p>
        </w:tc>
      </w:tr>
    </w:tbl>
    <w:p>
      <w:pPr>
        <w:autoSpaceDE w:val="0"/>
        <w:autoSpaceDN w:val="0"/>
        <w:adjustRightInd w:val="0"/>
        <w:snapToGrid w:val="0"/>
        <w:spacing w:line="360" w:lineRule="auto"/>
        <w:rPr>
          <w:rFonts w:ascii="宋体" w:hAnsi="宋体"/>
          <w:sz w:val="24"/>
        </w:rPr>
      </w:pPr>
      <w:r>
        <w:rPr>
          <w:rFonts w:ascii="宋体" w:hAnsi="宋体"/>
          <w:sz w:val="24"/>
        </w:rPr>
        <w:br w:type="page"/>
      </w:r>
    </w:p>
    <w:p>
      <w:pPr>
        <w:autoSpaceDE w:val="0"/>
        <w:autoSpaceDN w:val="0"/>
        <w:adjustRightInd w:val="0"/>
        <w:snapToGrid w:val="0"/>
        <w:spacing w:line="360" w:lineRule="auto"/>
        <w:rPr>
          <w:rFonts w:ascii="宋体" w:hAnsi="宋体"/>
          <w:sz w:val="24"/>
        </w:rPr>
      </w:pPr>
    </w:p>
    <w:p>
      <w:pPr>
        <w:autoSpaceDE w:val="0"/>
        <w:autoSpaceDN w:val="0"/>
        <w:adjustRightInd w:val="0"/>
        <w:snapToGrid w:val="0"/>
        <w:spacing w:line="360" w:lineRule="auto"/>
        <w:rPr>
          <w:rFonts w:ascii="宋体" w:hAnsi="宋体"/>
          <w:sz w:val="24"/>
        </w:rPr>
      </w:pPr>
    </w:p>
    <w:p>
      <w:pPr>
        <w:spacing w:before="240" w:after="240" w:line="360" w:lineRule="auto"/>
        <w:ind w:left="420"/>
        <w:jc w:val="center"/>
        <w:rPr>
          <w:rFonts w:ascii="宋体" w:hAnsi="宋体"/>
          <w:b/>
          <w:sz w:val="36"/>
          <w:szCs w:val="36"/>
        </w:rPr>
      </w:pPr>
      <w:r>
        <w:rPr>
          <w:rFonts w:hint="eastAsia" w:ascii="宋体" w:hAnsi="宋体"/>
          <w:b/>
          <w:sz w:val="40"/>
          <w:szCs w:val="44"/>
        </w:rPr>
        <w:t>广东省机场管理集团有限公司惠州机场经营管理专项</w:t>
      </w:r>
      <w:r>
        <w:rPr>
          <w:rFonts w:hint="eastAsia" w:ascii="宋体" w:hAnsi="宋体"/>
          <w:b/>
          <w:sz w:val="40"/>
          <w:szCs w:val="44"/>
          <w:lang w:eastAsia="zh-CN"/>
        </w:rPr>
        <w:t>审计服务</w:t>
      </w:r>
      <w:r>
        <w:rPr>
          <w:rFonts w:hint="eastAsia" w:ascii="宋体" w:hAnsi="宋体"/>
          <w:b/>
          <w:sz w:val="40"/>
          <w:szCs w:val="44"/>
        </w:rPr>
        <w:t>采购项目</w:t>
      </w:r>
    </w:p>
    <w:p>
      <w:pPr>
        <w:spacing w:before="240" w:after="240" w:line="360" w:lineRule="auto"/>
        <w:ind w:left="420"/>
        <w:jc w:val="center"/>
        <w:rPr>
          <w:rFonts w:ascii="宋体" w:hAnsi="宋体"/>
          <w:b/>
          <w:sz w:val="32"/>
          <w:szCs w:val="32"/>
        </w:rPr>
      </w:pPr>
    </w:p>
    <w:p>
      <w:pPr>
        <w:pStyle w:val="4"/>
        <w:jc w:val="center"/>
        <w:rPr>
          <w:rFonts w:ascii="宋体" w:hAnsi="宋体" w:eastAsia="宋体"/>
          <w:b w:val="0"/>
          <w:sz w:val="72"/>
          <w:szCs w:val="72"/>
        </w:rPr>
      </w:pPr>
      <w:r>
        <w:rPr>
          <w:rFonts w:hint="eastAsia" w:ascii="宋体" w:hAnsi="宋体" w:eastAsia="宋体"/>
          <w:b w:val="0"/>
          <w:sz w:val="72"/>
          <w:szCs w:val="72"/>
        </w:rPr>
        <w:t>价格文件</w:t>
      </w:r>
    </w:p>
    <w:p>
      <w:pPr>
        <w:spacing w:line="360" w:lineRule="auto"/>
        <w:ind w:left="420"/>
        <w:rPr>
          <w:rFonts w:ascii="宋体" w:hAnsi="宋体"/>
        </w:rPr>
      </w:pPr>
    </w:p>
    <w:p>
      <w:pPr>
        <w:spacing w:line="360" w:lineRule="auto"/>
        <w:ind w:left="420"/>
        <w:rPr>
          <w:rFonts w:ascii="宋体" w:hAnsi="宋体"/>
        </w:rPr>
      </w:pPr>
    </w:p>
    <w:p>
      <w:pPr>
        <w:spacing w:line="360" w:lineRule="auto"/>
        <w:ind w:left="420"/>
        <w:rPr>
          <w:rFonts w:ascii="宋体" w:hAnsi="宋体"/>
        </w:rPr>
      </w:pPr>
    </w:p>
    <w:p>
      <w:pPr>
        <w:spacing w:before="120" w:after="120" w:line="360" w:lineRule="auto"/>
        <w:ind w:left="420" w:firstLine="660"/>
        <w:rPr>
          <w:rFonts w:ascii="宋体" w:hAnsi="宋体"/>
          <w:sz w:val="30"/>
          <w:szCs w:val="30"/>
          <w:u w:val="single"/>
        </w:rPr>
      </w:pPr>
      <w:r>
        <w:rPr>
          <w:rFonts w:hint="eastAsia" w:ascii="宋体" w:hAnsi="宋体"/>
          <w:sz w:val="30"/>
          <w:szCs w:val="30"/>
          <w:lang w:val="en-US" w:eastAsia="zh-CN"/>
        </w:rPr>
        <w:t>采购</w:t>
      </w:r>
      <w:r>
        <w:rPr>
          <w:rFonts w:ascii="宋体" w:hAnsi="宋体"/>
          <w:sz w:val="30"/>
          <w:szCs w:val="30"/>
        </w:rPr>
        <w:t>编号：</w:t>
      </w:r>
      <w:r>
        <w:rPr>
          <w:rFonts w:hint="eastAsia" w:ascii="宋体" w:hAnsi="宋体"/>
          <w:sz w:val="30"/>
          <w:szCs w:val="30"/>
        </w:rPr>
        <w:t xml:space="preserve"> </w:t>
      </w:r>
      <w:r>
        <w:rPr>
          <w:rFonts w:hint="eastAsia" w:ascii="宋体" w:hAnsi="宋体"/>
          <w:sz w:val="30"/>
          <w:szCs w:val="30"/>
          <w:u w:val="single"/>
        </w:rPr>
        <w:t xml:space="preserve">      </w:t>
      </w:r>
      <w:bookmarkStart w:id="52" w:name="_Toc310325742"/>
      <w:r>
        <w:rPr>
          <w:rFonts w:hint="eastAsia" w:ascii="宋体" w:hAnsi="宋体"/>
          <w:sz w:val="30"/>
          <w:szCs w:val="30"/>
          <w:u w:val="single"/>
        </w:rPr>
        <w:t xml:space="preserve">    </w:t>
      </w:r>
      <w:bookmarkEnd w:id="52"/>
      <w:r>
        <w:rPr>
          <w:rFonts w:hint="eastAsia" w:ascii="宋体" w:hAnsi="宋体"/>
          <w:sz w:val="30"/>
          <w:szCs w:val="30"/>
          <w:u w:val="single"/>
        </w:rPr>
        <w:t xml:space="preserve">                       </w:t>
      </w:r>
    </w:p>
    <w:p>
      <w:pPr>
        <w:spacing w:before="120" w:after="120" w:line="360" w:lineRule="auto"/>
        <w:ind w:left="420" w:firstLine="660"/>
        <w:rPr>
          <w:rFonts w:ascii="宋体" w:hAnsi="宋体"/>
          <w:sz w:val="30"/>
          <w:szCs w:val="30"/>
          <w:u w:val="single"/>
        </w:rPr>
      </w:pPr>
      <w:r>
        <w:rPr>
          <w:rFonts w:ascii="宋体" w:hAnsi="宋体"/>
          <w:sz w:val="30"/>
          <w:szCs w:val="30"/>
        </w:rPr>
        <w:t xml:space="preserve">投标单位：(盖章) </w:t>
      </w:r>
      <w:r>
        <w:rPr>
          <w:rFonts w:hint="eastAsia" w:ascii="宋体" w:hAnsi="宋体"/>
          <w:sz w:val="30"/>
          <w:szCs w:val="30"/>
        </w:rPr>
        <w:t xml:space="preserve"> </w:t>
      </w:r>
      <w:r>
        <w:rPr>
          <w:rFonts w:hint="eastAsia" w:ascii="宋体" w:hAnsi="宋体"/>
          <w:sz w:val="30"/>
          <w:szCs w:val="30"/>
          <w:u w:val="single"/>
        </w:rPr>
        <w:t xml:space="preserve">                          </w:t>
      </w:r>
    </w:p>
    <w:p>
      <w:pPr>
        <w:spacing w:before="120" w:after="120" w:line="360" w:lineRule="auto"/>
        <w:ind w:firstLine="1080" w:firstLineChars="360"/>
        <w:rPr>
          <w:rFonts w:ascii="宋体" w:hAnsi="宋体"/>
          <w:sz w:val="30"/>
          <w:szCs w:val="30"/>
        </w:rPr>
      </w:pPr>
      <w:r>
        <w:rPr>
          <w:rFonts w:ascii="宋体" w:hAnsi="宋体"/>
          <w:sz w:val="30"/>
          <w:szCs w:val="30"/>
        </w:rPr>
        <w:t>法定代表人(签字</w:t>
      </w:r>
      <w:r>
        <w:rPr>
          <w:rFonts w:hint="eastAsia" w:ascii="宋体" w:hAnsi="宋体"/>
          <w:sz w:val="30"/>
          <w:szCs w:val="30"/>
        </w:rPr>
        <w:t>或盖章</w:t>
      </w:r>
      <w:r>
        <w:rPr>
          <w:rFonts w:ascii="宋体" w:hAnsi="宋体"/>
          <w:sz w:val="30"/>
          <w:szCs w:val="30"/>
        </w:rPr>
        <w:t>)</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p>
    <w:p>
      <w:pPr>
        <w:spacing w:before="120" w:after="120" w:line="360" w:lineRule="auto"/>
        <w:ind w:firstLine="1080" w:firstLineChars="360"/>
        <w:rPr>
          <w:rFonts w:ascii="宋体" w:hAnsi="宋体"/>
          <w:sz w:val="30"/>
          <w:szCs w:val="30"/>
        </w:rPr>
      </w:pPr>
      <w:r>
        <w:rPr>
          <w:rFonts w:ascii="宋体" w:hAnsi="宋体"/>
          <w:sz w:val="30"/>
          <w:szCs w:val="30"/>
        </w:rPr>
        <w:t>或委托代表人:(签字</w:t>
      </w:r>
      <w:r>
        <w:rPr>
          <w:rFonts w:hint="eastAsia" w:ascii="宋体" w:hAnsi="宋体"/>
          <w:sz w:val="30"/>
          <w:szCs w:val="30"/>
        </w:rPr>
        <w:t>或盖章</w:t>
      </w:r>
      <w:r>
        <w:rPr>
          <w:rFonts w:ascii="宋体" w:hAnsi="宋体"/>
          <w:sz w:val="30"/>
          <w:szCs w:val="30"/>
        </w:rPr>
        <w:t>)</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p>
    <w:p>
      <w:pPr>
        <w:spacing w:before="120" w:after="120" w:line="360" w:lineRule="auto"/>
        <w:ind w:left="420" w:firstLine="420"/>
        <w:rPr>
          <w:rFonts w:ascii="宋体" w:hAnsi="宋体"/>
          <w:sz w:val="30"/>
          <w:szCs w:val="30"/>
        </w:rPr>
      </w:pPr>
    </w:p>
    <w:p>
      <w:pPr>
        <w:spacing w:before="120" w:after="120" w:line="360" w:lineRule="auto"/>
        <w:ind w:left="420" w:firstLine="420"/>
        <w:rPr>
          <w:rFonts w:ascii="宋体" w:hAnsi="宋体"/>
          <w:sz w:val="30"/>
          <w:szCs w:val="30"/>
        </w:rPr>
      </w:pPr>
    </w:p>
    <w:p>
      <w:pPr>
        <w:pStyle w:val="8"/>
        <w:spacing w:before="120" w:after="120" w:line="360" w:lineRule="auto"/>
        <w:jc w:val="center"/>
        <w:rPr>
          <w:rFonts w:ascii="宋体" w:hAnsi="宋体"/>
          <w:sz w:val="28"/>
          <w:szCs w:val="28"/>
        </w:rPr>
      </w:pPr>
      <w:r>
        <w:rPr>
          <w:rFonts w:ascii="宋体" w:hAnsi="宋体"/>
          <w:sz w:val="28"/>
          <w:szCs w:val="28"/>
        </w:rPr>
        <w:t>日期:       年   月   日</w:t>
      </w:r>
    </w:p>
    <w:p>
      <w:pPr>
        <w:autoSpaceDE w:val="0"/>
        <w:autoSpaceDN w:val="0"/>
        <w:adjustRightInd w:val="0"/>
        <w:snapToGrid w:val="0"/>
        <w:spacing w:line="360" w:lineRule="auto"/>
        <w:rPr>
          <w:rFonts w:ascii="宋体" w:hAnsi="宋体"/>
          <w:sz w:val="24"/>
        </w:rPr>
      </w:pPr>
    </w:p>
    <w:p>
      <w:pPr>
        <w:autoSpaceDE w:val="0"/>
        <w:autoSpaceDN w:val="0"/>
        <w:adjustRightInd w:val="0"/>
        <w:snapToGrid w:val="0"/>
        <w:spacing w:line="360" w:lineRule="auto"/>
        <w:rPr>
          <w:rFonts w:ascii="宋体" w:hAnsi="宋体"/>
          <w:sz w:val="24"/>
        </w:rPr>
      </w:pPr>
    </w:p>
    <w:p>
      <w:pPr>
        <w:spacing w:line="360" w:lineRule="auto"/>
        <w:jc w:val="center"/>
        <w:rPr>
          <w:b/>
          <w:sz w:val="32"/>
          <w:szCs w:val="32"/>
        </w:rPr>
      </w:pPr>
      <w:r>
        <w:rPr>
          <w:b/>
          <w:sz w:val="32"/>
          <w:szCs w:val="32"/>
        </w:rPr>
        <w:br w:type="page"/>
      </w:r>
      <w:r>
        <w:rPr>
          <w:rFonts w:hint="eastAsia"/>
          <w:b/>
          <w:sz w:val="32"/>
          <w:szCs w:val="32"/>
        </w:rPr>
        <w:t>开标一览表</w:t>
      </w:r>
    </w:p>
    <w:p>
      <w:pPr>
        <w:tabs>
          <w:tab w:val="left" w:pos="8364"/>
        </w:tabs>
        <w:snapToGrid w:val="0"/>
        <w:spacing w:line="360" w:lineRule="auto"/>
        <w:ind w:right="-58"/>
        <w:rPr>
          <w:rFonts w:ascii="宋体" w:hAnsi="宋体"/>
          <w:sz w:val="24"/>
        </w:rPr>
      </w:pPr>
      <w:r>
        <w:rPr>
          <w:rFonts w:hint="eastAsia" w:ascii="宋体" w:hAnsi="宋体"/>
          <w:sz w:val="24"/>
        </w:rPr>
        <w:t>供应商名称：</w:t>
      </w:r>
    </w:p>
    <w:p>
      <w:pPr>
        <w:tabs>
          <w:tab w:val="left" w:pos="8364"/>
        </w:tabs>
        <w:snapToGrid w:val="0"/>
        <w:spacing w:line="360" w:lineRule="auto"/>
        <w:ind w:right="-58"/>
        <w:rPr>
          <w:rFonts w:ascii="宋体" w:hAnsi="宋体"/>
          <w:sz w:val="24"/>
        </w:rPr>
      </w:pPr>
      <w:r>
        <w:rPr>
          <w:rFonts w:hint="eastAsia" w:ascii="宋体" w:hAnsi="宋体"/>
          <w:sz w:val="24"/>
        </w:rPr>
        <w:t>项目编号：</w:t>
      </w:r>
    </w:p>
    <w:p>
      <w:pPr>
        <w:tabs>
          <w:tab w:val="left" w:pos="8364"/>
        </w:tabs>
        <w:snapToGrid w:val="0"/>
        <w:spacing w:after="120" w:line="240" w:lineRule="atLeast"/>
        <w:ind w:right="-57"/>
      </w:pPr>
    </w:p>
    <w:tbl>
      <w:tblPr>
        <w:tblStyle w:val="1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154"/>
        <w:gridCol w:w="45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828" w:type="dxa"/>
            <w:noWrap w:val="0"/>
            <w:vAlign w:val="top"/>
          </w:tcPr>
          <w:p>
            <w:pPr>
              <w:tabs>
                <w:tab w:val="left" w:pos="8364"/>
              </w:tabs>
              <w:snapToGrid w:val="0"/>
              <w:spacing w:after="156" w:line="240" w:lineRule="atLeast"/>
              <w:ind w:right="-57"/>
              <w:jc w:val="center"/>
              <w:rPr>
                <w:rFonts w:ascii="宋体" w:hAnsi="宋体"/>
                <w:b/>
                <w:sz w:val="24"/>
              </w:rPr>
            </w:pPr>
            <w:r>
              <w:rPr>
                <w:rFonts w:hint="eastAsia" w:ascii="宋体" w:hAnsi="宋体"/>
                <w:b/>
                <w:sz w:val="24"/>
              </w:rPr>
              <w:t>序号</w:t>
            </w:r>
          </w:p>
        </w:tc>
        <w:tc>
          <w:tcPr>
            <w:tcW w:w="3154" w:type="dxa"/>
            <w:noWrap w:val="0"/>
            <w:vAlign w:val="top"/>
          </w:tcPr>
          <w:p>
            <w:pPr>
              <w:tabs>
                <w:tab w:val="left" w:pos="8364"/>
              </w:tabs>
              <w:snapToGrid w:val="0"/>
              <w:spacing w:after="156" w:line="240" w:lineRule="atLeast"/>
              <w:ind w:right="-57"/>
              <w:jc w:val="center"/>
              <w:rPr>
                <w:rFonts w:ascii="宋体" w:hAnsi="宋体"/>
                <w:b/>
                <w:sz w:val="24"/>
              </w:rPr>
            </w:pPr>
            <w:r>
              <w:rPr>
                <w:rFonts w:hint="eastAsia" w:ascii="宋体" w:hAnsi="宋体"/>
                <w:b/>
                <w:sz w:val="24"/>
              </w:rPr>
              <w:t>服务内容</w:t>
            </w:r>
          </w:p>
        </w:tc>
        <w:tc>
          <w:tcPr>
            <w:tcW w:w="4535" w:type="dxa"/>
            <w:noWrap w:val="0"/>
            <w:vAlign w:val="top"/>
          </w:tcPr>
          <w:p>
            <w:pPr>
              <w:widowControl/>
              <w:jc w:val="center"/>
              <w:rPr>
                <w:rFonts w:ascii="宋体" w:hAnsi="宋体"/>
                <w:b/>
                <w:sz w:val="24"/>
              </w:rPr>
            </w:pPr>
            <w:r>
              <w:rPr>
                <w:rFonts w:hint="eastAsia" w:ascii="宋体" w:hAnsi="宋体"/>
                <w:b/>
                <w:sz w:val="24"/>
              </w:rPr>
              <w:t>投标报价</w:t>
            </w:r>
          </w:p>
          <w:p>
            <w:pPr>
              <w:widowControl/>
              <w:jc w:val="center"/>
              <w:rPr>
                <w:rFonts w:ascii="宋体" w:hAnsi="宋体"/>
                <w:b/>
                <w:sz w:val="24"/>
              </w:rPr>
            </w:pPr>
            <w:r>
              <w:rPr>
                <w:rFonts w:hint="eastAsia" w:ascii="宋体" w:hAnsi="宋体"/>
                <w:b/>
                <w:sz w:val="24"/>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828" w:type="dxa"/>
            <w:noWrap w:val="0"/>
            <w:vAlign w:val="top"/>
          </w:tcPr>
          <w:p>
            <w:pPr>
              <w:tabs>
                <w:tab w:val="left" w:pos="8364"/>
              </w:tabs>
              <w:snapToGrid w:val="0"/>
              <w:spacing w:after="156" w:line="240" w:lineRule="atLeast"/>
              <w:ind w:right="-57"/>
              <w:jc w:val="center"/>
              <w:rPr>
                <w:rFonts w:ascii="宋体" w:hAnsi="宋体"/>
                <w:sz w:val="24"/>
              </w:rPr>
            </w:pPr>
            <w:r>
              <w:rPr>
                <w:rFonts w:hint="eastAsia" w:ascii="宋体" w:hAnsi="宋体"/>
                <w:sz w:val="24"/>
              </w:rPr>
              <w:t>1</w:t>
            </w:r>
          </w:p>
        </w:tc>
        <w:tc>
          <w:tcPr>
            <w:tcW w:w="3154" w:type="dxa"/>
            <w:noWrap w:val="0"/>
            <w:vAlign w:val="center"/>
          </w:tcPr>
          <w:p>
            <w:pPr>
              <w:tabs>
                <w:tab w:val="left" w:pos="8364"/>
              </w:tabs>
              <w:snapToGrid w:val="0"/>
              <w:spacing w:after="156" w:line="240" w:lineRule="atLeast"/>
              <w:ind w:right="-57"/>
              <w:jc w:val="left"/>
              <w:rPr>
                <w:rFonts w:ascii="宋体" w:hAnsi="宋体"/>
                <w:sz w:val="24"/>
              </w:rPr>
            </w:pPr>
            <w:r>
              <w:rPr>
                <w:rFonts w:hint="eastAsia" w:ascii="仿宋_GB2312" w:cs="仿宋_GB2312"/>
              </w:rPr>
              <w:t>项目报价</w:t>
            </w:r>
          </w:p>
        </w:tc>
        <w:tc>
          <w:tcPr>
            <w:tcW w:w="4535" w:type="dxa"/>
            <w:noWrap w:val="0"/>
            <w:vAlign w:val="center"/>
          </w:tcPr>
          <w:p>
            <w:pPr>
              <w:tabs>
                <w:tab w:val="left" w:pos="8364"/>
              </w:tabs>
              <w:snapToGrid w:val="0"/>
              <w:spacing w:after="156" w:line="240" w:lineRule="atLeast"/>
              <w:ind w:right="-57"/>
              <w:jc w:val="center"/>
              <w:rPr>
                <w:rFonts w:ascii="宋体" w:hAnsi="宋体"/>
                <w:sz w:val="24"/>
                <w:u w:val="single"/>
              </w:rPr>
            </w:pPr>
            <w:r>
              <w:rPr>
                <w:rFonts w:hint="eastAsia" w:ascii="宋体" w:hAnsi="宋体"/>
                <w:sz w:val="24"/>
                <w:u w:val="single"/>
              </w:rPr>
              <w:t xml:space="preserve">      </w:t>
            </w:r>
            <w:r>
              <w:rPr>
                <w:rFonts w:hint="eastAsia" w:ascii="宋体" w:hAnsi="宋体"/>
                <w:sz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828" w:type="dxa"/>
            <w:noWrap w:val="0"/>
            <w:vAlign w:val="top"/>
          </w:tcPr>
          <w:p>
            <w:pPr>
              <w:tabs>
                <w:tab w:val="left" w:pos="8364"/>
              </w:tabs>
              <w:snapToGrid w:val="0"/>
              <w:spacing w:after="156" w:line="240" w:lineRule="atLeast"/>
              <w:ind w:right="-57"/>
              <w:jc w:val="center"/>
              <w:rPr>
                <w:rFonts w:ascii="宋体" w:hAnsi="宋体"/>
                <w:sz w:val="24"/>
              </w:rPr>
            </w:pPr>
            <w:r>
              <w:rPr>
                <w:rFonts w:hint="eastAsia" w:ascii="宋体" w:hAnsi="宋体"/>
                <w:sz w:val="24"/>
              </w:rPr>
              <w:t>2</w:t>
            </w:r>
          </w:p>
        </w:tc>
        <w:tc>
          <w:tcPr>
            <w:tcW w:w="3154" w:type="dxa"/>
            <w:noWrap w:val="0"/>
            <w:vAlign w:val="center"/>
          </w:tcPr>
          <w:p>
            <w:pPr>
              <w:tabs>
                <w:tab w:val="left" w:pos="8364"/>
              </w:tabs>
              <w:snapToGrid w:val="0"/>
              <w:spacing w:line="240" w:lineRule="atLeast"/>
              <w:ind w:right="-58"/>
              <w:jc w:val="center"/>
              <w:rPr>
                <w:rFonts w:ascii="宋体" w:hAnsi="宋体"/>
                <w:sz w:val="24"/>
              </w:rPr>
            </w:pPr>
            <w:r>
              <w:rPr>
                <w:rFonts w:hint="eastAsia" w:ascii="宋体" w:hAnsi="宋体"/>
                <w:sz w:val="24"/>
              </w:rPr>
              <w:t>投标有效期</w:t>
            </w:r>
          </w:p>
        </w:tc>
        <w:tc>
          <w:tcPr>
            <w:tcW w:w="4535" w:type="dxa"/>
            <w:noWrap w:val="0"/>
            <w:vAlign w:val="center"/>
          </w:tcPr>
          <w:p>
            <w:pPr>
              <w:tabs>
                <w:tab w:val="left" w:pos="8364"/>
              </w:tabs>
              <w:snapToGrid w:val="0"/>
              <w:spacing w:after="156" w:line="240" w:lineRule="atLeast"/>
              <w:ind w:right="-57"/>
              <w:jc w:val="center"/>
              <w:rPr>
                <w:rFonts w:ascii="宋体" w:hAnsi="宋体"/>
                <w:sz w:val="24"/>
              </w:rPr>
            </w:pPr>
            <w:r>
              <w:rPr>
                <w:rFonts w:hint="eastAsia" w:ascii="宋体" w:hAnsi="宋体"/>
                <w:sz w:val="24"/>
              </w:rPr>
              <w:t>自开标之日起180个公历日</w:t>
            </w:r>
          </w:p>
        </w:tc>
      </w:tr>
    </w:tbl>
    <w:p>
      <w:pPr>
        <w:tabs>
          <w:tab w:val="left" w:pos="8364"/>
        </w:tabs>
        <w:snapToGrid w:val="0"/>
        <w:spacing w:after="120" w:line="240" w:lineRule="atLeast"/>
        <w:ind w:right="-57"/>
      </w:pPr>
    </w:p>
    <w:p>
      <w:pPr>
        <w:tabs>
          <w:tab w:val="left" w:pos="8364"/>
        </w:tabs>
        <w:snapToGrid w:val="0"/>
        <w:spacing w:line="240" w:lineRule="atLeast"/>
        <w:ind w:left="630" w:right="-57" w:hanging="630"/>
      </w:pPr>
    </w:p>
    <w:p>
      <w:pPr>
        <w:tabs>
          <w:tab w:val="left" w:pos="8364"/>
        </w:tabs>
        <w:snapToGrid w:val="0"/>
        <w:spacing w:line="360" w:lineRule="auto"/>
        <w:ind w:right="-57"/>
        <w:rPr>
          <w:sz w:val="24"/>
        </w:rPr>
      </w:pPr>
      <w:r>
        <w:rPr>
          <w:rFonts w:hint="eastAsia"/>
          <w:sz w:val="24"/>
        </w:rPr>
        <w:t>注：1、此表另外制作正本一份，并按供应商须知的规定密封标记并封装在单独的密封唱标信封内。</w:t>
      </w:r>
    </w:p>
    <w:p>
      <w:pPr>
        <w:tabs>
          <w:tab w:val="left" w:pos="4305"/>
          <w:tab w:val="left" w:pos="8364"/>
        </w:tabs>
        <w:snapToGrid w:val="0"/>
        <w:spacing w:line="240" w:lineRule="atLeast"/>
        <w:ind w:left="426" w:right="-57"/>
        <w:rPr>
          <w:sz w:val="24"/>
        </w:rPr>
      </w:pPr>
      <w:r>
        <w:rPr>
          <w:rFonts w:hint="eastAsia"/>
          <w:sz w:val="24"/>
        </w:rPr>
        <w:t>2、</w:t>
      </w:r>
      <w:r>
        <w:rPr>
          <w:rFonts w:hint="eastAsia" w:ascii="仿宋_GB2312" w:cs="仿宋_GB2312"/>
          <w:sz w:val="24"/>
        </w:rPr>
        <w:t>除非双方另有约定，付费标准应为含税的标准，采购人无义务向供应商支付或报销任何本合同中未规定的其他税收或费用。</w:t>
      </w:r>
    </w:p>
    <w:p>
      <w:pPr>
        <w:tabs>
          <w:tab w:val="left" w:pos="8364"/>
        </w:tabs>
        <w:snapToGrid w:val="0"/>
        <w:spacing w:before="120" w:after="120" w:line="360" w:lineRule="auto"/>
        <w:ind w:right="-57"/>
        <w:rPr>
          <w:sz w:val="24"/>
        </w:rPr>
      </w:pPr>
    </w:p>
    <w:p>
      <w:pPr>
        <w:tabs>
          <w:tab w:val="left" w:pos="8364"/>
        </w:tabs>
        <w:snapToGrid w:val="0"/>
        <w:spacing w:line="240" w:lineRule="atLeast"/>
        <w:ind w:left="945" w:right="-57" w:hanging="945"/>
        <w:rPr>
          <w:sz w:val="24"/>
        </w:rPr>
      </w:pPr>
    </w:p>
    <w:p>
      <w:pPr>
        <w:tabs>
          <w:tab w:val="left" w:pos="8364"/>
        </w:tabs>
        <w:snapToGrid w:val="0"/>
        <w:spacing w:line="240" w:lineRule="atLeast"/>
        <w:ind w:left="945" w:right="-57" w:hanging="945"/>
      </w:pPr>
    </w:p>
    <w:p>
      <w:pPr>
        <w:tabs>
          <w:tab w:val="left" w:pos="4305"/>
          <w:tab w:val="left" w:pos="8364"/>
        </w:tabs>
        <w:snapToGrid w:val="0"/>
        <w:spacing w:line="240" w:lineRule="atLeast"/>
        <w:ind w:left="630" w:right="-57"/>
      </w:pPr>
    </w:p>
    <w:p>
      <w:pPr>
        <w:tabs>
          <w:tab w:val="left" w:pos="4305"/>
          <w:tab w:val="left" w:pos="8364"/>
        </w:tabs>
        <w:snapToGrid w:val="0"/>
        <w:spacing w:line="240" w:lineRule="atLeast"/>
        <w:ind w:left="630" w:right="-57"/>
      </w:pPr>
    </w:p>
    <w:p>
      <w:pPr>
        <w:tabs>
          <w:tab w:val="left" w:pos="4305"/>
          <w:tab w:val="left" w:pos="8364"/>
        </w:tabs>
        <w:snapToGrid w:val="0"/>
        <w:spacing w:line="240" w:lineRule="atLeast"/>
        <w:ind w:left="630" w:right="-57"/>
      </w:pPr>
    </w:p>
    <w:p>
      <w:pPr>
        <w:tabs>
          <w:tab w:val="left" w:pos="8364"/>
        </w:tabs>
        <w:wordWrap w:val="0"/>
        <w:snapToGrid w:val="0"/>
        <w:spacing w:line="240" w:lineRule="atLeast"/>
        <w:ind w:right="-58"/>
        <w:jc w:val="right"/>
      </w:pPr>
      <w:r>
        <w:rPr>
          <w:rFonts w:hint="eastAsia"/>
        </w:rPr>
        <w:t>供应商代表签字：</w:t>
      </w:r>
      <w:r>
        <w:rPr>
          <w:u w:val="single"/>
        </w:rPr>
        <w:t xml:space="preserve">                                      </w:t>
      </w:r>
      <w:r>
        <w:t>.</w:t>
      </w:r>
    </w:p>
    <w:p>
      <w:pPr>
        <w:tabs>
          <w:tab w:val="left" w:pos="8364"/>
        </w:tabs>
        <w:wordWrap w:val="0"/>
        <w:snapToGrid w:val="0"/>
        <w:spacing w:line="240" w:lineRule="atLeast"/>
        <w:ind w:right="-58"/>
        <w:jc w:val="right"/>
      </w:pPr>
      <w:r>
        <w:rPr>
          <w:rFonts w:hint="eastAsia"/>
        </w:rPr>
        <w:t xml:space="preserve">（公章）                                         </w:t>
      </w:r>
    </w:p>
    <w:p>
      <w:pPr>
        <w:tabs>
          <w:tab w:val="left" w:pos="8364"/>
        </w:tabs>
        <w:snapToGrid w:val="0"/>
        <w:spacing w:line="240" w:lineRule="atLeast"/>
        <w:ind w:right="-58"/>
        <w:jc w:val="right"/>
      </w:pPr>
    </w:p>
    <w:p>
      <w:pPr>
        <w:tabs>
          <w:tab w:val="left" w:pos="8364"/>
        </w:tabs>
        <w:snapToGrid w:val="0"/>
        <w:spacing w:line="240" w:lineRule="atLeast"/>
        <w:ind w:left="-105" w:right="-58"/>
        <w:jc w:val="right"/>
        <w:rPr>
          <w:u w:val="single"/>
        </w:rPr>
      </w:pPr>
      <w:r>
        <w:rPr>
          <w:rFonts w:hint="eastAsia"/>
        </w:rPr>
        <w:t>职务：</w:t>
      </w:r>
      <w:r>
        <w:rPr>
          <w:u w:val="single"/>
        </w:rPr>
        <w:t xml:space="preserve">                                      .</w:t>
      </w:r>
    </w:p>
    <w:p>
      <w:pPr>
        <w:tabs>
          <w:tab w:val="left" w:pos="8364"/>
        </w:tabs>
        <w:snapToGrid w:val="0"/>
        <w:spacing w:line="240" w:lineRule="atLeast"/>
        <w:ind w:right="-58"/>
        <w:jc w:val="center"/>
      </w:pPr>
      <w:r>
        <w:t xml:space="preserve">                                                                                   </w:t>
      </w:r>
    </w:p>
    <w:p>
      <w:pPr>
        <w:ind w:left="1079" w:leftChars="514"/>
        <w:jc w:val="center"/>
        <w:rPr>
          <w:sz w:val="24"/>
        </w:rPr>
      </w:pPr>
      <w:r>
        <w:t xml:space="preserve">                                 </w:t>
      </w:r>
      <w:r>
        <w:rPr>
          <w:rFonts w:hint="eastAsia"/>
        </w:rPr>
        <w:t xml:space="preserve">  日期：</w:t>
      </w:r>
      <w:r>
        <w:rPr>
          <w:u w:val="single"/>
        </w:rPr>
        <w:t xml:space="preserve">                                      </w:t>
      </w:r>
    </w:p>
    <w:p/>
    <w:p/>
    <w:p/>
    <w:p/>
    <w:p/>
    <w:p/>
    <w:p/>
    <w:p/>
    <w:p/>
    <w:p/>
    <w:p>
      <w:pPr>
        <w:pStyle w:val="4"/>
        <w:jc w:val="center"/>
        <w:rPr>
          <w:rFonts w:ascii="宋体" w:hAnsi="宋体" w:eastAsia="宋体"/>
          <w:sz w:val="36"/>
          <w:szCs w:val="36"/>
        </w:rPr>
      </w:pPr>
      <w:r>
        <w:rPr>
          <w:rFonts w:hint="eastAsia" w:ascii="宋体" w:hAnsi="宋体" w:eastAsia="宋体"/>
          <w:sz w:val="36"/>
          <w:szCs w:val="36"/>
        </w:rPr>
        <w:t>第五部分  合同条款</w:t>
      </w:r>
    </w:p>
    <w:p>
      <w:pPr>
        <w:rPr>
          <w:rFonts w:ascii="宋体" w:hAnsi="宋体"/>
          <w:sz w:val="24"/>
        </w:rPr>
      </w:pPr>
    </w:p>
    <w:p>
      <w:pPr>
        <w:spacing w:line="360" w:lineRule="auto"/>
        <w:ind w:firstLine="539"/>
        <w:rPr>
          <w:rFonts w:ascii="宋体" w:hAnsi="宋体"/>
          <w:sz w:val="24"/>
        </w:rPr>
      </w:pPr>
      <w:r>
        <w:rPr>
          <w:rFonts w:ascii="宋体" w:hAnsi="宋体"/>
          <w:sz w:val="24"/>
        </w:rPr>
        <w:br w:type="page"/>
      </w:r>
      <w:r>
        <w:rPr>
          <w:rFonts w:hint="eastAsia" w:ascii="宋体" w:hAnsi="宋体" w:cs="仿宋_GB2312"/>
          <w:sz w:val="24"/>
        </w:rPr>
        <w:t>甲方：广东省机场管理集团有限公司</w:t>
      </w:r>
    </w:p>
    <w:p>
      <w:pPr>
        <w:spacing w:line="360" w:lineRule="auto"/>
        <w:ind w:firstLine="540"/>
        <w:rPr>
          <w:rFonts w:ascii="宋体" w:hAnsi="宋体"/>
          <w:sz w:val="24"/>
        </w:rPr>
      </w:pPr>
      <w:r>
        <w:rPr>
          <w:rFonts w:hint="eastAsia" w:ascii="宋体" w:hAnsi="宋体" w:cs="仿宋_GB2312"/>
          <w:sz w:val="24"/>
        </w:rPr>
        <w:t>乙方：</w:t>
      </w:r>
    </w:p>
    <w:p>
      <w:pPr>
        <w:spacing w:line="360" w:lineRule="auto"/>
        <w:ind w:firstLine="539"/>
        <w:rPr>
          <w:rFonts w:ascii="宋体" w:hAnsi="宋体"/>
          <w:sz w:val="24"/>
        </w:rPr>
      </w:pPr>
    </w:p>
    <w:p>
      <w:pPr>
        <w:pStyle w:val="11"/>
        <w:spacing w:line="360" w:lineRule="auto"/>
        <w:ind w:firstLine="480" w:firstLineChars="200"/>
        <w:rPr>
          <w:rFonts w:ascii="宋体" w:hAnsi="宋体"/>
        </w:rPr>
      </w:pPr>
      <w:r>
        <w:rPr>
          <w:rFonts w:hint="eastAsia" w:ascii="宋体" w:hAnsi="宋体" w:cs="仿宋_GB2312"/>
        </w:rPr>
        <w:t>甲方因业务的需要，聘请乙方提供协助审计服务。经双方协商一致，订立本合同，共同遵守执行。</w:t>
      </w:r>
    </w:p>
    <w:p>
      <w:pPr>
        <w:pStyle w:val="6"/>
        <w:adjustRightInd w:val="0"/>
        <w:spacing w:line="360" w:lineRule="auto"/>
        <w:ind w:firstLine="482"/>
        <w:outlineLvl w:val="0"/>
        <w:rPr>
          <w:rFonts w:ascii="宋体" w:hAnsi="宋体" w:cs="仿宋_GB2312"/>
          <w:b/>
          <w:bCs/>
          <w:sz w:val="24"/>
        </w:rPr>
      </w:pPr>
      <w:r>
        <w:rPr>
          <w:rFonts w:hint="eastAsia" w:ascii="宋体" w:hAnsi="宋体" w:cs="仿宋_GB2312"/>
          <w:b/>
          <w:bCs/>
          <w:sz w:val="24"/>
        </w:rPr>
        <w:t>一、人员安排</w:t>
      </w:r>
    </w:p>
    <w:p>
      <w:pPr>
        <w:spacing w:line="360" w:lineRule="auto"/>
        <w:ind w:firstLine="540"/>
        <w:rPr>
          <w:rFonts w:ascii="宋体" w:hAnsi="宋体" w:cs="仿宋_GB2312"/>
          <w:sz w:val="24"/>
        </w:rPr>
      </w:pPr>
      <w:r>
        <w:rPr>
          <w:rFonts w:ascii="宋体" w:hAnsi="宋体" w:cs="仿宋_GB2312"/>
          <w:sz w:val="24"/>
        </w:rPr>
        <w:t>1</w:t>
      </w:r>
      <w:r>
        <w:rPr>
          <w:rFonts w:hint="eastAsia" w:ascii="宋体" w:hAnsi="宋体" w:cs="仿宋_GB2312"/>
          <w:sz w:val="24"/>
        </w:rPr>
        <w:t>．根据甲方具体项目要求，提供符合要求的审计人员为甲方提供协助审计服务。</w:t>
      </w:r>
    </w:p>
    <w:p>
      <w:pPr>
        <w:spacing w:line="360" w:lineRule="auto"/>
        <w:ind w:firstLine="540"/>
        <w:rPr>
          <w:rFonts w:ascii="宋体" w:hAnsi="宋体" w:cs="仿宋_GB2312"/>
          <w:sz w:val="24"/>
        </w:rPr>
      </w:pPr>
      <w:r>
        <w:rPr>
          <w:rFonts w:hint="eastAsia" w:ascii="宋体" w:hAnsi="宋体" w:cs="仿宋_GB2312"/>
          <w:sz w:val="24"/>
        </w:rPr>
        <w:t>团队12名人员名单：   其中    为项目负责人。</w:t>
      </w:r>
    </w:p>
    <w:p>
      <w:pPr>
        <w:spacing w:line="360" w:lineRule="auto"/>
        <w:ind w:firstLine="480" w:firstLineChars="200"/>
        <w:rPr>
          <w:rFonts w:ascii="宋体" w:hAnsi="宋体"/>
          <w:sz w:val="24"/>
        </w:rPr>
      </w:pPr>
      <w:r>
        <w:rPr>
          <w:rFonts w:ascii="宋体" w:hAnsi="宋体" w:cs="仿宋_GB2312"/>
          <w:sz w:val="24"/>
        </w:rPr>
        <w:t>2</w:t>
      </w:r>
      <w:r>
        <w:rPr>
          <w:rFonts w:hint="eastAsia" w:ascii="宋体" w:hAnsi="宋体" w:cs="仿宋_GB2312"/>
          <w:sz w:val="24"/>
        </w:rPr>
        <w:t>．乙方指定    作为与甲方的联系人，联系和协调相关工作。</w:t>
      </w:r>
    </w:p>
    <w:p>
      <w:pPr>
        <w:pStyle w:val="6"/>
        <w:adjustRightInd w:val="0"/>
        <w:spacing w:line="360" w:lineRule="auto"/>
        <w:ind w:firstLine="482"/>
        <w:outlineLvl w:val="0"/>
        <w:rPr>
          <w:rFonts w:ascii="宋体" w:hAnsi="宋体" w:cs="仿宋_GB2312"/>
          <w:b/>
          <w:bCs/>
          <w:sz w:val="24"/>
        </w:rPr>
      </w:pPr>
      <w:r>
        <w:rPr>
          <w:rFonts w:hint="eastAsia" w:ascii="宋体" w:hAnsi="宋体" w:cs="仿宋_GB2312"/>
          <w:b/>
          <w:bCs/>
          <w:sz w:val="24"/>
        </w:rPr>
        <w:t>二、工作范围</w:t>
      </w:r>
    </w:p>
    <w:p>
      <w:pPr>
        <w:spacing w:line="360" w:lineRule="auto"/>
        <w:ind w:firstLine="539"/>
        <w:rPr>
          <w:rFonts w:ascii="宋体" w:hAnsi="宋体" w:cs="仿宋_GB2312"/>
          <w:sz w:val="24"/>
        </w:rPr>
      </w:pPr>
      <w:r>
        <w:rPr>
          <w:rFonts w:hint="eastAsia" w:ascii="宋体" w:hAnsi="宋体" w:cs="仿宋_GB2312"/>
          <w:sz w:val="24"/>
        </w:rPr>
        <w:t>乙方协助甲方完成对甲方下属的广东省机场管理集团有限公司惠州机场公司经营管理情况进行审计。乙方应按照《中国内部审计规范》和甲方审计手册要求进行审计，具体包括但不限于审前调查、编制审计方案、现场审计实施、协助甲方审计机构合理安排项目进度计划、提示审计重要风险，提交审计项目的审计细化工作方案、阶段性工作小结、总结、审计工作底稿，出具正式的审计报告及管理建议书，以及提供相关内控及审计咨询服务等。</w:t>
      </w:r>
    </w:p>
    <w:p>
      <w:pPr>
        <w:pStyle w:val="6"/>
        <w:adjustRightInd w:val="0"/>
        <w:spacing w:line="360" w:lineRule="auto"/>
        <w:ind w:firstLine="482"/>
        <w:outlineLvl w:val="0"/>
        <w:rPr>
          <w:rFonts w:ascii="宋体" w:hAnsi="宋体"/>
          <w:b/>
          <w:bCs/>
          <w:sz w:val="24"/>
        </w:rPr>
      </w:pPr>
      <w:r>
        <w:rPr>
          <w:rFonts w:hint="eastAsia" w:ascii="宋体" w:hAnsi="宋体" w:cs="仿宋_GB2312"/>
          <w:b/>
          <w:bCs/>
          <w:sz w:val="24"/>
        </w:rPr>
        <w:t>三、工作方式</w:t>
      </w:r>
    </w:p>
    <w:p>
      <w:pPr>
        <w:spacing w:line="360" w:lineRule="auto"/>
        <w:ind w:firstLine="560"/>
        <w:rPr>
          <w:rFonts w:ascii="宋体" w:hAnsi="宋体" w:cs="仿宋_GB2312"/>
          <w:sz w:val="24"/>
        </w:rPr>
      </w:pPr>
      <w:r>
        <w:rPr>
          <w:rFonts w:ascii="宋体" w:hAnsi="宋体" w:cs="仿宋_GB2312"/>
          <w:sz w:val="24"/>
        </w:rPr>
        <w:t>1</w:t>
      </w:r>
      <w:r>
        <w:rPr>
          <w:rFonts w:hint="eastAsia" w:ascii="宋体" w:hAnsi="宋体" w:cs="仿宋_GB2312"/>
          <w:sz w:val="24"/>
        </w:rPr>
        <w:t>．双方在审计项目开展前，协商审计工作方案，约定工作内容、工作要求、工作成果；乙方按照甲方的要求完成审计任务。</w:t>
      </w:r>
    </w:p>
    <w:p>
      <w:pPr>
        <w:spacing w:line="360" w:lineRule="auto"/>
        <w:ind w:firstLine="560"/>
        <w:rPr>
          <w:rFonts w:ascii="宋体" w:hAnsi="宋体"/>
          <w:sz w:val="24"/>
        </w:rPr>
      </w:pPr>
      <w:r>
        <w:rPr>
          <w:rFonts w:hint="eastAsia" w:ascii="宋体" w:hAnsi="宋体" w:cs="仿宋_GB2312"/>
          <w:sz w:val="24"/>
        </w:rPr>
        <w:t>2.乙方派出符合甲方要求的审计人员按时到甲方指定办公地点上班，上班时间依甲方的工作时间而定，遇有特殊情况需延长上班时间的，乙方审计人员应予以配合；</w:t>
      </w:r>
    </w:p>
    <w:p>
      <w:pPr>
        <w:spacing w:line="360" w:lineRule="auto"/>
        <w:ind w:firstLine="480" w:firstLineChars="200"/>
        <w:rPr>
          <w:rFonts w:ascii="宋体" w:hAnsi="宋体" w:cs="仿宋_GB2312"/>
          <w:sz w:val="24"/>
        </w:rPr>
      </w:pPr>
      <w:r>
        <w:rPr>
          <w:rFonts w:hint="eastAsia" w:ascii="宋体" w:hAnsi="宋体" w:cs="仿宋_GB2312"/>
          <w:sz w:val="24"/>
        </w:rPr>
        <w:t>3．乙方审计人员应遵守前述上班时间，不得迟到早退。如有特殊情况，应提前向甲方联系人请假。在工作期间乙方审计助理手机应保持开机状态。</w:t>
      </w:r>
    </w:p>
    <w:p>
      <w:pPr>
        <w:spacing w:line="360" w:lineRule="auto"/>
        <w:ind w:firstLine="480" w:firstLineChars="200"/>
        <w:rPr>
          <w:rFonts w:ascii="宋体" w:hAnsi="宋体"/>
          <w:sz w:val="24"/>
        </w:rPr>
      </w:pPr>
      <w:r>
        <w:rPr>
          <w:rFonts w:hint="eastAsia" w:ascii="宋体" w:hAnsi="宋体" w:cs="仿宋_GB2312"/>
          <w:sz w:val="24"/>
        </w:rPr>
        <w:t>4.乙方派出审计人员与甲方审计人员组成联合审计组共同开展审计。</w:t>
      </w:r>
    </w:p>
    <w:p>
      <w:pPr>
        <w:spacing w:line="360" w:lineRule="auto"/>
        <w:ind w:firstLine="482" w:firstLineChars="200"/>
        <w:outlineLvl w:val="0"/>
        <w:rPr>
          <w:rFonts w:ascii="宋体" w:hAnsi="宋体"/>
          <w:sz w:val="24"/>
        </w:rPr>
      </w:pPr>
      <w:r>
        <w:rPr>
          <w:rFonts w:hint="eastAsia" w:ascii="宋体" w:hAnsi="宋体" w:cs="仿宋_GB2312"/>
          <w:b/>
          <w:bCs/>
          <w:sz w:val="24"/>
        </w:rPr>
        <w:t>四、服务期限</w:t>
      </w:r>
    </w:p>
    <w:p>
      <w:pPr>
        <w:pStyle w:val="6"/>
        <w:adjustRightInd w:val="0"/>
        <w:ind w:left="0" w:firstLine="480" w:firstLineChars="200"/>
        <w:outlineLvl w:val="0"/>
        <w:rPr>
          <w:rFonts w:hint="eastAsia" w:ascii="宋体" w:hAnsi="宋体" w:cs="仿宋_GB2312"/>
          <w:sz w:val="24"/>
        </w:rPr>
      </w:pPr>
      <w:r>
        <w:rPr>
          <w:rFonts w:hint="eastAsia" w:ascii="宋体" w:hAnsi="宋体" w:cs="仿宋_GB2312"/>
          <w:sz w:val="24"/>
        </w:rPr>
        <w:t>本次采购为单个服务项目采购，服务期限自合同生效之日起，至审计服务项目结束合同终止。本项目服务期限原则上不超过3个月。</w:t>
      </w:r>
    </w:p>
    <w:p>
      <w:pPr>
        <w:pStyle w:val="6"/>
        <w:adjustRightInd w:val="0"/>
        <w:ind w:left="0" w:firstLine="482" w:firstLineChars="200"/>
        <w:outlineLvl w:val="0"/>
        <w:rPr>
          <w:rFonts w:ascii="宋体" w:hAnsi="宋体"/>
          <w:b/>
          <w:bCs/>
          <w:sz w:val="24"/>
        </w:rPr>
      </w:pPr>
      <w:r>
        <w:rPr>
          <w:rFonts w:hint="eastAsia" w:ascii="宋体" w:hAnsi="宋体" w:cs="仿宋_GB2312"/>
          <w:b/>
          <w:bCs/>
          <w:sz w:val="24"/>
        </w:rPr>
        <w:t>五、甲方的权利义务</w:t>
      </w:r>
    </w:p>
    <w:p>
      <w:pPr>
        <w:adjustRightInd w:val="0"/>
        <w:spacing w:line="360" w:lineRule="auto"/>
        <w:ind w:firstLine="480" w:firstLineChars="200"/>
        <w:rPr>
          <w:rFonts w:ascii="宋体" w:hAnsi="宋体"/>
          <w:sz w:val="24"/>
        </w:rPr>
      </w:pPr>
      <w:r>
        <w:rPr>
          <w:rFonts w:ascii="宋体" w:hAnsi="宋体" w:cs="仿宋_GB2312"/>
          <w:sz w:val="24"/>
        </w:rPr>
        <w:t>1</w:t>
      </w:r>
      <w:r>
        <w:rPr>
          <w:rFonts w:hint="eastAsia" w:ascii="宋体" w:hAnsi="宋体" w:cs="仿宋_GB2312"/>
          <w:sz w:val="24"/>
        </w:rPr>
        <w:t>．甲方应将乙方人员作为审计组成员编入由甲方人员担任组长的审计组；审计实施过程中，审计组组长有权对乙方人员的工作进行督导和业务复核；</w:t>
      </w:r>
    </w:p>
    <w:p>
      <w:pPr>
        <w:adjustRightInd w:val="0"/>
        <w:spacing w:line="360" w:lineRule="auto"/>
        <w:ind w:firstLine="480" w:firstLineChars="200"/>
        <w:rPr>
          <w:rFonts w:ascii="宋体" w:hAnsi="宋体"/>
          <w:sz w:val="24"/>
        </w:rPr>
      </w:pPr>
      <w:r>
        <w:rPr>
          <w:rFonts w:ascii="宋体" w:hAnsi="宋体" w:cs="仿宋_GB2312"/>
          <w:sz w:val="24"/>
        </w:rPr>
        <w:t>2</w:t>
      </w:r>
      <w:r>
        <w:rPr>
          <w:rFonts w:hint="eastAsia" w:ascii="宋体" w:hAnsi="宋体" w:cs="仿宋_GB2312"/>
          <w:sz w:val="24"/>
        </w:rPr>
        <w:t>．甲方应向乙方人员提供必要的业务指导和必需的业务文件及资料；</w:t>
      </w:r>
    </w:p>
    <w:p>
      <w:pPr>
        <w:adjustRightInd w:val="0"/>
        <w:spacing w:line="360" w:lineRule="auto"/>
        <w:ind w:firstLine="480" w:firstLineChars="200"/>
        <w:rPr>
          <w:rFonts w:ascii="宋体" w:hAnsi="宋体"/>
          <w:sz w:val="24"/>
        </w:rPr>
      </w:pPr>
      <w:r>
        <w:rPr>
          <w:rFonts w:ascii="宋体" w:hAnsi="宋体" w:cs="仿宋_GB2312"/>
          <w:sz w:val="24"/>
        </w:rPr>
        <w:t>3</w:t>
      </w:r>
      <w:r>
        <w:rPr>
          <w:rFonts w:hint="eastAsia" w:ascii="宋体" w:hAnsi="宋体" w:cs="仿宋_GB2312"/>
          <w:sz w:val="24"/>
        </w:rPr>
        <w:t>．甲方有权对乙方审计人员出具的工作底稿质量进行监督，如发现乙方审计人员有意隐瞒被审计人员的违纪事实以及不遵守甲方相关审计人员工作规定等问题，甲方有权依照本合同的约定追究乙方违约责任；</w:t>
      </w:r>
    </w:p>
    <w:p>
      <w:pPr>
        <w:adjustRightInd w:val="0"/>
        <w:spacing w:line="360" w:lineRule="auto"/>
        <w:ind w:firstLine="480" w:firstLineChars="200"/>
        <w:rPr>
          <w:rFonts w:hint="eastAsia" w:ascii="宋体" w:hAnsi="宋体" w:cs="仿宋_GB2312"/>
          <w:sz w:val="24"/>
        </w:rPr>
      </w:pPr>
      <w:r>
        <w:rPr>
          <w:rFonts w:ascii="宋体" w:hAnsi="宋体" w:cs="仿宋_GB2312"/>
          <w:sz w:val="24"/>
        </w:rPr>
        <w:t>4</w:t>
      </w:r>
      <w:r>
        <w:rPr>
          <w:rFonts w:hint="eastAsia" w:ascii="宋体" w:hAnsi="宋体" w:cs="仿宋_GB2312"/>
          <w:sz w:val="24"/>
        </w:rPr>
        <w:t>．甲方对乙方审计人员的工作质量进行监督，如发现乙方审计人员无法胜任甲方的工作要求，甲方有权要求乙方撤换审计人员</w:t>
      </w:r>
      <w:r>
        <w:rPr>
          <w:rFonts w:hint="eastAsia" w:ascii="宋体" w:hAnsi="宋体"/>
          <w:color w:val="000000"/>
          <w:sz w:val="24"/>
        </w:rPr>
        <w:t>，乙方应于接到甲方通知之日起三日内予以调换</w:t>
      </w:r>
      <w:r>
        <w:rPr>
          <w:rFonts w:hint="eastAsia" w:ascii="宋体" w:hAnsi="宋体" w:cs="仿宋_GB2312"/>
          <w:sz w:val="24"/>
        </w:rPr>
        <w:t>；</w:t>
      </w:r>
    </w:p>
    <w:p>
      <w:pPr>
        <w:adjustRightInd w:val="0"/>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 xml:space="preserve">. </w:t>
      </w:r>
      <w:r>
        <w:rPr>
          <w:rFonts w:hint="eastAsia" w:ascii="宋体" w:hAnsi="宋体" w:cs="仿宋_GB2312"/>
          <w:sz w:val="24"/>
        </w:rPr>
        <w:t>甲方应当依照本合同约定，按时向乙方支付审计费用。</w:t>
      </w:r>
    </w:p>
    <w:p>
      <w:pPr>
        <w:adjustRightInd w:val="0"/>
        <w:spacing w:line="360" w:lineRule="auto"/>
        <w:ind w:firstLine="480" w:firstLineChars="200"/>
        <w:rPr>
          <w:rFonts w:ascii="宋体" w:hAnsi="宋体" w:cs="仿宋_GB2312"/>
          <w:sz w:val="24"/>
        </w:rPr>
      </w:pPr>
      <w:r>
        <w:rPr>
          <w:rFonts w:hint="eastAsia" w:ascii="宋体" w:hAnsi="宋体" w:cs="仿宋_GB2312"/>
          <w:sz w:val="24"/>
        </w:rPr>
        <w:t>6. 甲方将乙方审计人员派出至广州市外时,甲方应承担乙方人员因审计任务安排产生的交通费、住宿费、外地伙食费等差旅费用。前述费用需经甲方书面审核确认。</w:t>
      </w:r>
    </w:p>
    <w:p>
      <w:pPr>
        <w:adjustRightInd w:val="0"/>
        <w:spacing w:line="360" w:lineRule="auto"/>
        <w:ind w:firstLine="480" w:firstLineChars="200"/>
        <w:rPr>
          <w:rFonts w:ascii="宋体" w:hAnsi="宋体" w:cs="仿宋_GB2312"/>
          <w:sz w:val="24"/>
        </w:rPr>
      </w:pPr>
      <w:r>
        <w:rPr>
          <w:rFonts w:hint="eastAsia" w:ascii="宋体" w:hAnsi="宋体" w:cs="仿宋_GB2312"/>
          <w:sz w:val="24"/>
        </w:rPr>
        <w:t>7. 甲方保留根据其工作需要对服务期限进行合理调整的权利，乙方不得提出任何异议并要求增加费用。</w:t>
      </w:r>
    </w:p>
    <w:p>
      <w:pPr>
        <w:pStyle w:val="6"/>
        <w:adjustRightInd w:val="0"/>
        <w:spacing w:line="360" w:lineRule="auto"/>
        <w:outlineLvl w:val="0"/>
        <w:rPr>
          <w:rFonts w:ascii="宋体" w:hAnsi="宋体"/>
          <w:b/>
          <w:bCs/>
          <w:sz w:val="24"/>
        </w:rPr>
      </w:pPr>
      <w:r>
        <w:rPr>
          <w:rFonts w:hint="eastAsia" w:ascii="宋体" w:hAnsi="宋体" w:cs="仿宋_GB2312"/>
          <w:b/>
          <w:bCs/>
          <w:sz w:val="24"/>
        </w:rPr>
        <w:t>六、乙方的权利义务</w:t>
      </w:r>
    </w:p>
    <w:p>
      <w:pPr>
        <w:adjustRightInd w:val="0"/>
        <w:spacing w:line="360" w:lineRule="auto"/>
        <w:ind w:firstLine="480" w:firstLineChars="200"/>
        <w:rPr>
          <w:rFonts w:ascii="宋体" w:hAnsi="宋体"/>
          <w:sz w:val="24"/>
        </w:rPr>
      </w:pPr>
      <w:r>
        <w:rPr>
          <w:rFonts w:ascii="宋体" w:hAnsi="宋体" w:cs="仿宋_GB2312"/>
          <w:sz w:val="24"/>
        </w:rPr>
        <w:t>1</w:t>
      </w:r>
      <w:r>
        <w:rPr>
          <w:rFonts w:hint="eastAsia" w:ascii="宋体" w:hAnsi="宋体" w:cs="仿宋_GB2312"/>
          <w:sz w:val="24"/>
        </w:rPr>
        <w:t>．乙方人员参与审计工作，应当遵守国家财税法律、法规和规章，在实施审计过程中应遵守甲方的有关工作规定和纪律，遵守审计职业道德；</w:t>
      </w:r>
    </w:p>
    <w:p>
      <w:pPr>
        <w:adjustRightInd w:val="0"/>
        <w:spacing w:line="360" w:lineRule="auto"/>
        <w:ind w:firstLine="480" w:firstLineChars="200"/>
        <w:rPr>
          <w:rFonts w:ascii="宋体" w:hAnsi="宋体" w:cs="仿宋_GB2312"/>
          <w:sz w:val="24"/>
          <w:highlight w:val="yellow"/>
        </w:rPr>
      </w:pPr>
      <w:r>
        <w:rPr>
          <w:rFonts w:hint="eastAsia" w:ascii="宋体" w:hAnsi="宋体" w:cs="仿宋_GB2312"/>
          <w:sz w:val="24"/>
        </w:rPr>
        <w:t>2.项目开始前，乙方应在已确定的团队人员中选取参与项目人员（不少于1名注册会计师、2名会计师或审计师及1名助理审计员），如甲方需要，可根据审计项目实际在合作团队以外配备所要求专业素养的人员，经甲方确认后，审计期间不得随意调整人员。如不可抗力导致人员变动，乙方需提前15天通知甲方，并提供2-3名不低于原级别、执业年限的备选人员，经甲方相关负责人审核通过后方可更换。甲方如发现乙方派出审计人员无法胜任工作的，有权要求及时撤换审计人员。</w:t>
      </w:r>
    </w:p>
    <w:p>
      <w:pPr>
        <w:widowControl/>
        <w:spacing w:before="150" w:after="150" w:line="360" w:lineRule="auto"/>
        <w:ind w:firstLine="560"/>
        <w:jc w:val="left"/>
        <w:rPr>
          <w:rFonts w:ascii="宋体" w:hAnsi="宋体" w:cs="仿宋_GB2312"/>
          <w:sz w:val="24"/>
          <w:highlight w:val="yellow"/>
        </w:rPr>
      </w:pPr>
      <w:r>
        <w:rPr>
          <w:rFonts w:hint="eastAsia" w:ascii="宋体" w:hAnsi="宋体" w:cs="仿宋_GB2312"/>
          <w:sz w:val="24"/>
        </w:rPr>
        <w:t>3．乙方应在工作中服从甲方审计组长的统一指挥和安排，按时保质保量地完成分配的审计任务；对甲方发现的审计方案、审计工作底稿、审计报告等文件不符合要求等问题，乙方应及时按照要求调整、修改；</w:t>
      </w:r>
    </w:p>
    <w:p>
      <w:pPr>
        <w:adjustRightInd w:val="0"/>
        <w:spacing w:line="360" w:lineRule="auto"/>
        <w:ind w:firstLine="480" w:firstLineChars="200"/>
        <w:rPr>
          <w:rFonts w:ascii="宋体" w:hAnsi="宋体"/>
          <w:sz w:val="24"/>
        </w:rPr>
      </w:pPr>
      <w:r>
        <w:rPr>
          <w:rFonts w:hint="eastAsia" w:ascii="宋体" w:hAnsi="宋体" w:cs="仿宋_GB2312"/>
          <w:sz w:val="24"/>
        </w:rPr>
        <w:t>4．乙方应当如实向审计组组长反映检查中发现的问题和处理建议；</w:t>
      </w:r>
    </w:p>
    <w:p>
      <w:pPr>
        <w:adjustRightInd w:val="0"/>
        <w:spacing w:line="360" w:lineRule="auto"/>
        <w:ind w:firstLine="480" w:firstLineChars="200"/>
        <w:rPr>
          <w:rFonts w:ascii="宋体" w:hAnsi="宋体" w:cs="仿宋_GB2312"/>
          <w:sz w:val="24"/>
        </w:rPr>
      </w:pPr>
      <w:r>
        <w:rPr>
          <w:rFonts w:hint="eastAsia" w:ascii="宋体" w:hAnsi="宋体" w:cs="仿宋_GB2312"/>
          <w:sz w:val="24"/>
        </w:rPr>
        <w:t>5．乙方对所做的审计项目工作底稿，以及审计过程中形成的其他有关材料的真实性、准确性负责。</w:t>
      </w:r>
    </w:p>
    <w:p>
      <w:pPr>
        <w:adjustRightInd w:val="0"/>
        <w:spacing w:line="360" w:lineRule="auto"/>
        <w:ind w:firstLine="480" w:firstLineChars="200"/>
        <w:rPr>
          <w:rFonts w:ascii="宋体" w:hAnsi="宋体"/>
          <w:sz w:val="24"/>
        </w:rPr>
      </w:pPr>
      <w:r>
        <w:rPr>
          <w:rFonts w:hint="eastAsia" w:ascii="宋体" w:hAnsi="宋体" w:cs="仿宋_GB2312"/>
          <w:sz w:val="24"/>
        </w:rPr>
        <w:t>6．协议履行期间，甲方可能向乙方披露为甲方所有且对甲方有价值的、形式各样的专有的和机密的信息或商业秘密。此等信息或商业秘密（包括所有在本合同签署之日前提供的此类信息，合称“保密信息”）不管其在被披露时或被披露后是否被标明为是秘密的</w:t>
      </w:r>
      <w:r>
        <w:rPr>
          <w:rFonts w:ascii="宋体" w:hAnsi="宋体" w:cs="仿宋_GB2312"/>
          <w:sz w:val="24"/>
        </w:rPr>
        <w:t>,</w:t>
      </w:r>
      <w:r>
        <w:rPr>
          <w:rFonts w:hint="eastAsia" w:ascii="宋体" w:hAnsi="宋体" w:cs="仿宋_GB2312"/>
          <w:sz w:val="24"/>
        </w:rPr>
        <w:t>亦不论是以书面或口头形式做出，连同其任何备份、复印件或摘要，均应视为保密信息。乙方及乙人员不得为向甲方提供服务以外的目的使用任何保密内容，应对此类保密内容严格保密并采取所有合理的预防措施来防止未经授权向第三方或无需直接接触此类保密内容的人员披露，且该等要求的效力及于乙方上述人员离职后的行为。</w:t>
      </w:r>
    </w:p>
    <w:p>
      <w:pPr>
        <w:adjustRightInd w:val="0"/>
        <w:spacing w:line="360" w:lineRule="auto"/>
        <w:ind w:firstLine="480" w:firstLineChars="200"/>
        <w:rPr>
          <w:rFonts w:ascii="宋体" w:hAnsi="宋体"/>
          <w:sz w:val="24"/>
        </w:rPr>
      </w:pPr>
      <w:r>
        <w:rPr>
          <w:rFonts w:hint="eastAsia" w:ascii="宋体" w:hAnsi="宋体" w:cs="仿宋_GB2312"/>
          <w:sz w:val="24"/>
        </w:rPr>
        <w:t>在本合同终止时，应甲方要求，乙方应向甲方交还或销毁任何载有保密信息的文件、信息或软件，或从任何有关记忆装置中删除此类保密信息，并应停止继续使用此类保密信息。</w:t>
      </w:r>
    </w:p>
    <w:p>
      <w:pPr>
        <w:adjustRightInd w:val="0"/>
        <w:spacing w:line="360" w:lineRule="auto"/>
        <w:ind w:firstLine="480" w:firstLineChars="200"/>
        <w:rPr>
          <w:rFonts w:ascii="宋体" w:hAnsi="宋体"/>
          <w:sz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保密责任不因本项目实施完毕或本合同解除而终结，在甲方确认乙方所获取的保密信息可以进入公共领域之前，本合同所约定的乙方保密责任将持续有效，直至保密信息经甲方合法渠道进入公共领域为止。</w:t>
      </w:r>
    </w:p>
    <w:p>
      <w:pPr>
        <w:adjustRightInd w:val="0"/>
        <w:spacing w:line="360" w:lineRule="auto"/>
        <w:ind w:firstLine="480" w:firstLineChars="200"/>
        <w:rPr>
          <w:rFonts w:ascii="宋体" w:hAnsi="宋体"/>
          <w:color w:val="000000"/>
          <w:sz w:val="24"/>
        </w:rPr>
      </w:pPr>
      <w:r>
        <w:rPr>
          <w:rFonts w:hint="eastAsia" w:ascii="宋体" w:hAnsi="宋体" w:cs="仿宋_GB2312"/>
          <w:color w:val="000000"/>
          <w:sz w:val="24"/>
        </w:rPr>
        <w:t>8．乙方负责为协助审计人员办理意外伤害保险手续，并负责办理协助审计人员的保险理赔事宜。</w:t>
      </w:r>
    </w:p>
    <w:p>
      <w:pPr>
        <w:pStyle w:val="6"/>
        <w:adjustRightInd w:val="0"/>
        <w:spacing w:line="360" w:lineRule="auto"/>
        <w:outlineLvl w:val="0"/>
        <w:rPr>
          <w:rFonts w:ascii="宋体" w:hAnsi="宋体"/>
          <w:b/>
          <w:bCs/>
          <w:sz w:val="24"/>
        </w:rPr>
      </w:pPr>
      <w:r>
        <w:rPr>
          <w:rFonts w:hint="eastAsia" w:ascii="宋体" w:hAnsi="宋体" w:cs="仿宋_GB2312"/>
          <w:b/>
          <w:bCs/>
          <w:sz w:val="24"/>
        </w:rPr>
        <w:t>七、付费标准及方式</w:t>
      </w:r>
    </w:p>
    <w:p>
      <w:pPr>
        <w:adjustRightIn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1.付费标准：本次审计费用     元。除非双方另有约定，付费标准应为含税的标准，甲方无义务向乙方支付或报销任何本合同中未约定的其他税收或费用。</w:t>
      </w:r>
    </w:p>
    <w:p>
      <w:pPr>
        <w:adjustRightIn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付款方式：乙方按照甲方的工作要求完成审计工作，提交工作成果，工作成果经甲方验收合格的，双方根据考核结果进行结算。甲方应在考核合格之日起30个工作日内一次付清审计服务费用。请款前乙方需向甲方提供合法、有效的等额增值税专用发票。</w:t>
      </w:r>
    </w:p>
    <w:p>
      <w:pPr>
        <w:spacing w:line="360" w:lineRule="auto"/>
        <w:ind w:firstLine="480" w:firstLineChars="200"/>
        <w:rPr>
          <w:rFonts w:hint="eastAsia" w:ascii="宋体" w:hAnsi="宋体"/>
          <w:color w:val="000000"/>
          <w:sz w:val="24"/>
        </w:rPr>
      </w:pPr>
      <w:r>
        <w:rPr>
          <w:rFonts w:hint="eastAsia" w:ascii="宋体" w:hAnsi="宋体" w:cs="仿宋_GB2312"/>
          <w:color w:val="000000"/>
          <w:sz w:val="24"/>
        </w:rPr>
        <w:t>3．考核方式：</w:t>
      </w:r>
      <w:r>
        <w:rPr>
          <w:rFonts w:hint="eastAsia" w:ascii="宋体" w:hAnsi="宋体"/>
          <w:color w:val="000000"/>
          <w:sz w:val="24"/>
        </w:rPr>
        <w:t>甲方对乙方人员完成的审计工作按甲方内部审计手册中审计质量标准考核合格的（考核得分大于等于60分），若考核得分为90（含本数）-100（含本数）分，付款金额=协议金额*100%；考核得分低于90分（不含本数），付款金额=协议金额*（考核得分/100）。若考核得分小于60分甲方有权限制乙方参与甲方后续相关采购项目。甲方根据服务内容的完成情况和服务质量对乙方进行考核，具体见附件审计项目工作量结算确认单及服务考核评分表。</w:t>
      </w:r>
    </w:p>
    <w:p>
      <w:pPr>
        <w:adjustRightInd w:val="0"/>
        <w:spacing w:line="360" w:lineRule="auto"/>
        <w:ind w:firstLine="466" w:firstLineChars="200"/>
        <w:rPr>
          <w:rFonts w:ascii="宋体" w:hAnsi="宋体" w:cs="仿宋_GB2312"/>
          <w:b/>
          <w:bCs/>
          <w:spacing w:val="-4"/>
          <w:sz w:val="24"/>
        </w:rPr>
      </w:pPr>
      <w:r>
        <w:rPr>
          <w:rFonts w:hint="eastAsia" w:ascii="宋体" w:hAnsi="宋体" w:cs="仿宋_GB2312"/>
          <w:b/>
          <w:bCs/>
          <w:spacing w:val="-4"/>
          <w:sz w:val="24"/>
        </w:rPr>
        <w:t>八、违约责任</w:t>
      </w:r>
    </w:p>
    <w:p>
      <w:pPr>
        <w:pStyle w:val="15"/>
        <w:widowControl/>
        <w:spacing w:line="408" w:lineRule="auto"/>
        <w:ind w:right="-115" w:rightChars="-55" w:firstLine="480" w:firstLineChars="200"/>
        <w:jc w:val="left"/>
        <w:rPr>
          <w:rFonts w:hAnsi="宋体"/>
          <w:sz w:val="24"/>
          <w:szCs w:val="21"/>
        </w:rPr>
      </w:pPr>
      <w:r>
        <w:rPr>
          <w:rFonts w:hint="eastAsia" w:hAnsi="宋体"/>
          <w:sz w:val="24"/>
          <w:szCs w:val="21"/>
        </w:rPr>
        <w:t>1.乙方未按约定提交审计报告或者提供的审计服务</w:t>
      </w:r>
      <w:r>
        <w:rPr>
          <w:rFonts w:hint="eastAsia" w:hAnsi="宋体"/>
          <w:sz w:val="24"/>
        </w:rPr>
        <w:t>不符合法律法规的要求，甲方有权解除本合同，并不予支付全部服务费用</w:t>
      </w:r>
      <w:r>
        <w:rPr>
          <w:rFonts w:hint="eastAsia" w:hAnsi="宋体"/>
          <w:sz w:val="24"/>
          <w:szCs w:val="21"/>
        </w:rPr>
        <w:t>，</w:t>
      </w:r>
      <w:r>
        <w:rPr>
          <w:rFonts w:hint="eastAsia" w:hAnsi="宋体" w:cs="仿宋_GB2312"/>
          <w:spacing w:val="-4"/>
          <w:sz w:val="24"/>
        </w:rPr>
        <w:t>给甲方造成损失的，乙方还应赔偿</w:t>
      </w:r>
      <w:r>
        <w:rPr>
          <w:rFonts w:hint="eastAsia" w:hAnsi="宋体"/>
          <w:sz w:val="24"/>
        </w:rPr>
        <w:t>。</w:t>
      </w:r>
    </w:p>
    <w:p>
      <w:pPr>
        <w:widowControl/>
        <w:spacing w:line="408" w:lineRule="auto"/>
        <w:ind w:right="-115" w:rightChars="-55" w:firstLine="480" w:firstLineChars="200"/>
        <w:jc w:val="left"/>
        <w:rPr>
          <w:rFonts w:ascii="宋体" w:hAnsi="宋体"/>
          <w:sz w:val="24"/>
          <w:szCs w:val="21"/>
        </w:rPr>
      </w:pPr>
      <w:r>
        <w:rPr>
          <w:rFonts w:hint="eastAsia" w:ascii="宋体" w:hAnsi="宋体"/>
          <w:sz w:val="24"/>
          <w:szCs w:val="21"/>
        </w:rPr>
        <w:t>2.甲方要求乙方限期内修改完善相关工作成果（如审计报告、审计工作底稿等），乙方应无偿按要求完成，如果逾期未整改，甲方有权单方解除本合同，并不予支付服务费用，</w:t>
      </w:r>
      <w:r>
        <w:rPr>
          <w:rFonts w:hint="eastAsia" w:ascii="宋体" w:hAnsi="宋体" w:cs="仿宋_GB2312"/>
          <w:spacing w:val="-4"/>
          <w:sz w:val="24"/>
        </w:rPr>
        <w:t>给甲方造成损失的，乙方还应赔偿</w:t>
      </w:r>
      <w:r>
        <w:rPr>
          <w:rFonts w:hint="eastAsia" w:ascii="宋体" w:hAnsi="宋体"/>
          <w:sz w:val="24"/>
          <w:szCs w:val="21"/>
        </w:rPr>
        <w:t>。乙方出具不实审计报告的行为违反相关法律规定的，依法承担法律责任。</w:t>
      </w:r>
    </w:p>
    <w:p>
      <w:pPr>
        <w:pStyle w:val="15"/>
        <w:widowControl/>
        <w:spacing w:line="408" w:lineRule="auto"/>
        <w:ind w:right="-115" w:rightChars="-55" w:firstLine="480" w:firstLineChars="200"/>
        <w:jc w:val="left"/>
        <w:rPr>
          <w:rFonts w:hAnsi="宋体"/>
          <w:sz w:val="24"/>
          <w:szCs w:val="21"/>
        </w:rPr>
      </w:pPr>
      <w:r>
        <w:rPr>
          <w:rFonts w:hint="eastAsia" w:hAnsi="宋体"/>
          <w:sz w:val="24"/>
          <w:szCs w:val="21"/>
        </w:rPr>
        <w:t>3.乙方擅自转让本项目的，甲方有权单方解除本合同，</w:t>
      </w:r>
      <w:r>
        <w:rPr>
          <w:rFonts w:hint="eastAsia" w:hAnsi="宋体" w:cs="仿宋_GB2312"/>
          <w:spacing w:val="-4"/>
          <w:sz w:val="24"/>
        </w:rPr>
        <w:t>并要求乙方支付本合同总价款30%的违约金，给甲方</w:t>
      </w:r>
      <w:r>
        <w:rPr>
          <w:rFonts w:hint="eastAsia" w:hAnsi="宋体"/>
          <w:sz w:val="24"/>
          <w:szCs w:val="21"/>
        </w:rPr>
        <w:t>造成损失的，乙方应负责赔偿。</w:t>
      </w:r>
    </w:p>
    <w:p>
      <w:pPr>
        <w:spacing w:line="360" w:lineRule="auto"/>
        <w:ind w:firstLine="460" w:firstLineChars="192"/>
        <w:rPr>
          <w:rFonts w:hint="eastAsia" w:ascii="宋体" w:hAnsi="宋体"/>
          <w:color w:val="000000"/>
          <w:sz w:val="24"/>
        </w:rPr>
      </w:pPr>
      <w:r>
        <w:rPr>
          <w:rFonts w:hint="eastAsia" w:ascii="宋体" w:hAnsi="宋体"/>
          <w:color w:val="000000"/>
          <w:sz w:val="24"/>
        </w:rPr>
        <w:t>4.如乙方出现有意隐瞒被审计人的违纪事实等违反职业道德，或法律法规规定的专业职责要求的，甲方认为乙方已不适宜继续提供本合同约定的审计服务时，甲方有权单方解除本合同，并不予支付全部服务费用。</w:t>
      </w:r>
    </w:p>
    <w:p>
      <w:pPr>
        <w:spacing w:line="360" w:lineRule="auto"/>
        <w:ind w:firstLine="460" w:firstLineChars="192"/>
        <w:rPr>
          <w:rFonts w:hint="eastAsia" w:ascii="宋体" w:hAnsi="宋体"/>
          <w:color w:val="000000"/>
          <w:sz w:val="24"/>
        </w:rPr>
      </w:pPr>
      <w:r>
        <w:rPr>
          <w:rFonts w:hint="eastAsia" w:ascii="宋体" w:hAnsi="宋体"/>
          <w:color w:val="000000"/>
          <w:sz w:val="24"/>
        </w:rPr>
        <w:t>5.乙方未经甲方同意未按本合同约定的团队成员提供审计服务，更换项目负责人的，甲方有权解除</w:t>
      </w:r>
      <w:r>
        <w:rPr>
          <w:rFonts w:hint="eastAsia" w:ascii="宋体" w:hAnsi="宋体"/>
          <w:sz w:val="24"/>
          <w:szCs w:val="21"/>
        </w:rPr>
        <w:t>本合同</w:t>
      </w:r>
      <w:r>
        <w:rPr>
          <w:rFonts w:hint="eastAsia" w:ascii="宋体" w:hAnsi="宋体"/>
          <w:color w:val="000000"/>
          <w:sz w:val="24"/>
        </w:rPr>
        <w:t>，</w:t>
      </w:r>
      <w:r>
        <w:rPr>
          <w:rFonts w:ascii="宋体" w:hAnsi="宋体" w:cs="宋体"/>
          <w:sz w:val="24"/>
        </w:rPr>
        <w:t>并不予支付全部服务费用</w:t>
      </w:r>
      <w:r>
        <w:rPr>
          <w:rFonts w:hint="eastAsia" w:ascii="宋体" w:hAnsi="宋体"/>
          <w:color w:val="000000"/>
          <w:sz w:val="24"/>
        </w:rPr>
        <w:t>；更换项目组工作人员的，每更换1名，甲方有权要求乙方支付本合同总价款的1%作为违约金。违约金不足弥补甲方损失的，乙方还应承担赔偿责任。</w:t>
      </w:r>
    </w:p>
    <w:p>
      <w:pPr>
        <w:spacing w:line="360" w:lineRule="auto"/>
        <w:ind w:firstLine="460" w:firstLineChars="192"/>
        <w:rPr>
          <w:rFonts w:hint="eastAsia" w:ascii="宋体" w:hAnsi="宋体"/>
          <w:color w:val="000000"/>
          <w:sz w:val="24"/>
        </w:rPr>
      </w:pPr>
      <w:r>
        <w:rPr>
          <w:rFonts w:hint="eastAsia" w:ascii="宋体" w:hAnsi="宋体"/>
          <w:color w:val="000000"/>
          <w:sz w:val="24"/>
        </w:rPr>
        <w:t>6.甲方如违反本合同约定未按时支付协议费用的，从逾期之日起，甲方须向乙方支付逾期款项总额每日万分之一的违约金。</w:t>
      </w:r>
    </w:p>
    <w:p>
      <w:pPr>
        <w:spacing w:line="360" w:lineRule="auto"/>
        <w:ind w:firstLine="460" w:firstLineChars="192"/>
        <w:rPr>
          <w:rFonts w:hint="eastAsia" w:ascii="宋体" w:hAnsi="宋体"/>
          <w:color w:val="000000"/>
          <w:sz w:val="24"/>
        </w:rPr>
      </w:pPr>
      <w:r>
        <w:rPr>
          <w:rFonts w:hint="eastAsia" w:ascii="宋体" w:hAnsi="宋体"/>
          <w:color w:val="000000"/>
          <w:sz w:val="24"/>
        </w:rPr>
        <w:t>7.</w:t>
      </w:r>
      <w:r>
        <w:rPr>
          <w:rFonts w:hint="eastAsia" w:ascii="宋体" w:hAnsi="宋体"/>
          <w:sz w:val="24"/>
          <w:szCs w:val="21"/>
        </w:rPr>
        <w:t>本合同</w:t>
      </w:r>
      <w:r>
        <w:rPr>
          <w:rFonts w:hint="eastAsia" w:ascii="宋体" w:hAnsi="宋体"/>
          <w:color w:val="000000"/>
          <w:sz w:val="24"/>
        </w:rPr>
        <w:t>生效后，乙方如要求提前终止或解除协议，甲方有权不予支付任何费用，乙方应按本合同总价款的20%向甲方支付违约金，违约金不足以弥补甲方损失的，乙方还应补足。</w:t>
      </w:r>
    </w:p>
    <w:p>
      <w:pPr>
        <w:spacing w:line="360" w:lineRule="auto"/>
        <w:ind w:firstLine="460" w:firstLineChars="192"/>
        <w:rPr>
          <w:rFonts w:hint="eastAsia" w:ascii="宋体" w:hAnsi="宋体"/>
          <w:color w:val="000000"/>
          <w:sz w:val="24"/>
        </w:rPr>
      </w:pPr>
      <w:r>
        <w:rPr>
          <w:rFonts w:hint="eastAsia" w:ascii="宋体" w:hAnsi="宋体"/>
          <w:color w:val="000000"/>
          <w:sz w:val="24"/>
        </w:rPr>
        <w:t>8.本合同任一方违反本合同条款导致另一方经济损失的，违约方应承担相应的赔偿责任，本合同另有约定的除外。</w:t>
      </w:r>
    </w:p>
    <w:p>
      <w:pPr>
        <w:pStyle w:val="6"/>
        <w:adjustRightInd w:val="0"/>
        <w:spacing w:line="360" w:lineRule="auto"/>
        <w:outlineLvl w:val="0"/>
        <w:rPr>
          <w:rFonts w:ascii="宋体" w:hAnsi="宋体"/>
          <w:b/>
          <w:bCs/>
          <w:sz w:val="24"/>
        </w:rPr>
      </w:pPr>
      <w:r>
        <w:rPr>
          <w:rFonts w:hint="eastAsia" w:ascii="宋体" w:hAnsi="宋体" w:cs="仿宋_GB2312"/>
          <w:b/>
          <w:bCs/>
          <w:sz w:val="24"/>
        </w:rPr>
        <w:t>九、法律适用和争议解决方式</w:t>
      </w:r>
    </w:p>
    <w:p>
      <w:pPr>
        <w:spacing w:line="360" w:lineRule="auto"/>
        <w:ind w:firstLine="615"/>
        <w:rPr>
          <w:rFonts w:hint="eastAsia" w:ascii="宋体" w:hAnsi="宋体" w:cs="仿宋_GB2312"/>
          <w:spacing w:val="-4"/>
          <w:sz w:val="24"/>
        </w:rPr>
      </w:pPr>
      <w:r>
        <w:rPr>
          <w:rFonts w:hint="eastAsia" w:ascii="宋体" w:hAnsi="宋体" w:cs="仿宋_GB2312"/>
          <w:spacing w:val="-4"/>
          <w:sz w:val="24"/>
        </w:rPr>
        <w:t>1.本合同依据中华人民共和国法律订立，适用中华人民共和国法律、法规和规章。</w:t>
      </w:r>
    </w:p>
    <w:p>
      <w:pPr>
        <w:spacing w:line="360" w:lineRule="auto"/>
        <w:ind w:firstLine="615"/>
        <w:rPr>
          <w:rFonts w:hint="eastAsia" w:ascii="宋体" w:hAnsi="宋体" w:cs="仿宋_GB2312"/>
          <w:spacing w:val="-4"/>
          <w:sz w:val="24"/>
        </w:rPr>
      </w:pPr>
      <w:r>
        <w:rPr>
          <w:rFonts w:hint="eastAsia" w:ascii="宋体" w:hAnsi="宋体" w:cs="仿宋_GB2312"/>
          <w:spacing w:val="-4"/>
          <w:sz w:val="24"/>
        </w:rPr>
        <w:t>2.本合同</w:t>
      </w:r>
      <w:r>
        <w:rPr>
          <w:rFonts w:hint="eastAsia" w:ascii="宋体" w:hAnsi="宋体" w:cs="仿宋_GB2312"/>
          <w:sz w:val="24"/>
        </w:rPr>
        <w:t>履行过程中发生的任何争议，甲乙双方协商解决；如双方不能通过友好协商解决的，任何一方应向甲方所在地人民法院提起诉讼</w:t>
      </w:r>
      <w:r>
        <w:rPr>
          <w:rFonts w:hint="eastAsia" w:ascii="宋体" w:hAnsi="宋体" w:cs="仿宋_GB2312"/>
          <w:spacing w:val="-4"/>
          <w:sz w:val="24"/>
        </w:rPr>
        <w:t>。</w:t>
      </w:r>
    </w:p>
    <w:p>
      <w:pPr>
        <w:spacing w:line="360" w:lineRule="auto"/>
        <w:ind w:firstLine="615"/>
        <w:rPr>
          <w:rFonts w:hint="eastAsia" w:ascii="宋体" w:hAnsi="宋体" w:cs="仿宋_GB2312"/>
          <w:spacing w:val="-4"/>
          <w:sz w:val="24"/>
        </w:rPr>
      </w:pPr>
      <w:r>
        <w:rPr>
          <w:rFonts w:hint="eastAsia" w:ascii="宋体" w:hAnsi="宋体" w:cs="仿宋_GB2312"/>
          <w:spacing w:val="-4"/>
          <w:sz w:val="24"/>
        </w:rPr>
        <w:t>3.在争议解决期间，除争议事项外，双方将继续履行在本合同项下各自的其它义务。</w:t>
      </w:r>
    </w:p>
    <w:p>
      <w:pPr>
        <w:pStyle w:val="6"/>
        <w:adjustRightInd w:val="0"/>
        <w:spacing w:line="360" w:lineRule="auto"/>
        <w:outlineLvl w:val="0"/>
        <w:rPr>
          <w:rFonts w:ascii="宋体" w:hAnsi="宋体"/>
          <w:b/>
          <w:bCs/>
          <w:sz w:val="24"/>
        </w:rPr>
      </w:pPr>
      <w:r>
        <w:rPr>
          <w:rFonts w:hint="eastAsia" w:ascii="宋体" w:hAnsi="宋体" w:cs="仿宋_GB2312"/>
          <w:b/>
          <w:bCs/>
          <w:sz w:val="24"/>
        </w:rPr>
        <w:t>十、本合同经双方法定代表人或授权代表签字，并加盖双方印章之日起生效，合同约定事项完成后失效。</w:t>
      </w:r>
    </w:p>
    <w:p>
      <w:pPr>
        <w:pStyle w:val="6"/>
        <w:adjustRightInd w:val="0"/>
        <w:spacing w:line="360" w:lineRule="auto"/>
        <w:rPr>
          <w:rFonts w:ascii="宋体" w:hAnsi="宋体"/>
          <w:b/>
          <w:bCs/>
          <w:sz w:val="24"/>
        </w:rPr>
      </w:pPr>
      <w:r>
        <w:rPr>
          <w:rFonts w:hint="eastAsia" w:ascii="宋体" w:hAnsi="宋体" w:cs="仿宋_GB2312"/>
          <w:b/>
          <w:bCs/>
          <w:sz w:val="24"/>
        </w:rPr>
        <w:t>十一、本合同一式四份，甲方执三份，乙方执一份。</w:t>
      </w:r>
    </w:p>
    <w:p>
      <w:pPr>
        <w:pStyle w:val="6"/>
        <w:adjustRightInd w:val="0"/>
        <w:spacing w:line="360" w:lineRule="auto"/>
        <w:rPr>
          <w:rFonts w:ascii="宋体" w:hAnsi="宋体"/>
          <w:b/>
          <w:bCs/>
          <w:sz w:val="24"/>
        </w:rPr>
      </w:pPr>
      <w:r>
        <w:rPr>
          <w:rFonts w:hint="eastAsia" w:ascii="宋体" w:hAnsi="宋体" w:cs="仿宋_GB2312"/>
          <w:b/>
          <w:bCs/>
          <w:sz w:val="24"/>
        </w:rPr>
        <w:t>十二、本合同未尽事宜，合同双方共同协商并签订书面补充合同。补充合同与本合同具有同等法律效力。</w:t>
      </w:r>
    </w:p>
    <w:p>
      <w:pPr>
        <w:pStyle w:val="11"/>
        <w:ind w:firstLine="480" w:firstLineChars="200"/>
        <w:rPr>
          <w:rFonts w:hint="eastAsia" w:cs="仿宋_GB2312"/>
        </w:rPr>
      </w:pPr>
    </w:p>
    <w:p>
      <w:pPr>
        <w:pStyle w:val="11"/>
        <w:ind w:firstLine="480" w:firstLineChars="200"/>
        <w:rPr>
          <w:rFonts w:hint="eastAsia" w:cs="仿宋_GB2312"/>
        </w:rPr>
      </w:pPr>
    </w:p>
    <w:p>
      <w:pPr>
        <w:pStyle w:val="11"/>
        <w:ind w:firstLine="480" w:firstLineChars="200"/>
        <w:rPr>
          <w:rFonts w:hint="eastAsia" w:cs="仿宋_GB2312"/>
        </w:rPr>
      </w:pPr>
    </w:p>
    <w:p>
      <w:pPr>
        <w:pStyle w:val="11"/>
        <w:ind w:firstLine="480" w:firstLineChars="200"/>
        <w:rPr>
          <w:rFonts w:hint="eastAsia" w:cs="仿宋_GB2312"/>
        </w:rPr>
      </w:pPr>
      <w:r>
        <w:rPr>
          <w:rFonts w:hint="eastAsia" w:cs="仿宋_GB2312"/>
        </w:rPr>
        <w:t>附件：1.审计项目工作量结算确认单</w:t>
      </w:r>
    </w:p>
    <w:p>
      <w:pPr>
        <w:pStyle w:val="11"/>
        <w:ind w:firstLine="1200" w:firstLineChars="500"/>
        <w:rPr>
          <w:rFonts w:cs="仿宋_GB2312"/>
        </w:rPr>
      </w:pPr>
      <w:r>
        <w:rPr>
          <w:rFonts w:hint="eastAsia" w:cs="仿宋_GB2312"/>
        </w:rPr>
        <w:t>2.服务考核表</w:t>
      </w:r>
    </w:p>
    <w:p>
      <w:pPr>
        <w:spacing w:line="360" w:lineRule="auto"/>
        <w:rPr>
          <w:rFonts w:ascii="宋体" w:hAnsi="宋体"/>
          <w:sz w:val="24"/>
        </w:rPr>
      </w:pPr>
      <w:r>
        <w:rPr>
          <w:rFonts w:hint="eastAsia" w:ascii="宋体" w:hAnsi="宋体"/>
          <w:sz w:val="24"/>
          <w:lang w:val="en-US" w:eastAsia="zh-CN"/>
        </w:rPr>
        <w:t xml:space="preserve">          3.保密协议</w:t>
      </w:r>
      <w:r>
        <w:rPr>
          <w:rFonts w:ascii="宋体" w:hAnsi="宋体"/>
          <w:sz w:val="24"/>
        </w:rPr>
        <w:br w:type="page"/>
      </w:r>
    </w:p>
    <w:p>
      <w:pPr>
        <w:spacing w:line="360" w:lineRule="auto"/>
        <w:rPr>
          <w:rFonts w:ascii="宋体" w:hAnsi="宋体"/>
          <w:sz w:val="24"/>
        </w:rPr>
      </w:pPr>
      <w:r>
        <w:rPr>
          <w:rFonts w:hint="eastAsia" w:ascii="宋体" w:hAnsi="宋体" w:cs="仿宋_GB2312"/>
          <w:sz w:val="24"/>
        </w:rPr>
        <w:t>甲方：广东省机场管理集团有限公司</w:t>
      </w:r>
      <w:r>
        <w:rPr>
          <w:rFonts w:ascii="宋体" w:hAnsi="宋体"/>
          <w:sz w:val="24"/>
        </w:rPr>
        <w:tab/>
      </w:r>
    </w:p>
    <w:p>
      <w:pPr>
        <w:spacing w:line="360" w:lineRule="auto"/>
        <w:rPr>
          <w:rFonts w:ascii="宋体" w:hAnsi="宋体" w:cs="仿宋_GB2312"/>
          <w:sz w:val="24"/>
        </w:rPr>
      </w:pPr>
      <w:r>
        <w:rPr>
          <w:rFonts w:hint="eastAsia" w:ascii="宋体" w:hAnsi="宋体" w:cs="仿宋_GB2312"/>
          <w:sz w:val="24"/>
        </w:rPr>
        <w:t>地</w:t>
      </w:r>
      <w:r>
        <w:rPr>
          <w:rFonts w:ascii="宋体" w:hAnsi="宋体" w:cs="仿宋_GB2312"/>
          <w:sz w:val="24"/>
        </w:rPr>
        <w:t xml:space="preserve">  </w:t>
      </w:r>
      <w:r>
        <w:rPr>
          <w:rFonts w:hint="eastAsia" w:ascii="宋体" w:hAnsi="宋体" w:cs="仿宋_GB2312"/>
          <w:sz w:val="24"/>
        </w:rPr>
        <w:t>址：</w:t>
      </w:r>
      <w:r>
        <w:rPr>
          <w:rFonts w:ascii="宋体" w:hAnsi="宋体"/>
          <w:sz w:val="24"/>
        </w:rPr>
        <w:tab/>
      </w:r>
      <w:r>
        <w:rPr>
          <w:rFonts w:hint="eastAsia" w:ascii="宋体" w:hAnsi="宋体" w:cs="仿宋_GB2312"/>
          <w:sz w:val="24"/>
        </w:rPr>
        <w:t>广州机场路</w:t>
      </w:r>
      <w:r>
        <w:rPr>
          <w:rFonts w:ascii="宋体" w:hAnsi="宋体" w:cs="仿宋_GB2312"/>
          <w:sz w:val="24"/>
        </w:rPr>
        <w:t>282</w:t>
      </w:r>
      <w:r>
        <w:rPr>
          <w:rFonts w:hint="eastAsia" w:ascii="宋体" w:hAnsi="宋体" w:cs="仿宋_GB2312"/>
          <w:sz w:val="24"/>
        </w:rPr>
        <w:t>号</w:t>
      </w:r>
      <w:r>
        <w:rPr>
          <w:rFonts w:ascii="宋体" w:hAnsi="宋体" w:cs="仿宋_GB2312"/>
          <w:sz w:val="24"/>
        </w:rPr>
        <w:t xml:space="preserve">     </w:t>
      </w:r>
    </w:p>
    <w:p>
      <w:pPr>
        <w:spacing w:line="360" w:lineRule="auto"/>
        <w:rPr>
          <w:rFonts w:ascii="宋体" w:hAnsi="宋体"/>
          <w:sz w:val="24"/>
        </w:rPr>
      </w:pPr>
      <w:r>
        <w:rPr>
          <w:rFonts w:hint="eastAsia" w:ascii="宋体" w:hAnsi="宋体" w:cs="仿宋_GB2312"/>
          <w:sz w:val="24"/>
        </w:rPr>
        <w:t>负责人：</w:t>
      </w:r>
    </w:p>
    <w:p>
      <w:pPr>
        <w:spacing w:line="360" w:lineRule="auto"/>
        <w:rPr>
          <w:rFonts w:hint="eastAsia" w:ascii="宋体" w:hAnsi="宋体" w:cs="仿宋_GB2312"/>
          <w:sz w:val="24"/>
        </w:rPr>
      </w:pPr>
      <w:r>
        <w:rPr>
          <w:rFonts w:hint="eastAsia" w:ascii="宋体" w:hAnsi="宋体" w:cs="仿宋_GB2312"/>
          <w:sz w:val="24"/>
        </w:rPr>
        <w:t>联系人：</w:t>
      </w:r>
      <w:r>
        <w:rPr>
          <w:rFonts w:ascii="宋体" w:hAnsi="宋体" w:cs="仿宋_GB2312"/>
          <w:sz w:val="24"/>
        </w:rPr>
        <w:t xml:space="preserve"> </w:t>
      </w:r>
      <w:r>
        <w:rPr>
          <w:rFonts w:hint="eastAsia" w:ascii="宋体" w:hAnsi="宋体" w:cs="仿宋_GB2312"/>
          <w:sz w:val="24"/>
        </w:rPr>
        <w:t>李伟仪</w:t>
      </w:r>
    </w:p>
    <w:p>
      <w:pPr>
        <w:spacing w:line="360" w:lineRule="auto"/>
        <w:rPr>
          <w:rFonts w:ascii="宋体" w:hAnsi="宋体"/>
          <w:sz w:val="24"/>
        </w:rPr>
      </w:pPr>
      <w:r>
        <w:rPr>
          <w:rFonts w:hint="eastAsia" w:ascii="宋体" w:hAnsi="宋体" w:cs="仿宋_GB2312"/>
          <w:sz w:val="24"/>
        </w:rPr>
        <w:t>联系电话：020-86130418</w:t>
      </w:r>
    </w:p>
    <w:p>
      <w:pPr>
        <w:spacing w:line="360" w:lineRule="auto"/>
        <w:rPr>
          <w:rFonts w:ascii="宋体" w:hAnsi="宋体"/>
          <w:sz w:val="24"/>
        </w:rPr>
      </w:pPr>
      <w:r>
        <w:rPr>
          <w:rFonts w:hint="eastAsia" w:ascii="宋体" w:hAnsi="宋体" w:cs="仿宋_GB2312"/>
          <w:sz w:val="24"/>
        </w:rPr>
        <w:t>签定日期：</w:t>
      </w:r>
      <w:r>
        <w:rPr>
          <w:rFonts w:ascii="宋体" w:hAnsi="宋体" w:cs="仿宋_GB2312"/>
          <w:sz w:val="24"/>
        </w:rPr>
        <w:t xml:space="preserve">         </w:t>
      </w: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p>
    <w:p>
      <w:pPr>
        <w:spacing w:line="360" w:lineRule="auto"/>
        <w:rPr>
          <w:rFonts w:ascii="宋体" w:hAnsi="宋体"/>
          <w:sz w:val="24"/>
        </w:rPr>
      </w:pPr>
    </w:p>
    <w:p>
      <w:pPr>
        <w:spacing w:line="360" w:lineRule="auto"/>
        <w:ind w:left="617" w:hanging="616" w:hangingChars="257"/>
        <w:rPr>
          <w:rFonts w:ascii="宋体" w:hAnsi="宋体"/>
          <w:sz w:val="24"/>
        </w:rPr>
      </w:pPr>
      <w:r>
        <w:rPr>
          <w:rFonts w:hint="eastAsia" w:ascii="宋体" w:hAnsi="宋体" w:cs="仿宋_GB2312"/>
          <w:sz w:val="24"/>
        </w:rPr>
        <w:t>乙方：</w:t>
      </w:r>
    </w:p>
    <w:p>
      <w:pPr>
        <w:pStyle w:val="7"/>
        <w:spacing w:line="360" w:lineRule="auto"/>
        <w:rPr>
          <w:rFonts w:hAnsi="宋体"/>
          <w:sz w:val="24"/>
        </w:rPr>
      </w:pPr>
      <w:r>
        <w:rPr>
          <w:rFonts w:hint="eastAsia" w:hAnsi="宋体" w:cs="仿宋_GB2312"/>
          <w:sz w:val="24"/>
        </w:rPr>
        <w:t>负责人：</w:t>
      </w:r>
      <w:r>
        <w:rPr>
          <w:rFonts w:hAnsi="宋体"/>
          <w:sz w:val="24"/>
        </w:rPr>
        <w:t xml:space="preserve">                                      </w:t>
      </w:r>
    </w:p>
    <w:p>
      <w:pPr>
        <w:pStyle w:val="7"/>
        <w:spacing w:line="360" w:lineRule="auto"/>
        <w:rPr>
          <w:rFonts w:hAnsi="宋体"/>
          <w:sz w:val="24"/>
        </w:rPr>
      </w:pPr>
      <w:r>
        <w:rPr>
          <w:rFonts w:hint="eastAsia" w:hAnsi="宋体" w:cs="仿宋_GB2312"/>
          <w:sz w:val="24"/>
        </w:rPr>
        <w:t>联系人：</w:t>
      </w:r>
      <w:r>
        <w:rPr>
          <w:rFonts w:hAnsi="宋体"/>
          <w:sz w:val="24"/>
        </w:rPr>
        <w:t xml:space="preserve">                      </w:t>
      </w:r>
    </w:p>
    <w:p>
      <w:pPr>
        <w:spacing w:line="360" w:lineRule="auto"/>
        <w:rPr>
          <w:rFonts w:ascii="宋体" w:hAnsi="宋体"/>
          <w:sz w:val="24"/>
        </w:rPr>
      </w:pPr>
      <w:r>
        <w:rPr>
          <w:rFonts w:hint="eastAsia" w:ascii="宋体" w:hAnsi="宋体" w:cs="仿宋_GB2312"/>
          <w:sz w:val="24"/>
        </w:rPr>
        <w:t>电</w:t>
      </w:r>
      <w:r>
        <w:rPr>
          <w:rFonts w:ascii="宋体" w:hAnsi="宋体"/>
          <w:sz w:val="24"/>
        </w:rPr>
        <w:t xml:space="preserve">  </w:t>
      </w:r>
      <w:r>
        <w:rPr>
          <w:rFonts w:hint="eastAsia" w:ascii="宋体" w:hAnsi="宋体" w:cs="仿宋_GB2312"/>
          <w:sz w:val="24"/>
        </w:rPr>
        <w:t>话：</w:t>
      </w:r>
    </w:p>
    <w:p>
      <w:pPr>
        <w:spacing w:line="360" w:lineRule="auto"/>
        <w:rPr>
          <w:rFonts w:ascii="宋体" w:hAnsi="宋体"/>
          <w:sz w:val="24"/>
        </w:rPr>
      </w:pPr>
      <w:r>
        <w:rPr>
          <w:rFonts w:hint="eastAsia" w:ascii="宋体" w:hAnsi="宋体" w:cs="仿宋_GB2312"/>
          <w:sz w:val="24"/>
        </w:rPr>
        <w:t>开户行：</w:t>
      </w:r>
    </w:p>
    <w:p>
      <w:pPr>
        <w:spacing w:line="360" w:lineRule="auto"/>
        <w:rPr>
          <w:rFonts w:ascii="宋体" w:hAnsi="宋体" w:cs="仿宋_GB2312"/>
          <w:sz w:val="24"/>
        </w:rPr>
      </w:pPr>
      <w:r>
        <w:rPr>
          <w:rFonts w:hint="eastAsia" w:ascii="宋体" w:hAnsi="宋体" w:cs="仿宋_GB2312"/>
          <w:sz w:val="24"/>
        </w:rPr>
        <w:t>账</w:t>
      </w:r>
      <w:r>
        <w:rPr>
          <w:rFonts w:ascii="宋体" w:hAnsi="宋体" w:cs="仿宋_GB2312"/>
          <w:sz w:val="24"/>
        </w:rPr>
        <w:t xml:space="preserve">  </w:t>
      </w:r>
      <w:r>
        <w:rPr>
          <w:rFonts w:hint="eastAsia" w:ascii="宋体" w:hAnsi="宋体" w:cs="仿宋_GB2312"/>
          <w:sz w:val="24"/>
        </w:rPr>
        <w:t>号：</w:t>
      </w:r>
    </w:p>
    <w:p>
      <w:pPr>
        <w:spacing w:line="360" w:lineRule="auto"/>
        <w:rPr>
          <w:rFonts w:ascii="宋体" w:hAnsi="宋体" w:cs="仿宋_GB2312"/>
          <w:sz w:val="24"/>
        </w:rPr>
      </w:pPr>
      <w:r>
        <w:rPr>
          <w:rFonts w:hint="eastAsia" w:ascii="宋体" w:hAnsi="宋体" w:cs="仿宋_GB2312"/>
          <w:sz w:val="24"/>
        </w:rPr>
        <w:t>签定日期：</w:t>
      </w:r>
      <w:r>
        <w:rPr>
          <w:rFonts w:ascii="宋体" w:hAnsi="宋体" w:cs="仿宋_GB2312"/>
          <w:sz w:val="24"/>
        </w:rPr>
        <w:t xml:space="preserve">         </w:t>
      </w: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r>
        <w:rPr>
          <w:rFonts w:ascii="宋体" w:hAnsi="宋体" w:cs="仿宋_GB2312"/>
          <w:sz w:val="24"/>
        </w:rPr>
        <w:t xml:space="preserve">      </w:t>
      </w: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r>
        <w:rPr>
          <w:rFonts w:ascii="宋体" w:hAnsi="宋体" w:cs="仿宋_GB2312"/>
          <w:sz w:val="24"/>
        </w:rPr>
        <w:br w:type="page"/>
      </w:r>
      <w:r>
        <w:rPr>
          <w:rFonts w:hint="eastAsia" w:ascii="宋体" w:hAnsi="宋体" w:cs="仿宋_GB2312"/>
          <w:sz w:val="24"/>
        </w:rPr>
        <w:t>附件1</w:t>
      </w:r>
    </w:p>
    <w:p>
      <w:pPr>
        <w:spacing w:line="360" w:lineRule="auto"/>
        <w:rPr>
          <w:rFonts w:hint="eastAsia" w:ascii="宋体" w:hAnsi="宋体" w:cs="仿宋_GB2312"/>
          <w:sz w:val="24"/>
        </w:rPr>
      </w:pPr>
    </w:p>
    <w:p>
      <w:pPr>
        <w:spacing w:line="360" w:lineRule="auto"/>
        <w:jc w:val="center"/>
        <w:rPr>
          <w:rFonts w:ascii="宋体" w:hAnsi="宋体" w:cs="仿宋_GB2312"/>
          <w:b/>
          <w:bCs/>
          <w:sz w:val="24"/>
        </w:rPr>
      </w:pPr>
      <w:r>
        <w:rPr>
          <w:rFonts w:hint="eastAsia" w:ascii="宋体" w:hAnsi="宋体" w:cs="仿宋_GB2312"/>
          <w:b/>
          <w:bCs/>
          <w:sz w:val="24"/>
        </w:rPr>
        <w:t>审计项目工作量结算确认单</w:t>
      </w:r>
    </w:p>
    <w:p>
      <w:pPr>
        <w:rPr>
          <w:rFonts w:ascii="宋体" w:hAnsi="宋体"/>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1875"/>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345" w:type="dxa"/>
            <w:noWrap w:val="0"/>
            <w:vAlign w:val="center"/>
          </w:tcPr>
          <w:p>
            <w:pPr>
              <w:jc w:val="center"/>
              <w:rPr>
                <w:rFonts w:ascii="宋体" w:hAnsi="宋体"/>
                <w:sz w:val="24"/>
              </w:rPr>
            </w:pPr>
            <w:r>
              <w:rPr>
                <w:rFonts w:hint="eastAsia" w:ascii="宋体" w:hAnsi="宋体"/>
                <w:sz w:val="24"/>
              </w:rPr>
              <w:t>审计项目名称</w:t>
            </w:r>
          </w:p>
        </w:tc>
        <w:tc>
          <w:tcPr>
            <w:tcW w:w="6450" w:type="dxa"/>
            <w:gridSpan w:val="2"/>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3345" w:type="dxa"/>
            <w:noWrap w:val="0"/>
            <w:vAlign w:val="center"/>
          </w:tcPr>
          <w:p>
            <w:pPr>
              <w:jc w:val="center"/>
              <w:rPr>
                <w:rFonts w:hint="eastAsia" w:ascii="宋体" w:hAnsi="宋体"/>
                <w:sz w:val="24"/>
              </w:rPr>
            </w:pPr>
            <w:r>
              <w:rPr>
                <w:rFonts w:hint="eastAsia" w:ascii="宋体" w:hAnsi="宋体"/>
                <w:sz w:val="24"/>
              </w:rPr>
              <w:t>审计项目委托书约定</w:t>
            </w:r>
          </w:p>
          <w:p>
            <w:pPr>
              <w:jc w:val="center"/>
              <w:rPr>
                <w:rFonts w:ascii="宋体" w:hAnsi="宋体"/>
                <w:sz w:val="24"/>
              </w:rPr>
            </w:pPr>
            <w:r>
              <w:rPr>
                <w:rFonts w:hint="eastAsia" w:ascii="宋体" w:hAnsi="宋体"/>
                <w:sz w:val="24"/>
              </w:rPr>
              <w:t>费用金额</w:t>
            </w:r>
          </w:p>
        </w:tc>
        <w:tc>
          <w:tcPr>
            <w:tcW w:w="6450" w:type="dxa"/>
            <w:gridSpan w:val="2"/>
            <w:noWrap w:val="0"/>
            <w:vAlign w:val="top"/>
          </w:tcPr>
          <w:p>
            <w:pPr>
              <w:pStyle w:val="6"/>
              <w:adjustRightInd w:val="0"/>
              <w:spacing w:line="360" w:lineRule="auto"/>
              <w:outlineLvl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345" w:type="dxa"/>
            <w:noWrap w:val="0"/>
            <w:vAlign w:val="center"/>
          </w:tcPr>
          <w:p>
            <w:pPr>
              <w:jc w:val="center"/>
              <w:rPr>
                <w:rFonts w:ascii="宋体" w:hAnsi="宋体"/>
                <w:sz w:val="24"/>
              </w:rPr>
            </w:pPr>
            <w:r>
              <w:rPr>
                <w:rFonts w:hint="eastAsia" w:ascii="宋体" w:hAnsi="宋体"/>
                <w:sz w:val="24"/>
              </w:rPr>
              <w:t>审计服务考核结果</w:t>
            </w:r>
          </w:p>
        </w:tc>
        <w:tc>
          <w:tcPr>
            <w:tcW w:w="6450" w:type="dxa"/>
            <w:gridSpan w:val="2"/>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345" w:type="dxa"/>
            <w:noWrap w:val="0"/>
            <w:vAlign w:val="center"/>
          </w:tcPr>
          <w:p>
            <w:pPr>
              <w:jc w:val="center"/>
              <w:rPr>
                <w:rFonts w:ascii="宋体" w:hAnsi="宋体"/>
                <w:sz w:val="24"/>
              </w:rPr>
            </w:pPr>
            <w:r>
              <w:rPr>
                <w:rFonts w:hint="eastAsia" w:ascii="宋体" w:hAnsi="宋体"/>
                <w:sz w:val="24"/>
              </w:rPr>
              <w:t>确认结算总金额（元）</w:t>
            </w:r>
          </w:p>
        </w:tc>
        <w:tc>
          <w:tcPr>
            <w:tcW w:w="6450" w:type="dxa"/>
            <w:gridSpan w:val="2"/>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jc w:val="center"/>
        </w:trPr>
        <w:tc>
          <w:tcPr>
            <w:tcW w:w="5220" w:type="dxa"/>
            <w:gridSpan w:val="2"/>
            <w:noWrap w:val="0"/>
            <w:vAlign w:val="top"/>
          </w:tcPr>
          <w:p>
            <w:pPr>
              <w:rPr>
                <w:rFonts w:ascii="宋体" w:hAnsi="宋体"/>
                <w:sz w:val="24"/>
              </w:rPr>
            </w:pPr>
          </w:p>
          <w:p>
            <w:pPr>
              <w:rPr>
                <w:rFonts w:ascii="宋体" w:hAnsi="宋体"/>
                <w:sz w:val="24"/>
              </w:rPr>
            </w:pPr>
            <w:r>
              <w:rPr>
                <w:rFonts w:hint="eastAsia" w:ascii="宋体" w:hAnsi="宋体"/>
                <w:sz w:val="24"/>
              </w:rPr>
              <w:t>广东省机场管理集团有限公司审计部  （公章）</w:t>
            </w:r>
          </w:p>
          <w:p>
            <w:pPr>
              <w:rPr>
                <w:rFonts w:ascii="宋体" w:hAnsi="宋体"/>
                <w:sz w:val="24"/>
              </w:rPr>
            </w:pPr>
          </w:p>
          <w:p>
            <w:pPr>
              <w:rPr>
                <w:rFonts w:ascii="宋体" w:hAnsi="宋体"/>
                <w:sz w:val="24"/>
              </w:rPr>
            </w:pPr>
            <w:r>
              <w:rPr>
                <w:rFonts w:hint="eastAsia" w:ascii="宋体" w:hAnsi="宋体"/>
                <w:sz w:val="24"/>
              </w:rPr>
              <w:t>负责人：（签字）</w:t>
            </w:r>
          </w:p>
          <w:p>
            <w:pPr>
              <w:rPr>
                <w:rFonts w:ascii="宋体" w:hAnsi="宋体"/>
                <w:sz w:val="24"/>
              </w:rPr>
            </w:pPr>
          </w:p>
          <w:p>
            <w:pPr>
              <w:rPr>
                <w:rFonts w:ascii="宋体" w:hAnsi="宋体"/>
                <w:sz w:val="24"/>
              </w:rPr>
            </w:pPr>
            <w:r>
              <w:rPr>
                <w:rFonts w:hint="eastAsia" w:ascii="宋体" w:hAnsi="宋体"/>
                <w:sz w:val="24"/>
              </w:rPr>
              <w:t xml:space="preserve">确认日期：     </w:t>
            </w:r>
          </w:p>
        </w:tc>
        <w:tc>
          <w:tcPr>
            <w:tcW w:w="4575" w:type="dxa"/>
            <w:noWrap w:val="0"/>
            <w:vAlign w:val="top"/>
          </w:tcPr>
          <w:p>
            <w:pPr>
              <w:rPr>
                <w:rFonts w:ascii="宋体" w:hAnsi="宋体" w:cs="仿宋_GB2312"/>
                <w:sz w:val="24"/>
              </w:rPr>
            </w:pPr>
            <w:r>
              <w:rPr>
                <w:rFonts w:hint="eastAsia" w:ascii="宋体" w:hAnsi="宋体" w:cs="仿宋_GB2312"/>
                <w:sz w:val="24"/>
              </w:rPr>
              <w:t xml:space="preserve">    </w:t>
            </w:r>
          </w:p>
          <w:p>
            <w:pPr>
              <w:rPr>
                <w:rFonts w:ascii="宋体" w:hAnsi="宋体" w:cs="仿宋_GB2312"/>
                <w:sz w:val="24"/>
              </w:rPr>
            </w:pPr>
            <w:r>
              <w:rPr>
                <w:rFonts w:hint="eastAsia" w:ascii="宋体" w:hAnsi="宋体" w:cs="仿宋_GB2312"/>
                <w:sz w:val="24"/>
              </w:rPr>
              <w:t>公司 （公章）</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代表人：（签字）</w:t>
            </w:r>
          </w:p>
          <w:p>
            <w:pPr>
              <w:rPr>
                <w:rFonts w:ascii="宋体" w:hAnsi="宋体"/>
                <w:sz w:val="24"/>
              </w:rPr>
            </w:pPr>
          </w:p>
          <w:p>
            <w:pPr>
              <w:rPr>
                <w:rFonts w:ascii="宋体" w:hAnsi="宋体"/>
                <w:sz w:val="24"/>
              </w:rPr>
            </w:pPr>
            <w:r>
              <w:rPr>
                <w:rFonts w:hint="eastAsia" w:ascii="宋体" w:hAnsi="宋体"/>
                <w:sz w:val="24"/>
              </w:rPr>
              <w:t xml:space="preserve">确认日期： </w:t>
            </w:r>
          </w:p>
        </w:tc>
      </w:tr>
    </w:tbl>
    <w:p>
      <w:pPr>
        <w:spacing w:line="360" w:lineRule="auto"/>
        <w:rPr>
          <w:rFonts w:ascii="宋体" w:hAnsi="宋体" w:cs="仿宋_GB2312"/>
          <w:sz w:val="24"/>
        </w:rPr>
      </w:pPr>
    </w:p>
    <w:p>
      <w:pPr>
        <w:widowControl/>
        <w:jc w:val="left"/>
        <w:rPr>
          <w:rFonts w:hint="eastAsia" w:ascii="宋体" w:hAnsi="宋体" w:cs="仿宋_GB2312"/>
          <w:sz w:val="24"/>
        </w:rPr>
      </w:pPr>
      <w:r>
        <w:rPr>
          <w:rFonts w:ascii="宋体" w:hAnsi="宋体" w:cs="仿宋_GB2312"/>
          <w:sz w:val="24"/>
        </w:rPr>
        <w:br w:type="page"/>
      </w:r>
      <w:r>
        <w:rPr>
          <w:rFonts w:hint="eastAsia" w:ascii="宋体" w:hAnsi="宋体" w:cs="仿宋_GB2312"/>
          <w:sz w:val="24"/>
        </w:rPr>
        <w:t>附件2</w:t>
      </w:r>
    </w:p>
    <w:p>
      <w:pPr>
        <w:spacing w:line="360" w:lineRule="auto"/>
        <w:jc w:val="center"/>
        <w:rPr>
          <w:rFonts w:ascii="宋体" w:hAnsi="宋体" w:cs="仿宋_GB2312"/>
          <w:b/>
          <w:bCs/>
          <w:sz w:val="24"/>
        </w:rPr>
      </w:pPr>
      <w:r>
        <w:rPr>
          <w:rFonts w:hint="eastAsia" w:ascii="宋体" w:hAnsi="宋体" w:cs="仿宋_GB2312"/>
          <w:b/>
          <w:bCs/>
          <w:sz w:val="24"/>
        </w:rPr>
        <w:t>服务考核表</w:t>
      </w:r>
    </w:p>
    <w:p>
      <w:pPr>
        <w:spacing w:line="360" w:lineRule="auto"/>
        <w:jc w:val="left"/>
        <w:rPr>
          <w:rFonts w:ascii="宋体" w:hAnsi="宋体" w:cs="仿宋_GB2312"/>
          <w:b/>
          <w:bCs/>
          <w:sz w:val="24"/>
        </w:rPr>
      </w:pPr>
      <w:r>
        <w:rPr>
          <w:rFonts w:hint="eastAsia" w:ascii="宋体" w:hAnsi="宋体" w:cs="仿宋_GB2312"/>
          <w:b/>
          <w:bCs/>
          <w:sz w:val="24"/>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50"/>
        <w:gridCol w:w="612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1350" w:type="dxa"/>
            <w:noWrap w:val="0"/>
            <w:vAlign w:val="center"/>
          </w:tcPr>
          <w:p>
            <w:pPr>
              <w:spacing w:line="360" w:lineRule="auto"/>
              <w:jc w:val="center"/>
              <w:rPr>
                <w:rFonts w:ascii="宋体" w:hAnsi="宋体" w:cs="仿宋_GB2312"/>
                <w:sz w:val="24"/>
              </w:rPr>
            </w:pPr>
            <w:r>
              <w:rPr>
                <w:rFonts w:hint="eastAsia" w:ascii="宋体" w:hAnsi="宋体" w:cs="仿宋_GB2312"/>
                <w:sz w:val="24"/>
              </w:rPr>
              <w:t>评价内容</w:t>
            </w:r>
          </w:p>
        </w:tc>
        <w:tc>
          <w:tcPr>
            <w:tcW w:w="6120" w:type="dxa"/>
            <w:noWrap w:val="0"/>
            <w:vAlign w:val="center"/>
          </w:tcPr>
          <w:p>
            <w:pPr>
              <w:spacing w:line="360" w:lineRule="auto"/>
              <w:jc w:val="center"/>
              <w:rPr>
                <w:rFonts w:ascii="宋体" w:hAnsi="宋体" w:cs="仿宋_GB2312"/>
                <w:sz w:val="24"/>
              </w:rPr>
            </w:pPr>
            <w:r>
              <w:rPr>
                <w:rFonts w:hint="eastAsia" w:ascii="宋体" w:hAnsi="宋体" w:cs="仿宋_GB2312"/>
                <w:sz w:val="24"/>
              </w:rPr>
              <w:t>评价指标</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指标权重</w:t>
            </w:r>
          </w:p>
        </w:tc>
        <w:tc>
          <w:tcPr>
            <w:tcW w:w="900" w:type="dxa"/>
            <w:noWrap w:val="0"/>
            <w:vAlign w:val="center"/>
          </w:tcPr>
          <w:p>
            <w:pPr>
              <w:spacing w:line="360" w:lineRule="auto"/>
              <w:jc w:val="center"/>
              <w:rPr>
                <w:rFonts w:ascii="宋体" w:hAnsi="宋体" w:cs="仿宋_GB2312"/>
                <w:sz w:val="24"/>
              </w:rPr>
            </w:pPr>
            <w:r>
              <w:rPr>
                <w:rFonts w:hint="eastAsia" w:ascii="宋体" w:hAnsi="宋体" w:cs="仿宋_GB2312"/>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50" w:type="dxa"/>
            <w:vMerge w:val="restart"/>
            <w:noWrap w:val="0"/>
            <w:vAlign w:val="center"/>
          </w:tcPr>
          <w:p>
            <w:pPr>
              <w:spacing w:line="360" w:lineRule="auto"/>
              <w:jc w:val="center"/>
              <w:rPr>
                <w:rFonts w:ascii="宋体" w:hAnsi="宋体" w:cs="仿宋_GB2312"/>
                <w:sz w:val="24"/>
              </w:rPr>
            </w:pPr>
            <w:r>
              <w:rPr>
                <w:rFonts w:hint="eastAsia" w:ascii="宋体" w:hAnsi="宋体" w:cs="仿宋_GB2312"/>
                <w:sz w:val="24"/>
              </w:rPr>
              <w:t>1</w:t>
            </w:r>
          </w:p>
        </w:tc>
        <w:tc>
          <w:tcPr>
            <w:tcW w:w="1350" w:type="dxa"/>
            <w:vMerge w:val="restart"/>
            <w:noWrap w:val="0"/>
            <w:vAlign w:val="center"/>
          </w:tcPr>
          <w:p>
            <w:pPr>
              <w:spacing w:line="360" w:lineRule="auto"/>
              <w:jc w:val="center"/>
              <w:rPr>
                <w:rFonts w:ascii="宋体" w:hAnsi="宋体" w:cs="仿宋_GB2312"/>
                <w:sz w:val="24"/>
              </w:rPr>
            </w:pPr>
            <w:r>
              <w:rPr>
                <w:rFonts w:hint="eastAsia" w:ascii="宋体" w:hAnsi="宋体" w:cs="仿宋_GB2312"/>
                <w:sz w:val="24"/>
              </w:rPr>
              <w:t>项目质量</w:t>
            </w:r>
          </w:p>
          <w:p>
            <w:pPr>
              <w:spacing w:line="360" w:lineRule="auto"/>
              <w:jc w:val="center"/>
              <w:rPr>
                <w:rFonts w:ascii="宋体" w:hAnsi="宋体" w:cs="仿宋_GB2312"/>
                <w:sz w:val="24"/>
              </w:rPr>
            </w:pPr>
            <w:r>
              <w:rPr>
                <w:rFonts w:hint="eastAsia" w:ascii="宋体" w:hAnsi="宋体" w:cs="仿宋_GB2312"/>
                <w:sz w:val="24"/>
              </w:rPr>
              <w:t>（60）</w:t>
            </w:r>
          </w:p>
        </w:tc>
        <w:tc>
          <w:tcPr>
            <w:tcW w:w="6120" w:type="dxa"/>
            <w:noWrap w:val="0"/>
            <w:vAlign w:val="top"/>
          </w:tcPr>
          <w:p>
            <w:pPr>
              <w:spacing w:line="360" w:lineRule="auto"/>
              <w:rPr>
                <w:rFonts w:ascii="宋体" w:hAnsi="宋体" w:cs="仿宋_GB2312"/>
                <w:sz w:val="24"/>
              </w:rPr>
            </w:pPr>
            <w:r>
              <w:rPr>
                <w:rFonts w:hint="eastAsia" w:ascii="宋体" w:hAnsi="宋体" w:cs="仿宋_GB2312"/>
                <w:sz w:val="24"/>
              </w:rPr>
              <w:t>能够按照要求出具评审报告或者审计底稿、小结，内容真实严谨、全面；问题描述清晰、准确；</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20</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审计发现数量、深入度及专业性；</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20</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top"/>
          </w:tcPr>
          <w:p>
            <w:pPr>
              <w:spacing w:line="360" w:lineRule="auto"/>
              <w:rPr>
                <w:rFonts w:ascii="宋体" w:hAnsi="宋体" w:cs="仿宋_GB2312"/>
                <w:sz w:val="24"/>
              </w:rPr>
            </w:pPr>
            <w:r>
              <w:rPr>
                <w:rFonts w:hint="eastAsia" w:ascii="宋体" w:hAnsi="宋体" w:cs="仿宋_GB2312"/>
                <w:sz w:val="24"/>
              </w:rPr>
              <w:t>相关策略、实施方案等详尽、可操作性强、效果好；（如不涉及制定审计方案，该项不扣分）</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10</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就审计发现与被审单位进行有效的沟通；</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6</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按照归档要求整理并移交项目资料。</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4</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0" w:type="dxa"/>
            <w:vMerge w:val="restart"/>
            <w:noWrap w:val="0"/>
            <w:vAlign w:val="center"/>
          </w:tcPr>
          <w:p>
            <w:pPr>
              <w:spacing w:line="360" w:lineRule="auto"/>
              <w:jc w:val="center"/>
              <w:rPr>
                <w:rFonts w:ascii="宋体" w:hAnsi="宋体" w:cs="仿宋_GB2312"/>
                <w:sz w:val="24"/>
              </w:rPr>
            </w:pPr>
            <w:r>
              <w:rPr>
                <w:rFonts w:hint="eastAsia" w:ascii="宋体" w:hAnsi="宋体" w:cs="仿宋_GB2312"/>
                <w:sz w:val="24"/>
              </w:rPr>
              <w:t>2</w:t>
            </w:r>
          </w:p>
        </w:tc>
        <w:tc>
          <w:tcPr>
            <w:tcW w:w="1350" w:type="dxa"/>
            <w:vMerge w:val="restart"/>
            <w:noWrap w:val="0"/>
            <w:vAlign w:val="center"/>
          </w:tcPr>
          <w:p>
            <w:pPr>
              <w:spacing w:line="360" w:lineRule="auto"/>
              <w:jc w:val="center"/>
              <w:rPr>
                <w:rFonts w:ascii="宋体" w:hAnsi="宋体" w:cs="仿宋_GB2312"/>
                <w:sz w:val="24"/>
              </w:rPr>
            </w:pPr>
            <w:r>
              <w:rPr>
                <w:rFonts w:hint="eastAsia" w:ascii="宋体" w:hAnsi="宋体" w:cs="仿宋_GB2312"/>
                <w:sz w:val="24"/>
              </w:rPr>
              <w:t>项目及时性（20）</w:t>
            </w: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按时提交评审项目主要交付成果，包括工作底稿、评审报告及优化建议书；</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15</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按照方案进度要求完成评审工作，项目进度控制良好，能按照进度或适度超前，解决突发问题迅速，风险控制良好。</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5</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0" w:type="dxa"/>
            <w:vMerge w:val="restart"/>
            <w:noWrap w:val="0"/>
            <w:vAlign w:val="center"/>
          </w:tcPr>
          <w:p>
            <w:pPr>
              <w:spacing w:line="360" w:lineRule="auto"/>
              <w:jc w:val="center"/>
              <w:rPr>
                <w:rFonts w:ascii="宋体" w:hAnsi="宋体" w:cs="仿宋_GB2312"/>
                <w:sz w:val="24"/>
              </w:rPr>
            </w:pPr>
            <w:r>
              <w:rPr>
                <w:rFonts w:hint="eastAsia" w:ascii="宋体" w:hAnsi="宋体" w:cs="仿宋_GB2312"/>
                <w:sz w:val="24"/>
              </w:rPr>
              <w:t>3</w:t>
            </w:r>
          </w:p>
        </w:tc>
        <w:tc>
          <w:tcPr>
            <w:tcW w:w="1350" w:type="dxa"/>
            <w:vMerge w:val="restart"/>
            <w:noWrap w:val="0"/>
            <w:vAlign w:val="center"/>
          </w:tcPr>
          <w:p>
            <w:pPr>
              <w:spacing w:line="360" w:lineRule="auto"/>
              <w:jc w:val="center"/>
              <w:rPr>
                <w:rFonts w:ascii="宋体" w:hAnsi="宋体" w:cs="仿宋_GB2312"/>
                <w:sz w:val="24"/>
              </w:rPr>
            </w:pPr>
            <w:r>
              <w:rPr>
                <w:rFonts w:hint="eastAsia" w:ascii="宋体" w:hAnsi="宋体" w:cs="仿宋_GB2312"/>
                <w:sz w:val="24"/>
              </w:rPr>
              <w:t>人员配置（10）</w:t>
            </w: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人员数量是否按照相关约定配置；</w:t>
            </w:r>
          </w:p>
        </w:tc>
        <w:tc>
          <w:tcPr>
            <w:tcW w:w="1080" w:type="dxa"/>
            <w:noWrap w:val="0"/>
            <w:vAlign w:val="center"/>
          </w:tcPr>
          <w:p>
            <w:pPr>
              <w:spacing w:line="360" w:lineRule="auto"/>
              <w:jc w:val="center"/>
              <w:rPr>
                <w:rFonts w:hint="eastAsia" w:ascii="宋体" w:hAnsi="宋体" w:cs="仿宋_GB2312"/>
                <w:sz w:val="24"/>
              </w:rPr>
            </w:pPr>
            <w:r>
              <w:rPr>
                <w:rFonts w:hint="eastAsia" w:ascii="宋体" w:hAnsi="宋体" w:cs="仿宋_GB2312"/>
                <w:sz w:val="24"/>
              </w:rPr>
              <w:t>2</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人员资质是否按照相关约定配置；</w:t>
            </w:r>
          </w:p>
        </w:tc>
        <w:tc>
          <w:tcPr>
            <w:tcW w:w="1080" w:type="dxa"/>
            <w:noWrap w:val="0"/>
            <w:vAlign w:val="center"/>
          </w:tcPr>
          <w:p>
            <w:pPr>
              <w:spacing w:line="360" w:lineRule="auto"/>
              <w:jc w:val="center"/>
              <w:rPr>
                <w:rFonts w:hint="eastAsia" w:ascii="宋体" w:hAnsi="宋体" w:cs="仿宋_GB2312"/>
                <w:sz w:val="24"/>
              </w:rPr>
            </w:pPr>
            <w:r>
              <w:rPr>
                <w:rFonts w:hint="eastAsia" w:ascii="宋体" w:hAnsi="宋体" w:cs="仿宋_GB2312"/>
                <w:sz w:val="24"/>
              </w:rPr>
              <w:t>3</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人员是否具备其负责的相关工作所应具备的专业胜任能力，工作态度良好。</w:t>
            </w:r>
          </w:p>
        </w:tc>
        <w:tc>
          <w:tcPr>
            <w:tcW w:w="1080" w:type="dxa"/>
            <w:noWrap w:val="0"/>
            <w:vAlign w:val="center"/>
          </w:tcPr>
          <w:p>
            <w:pPr>
              <w:spacing w:line="360" w:lineRule="auto"/>
              <w:jc w:val="center"/>
              <w:rPr>
                <w:rFonts w:hint="eastAsia" w:ascii="宋体" w:hAnsi="宋体" w:cs="仿宋_GB2312"/>
                <w:sz w:val="24"/>
              </w:rPr>
            </w:pPr>
            <w:r>
              <w:rPr>
                <w:rFonts w:hint="eastAsia" w:ascii="宋体" w:hAnsi="宋体" w:cs="仿宋_GB2312"/>
                <w:sz w:val="24"/>
              </w:rPr>
              <w:t>5</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50" w:type="dxa"/>
            <w:noWrap w:val="0"/>
            <w:vAlign w:val="center"/>
          </w:tcPr>
          <w:p>
            <w:pPr>
              <w:spacing w:line="360" w:lineRule="auto"/>
              <w:jc w:val="center"/>
              <w:rPr>
                <w:rFonts w:ascii="宋体" w:hAnsi="宋体" w:cs="仿宋_GB2312"/>
                <w:sz w:val="24"/>
              </w:rPr>
            </w:pPr>
            <w:r>
              <w:rPr>
                <w:rFonts w:hint="eastAsia" w:ascii="宋体" w:hAnsi="宋体" w:cs="仿宋_GB2312"/>
                <w:sz w:val="24"/>
              </w:rPr>
              <w:t>4</w:t>
            </w:r>
          </w:p>
        </w:tc>
        <w:tc>
          <w:tcPr>
            <w:tcW w:w="1350" w:type="dxa"/>
            <w:noWrap w:val="0"/>
            <w:vAlign w:val="center"/>
          </w:tcPr>
          <w:p>
            <w:pPr>
              <w:spacing w:line="360" w:lineRule="auto"/>
              <w:jc w:val="center"/>
              <w:rPr>
                <w:rFonts w:ascii="宋体" w:hAnsi="宋体" w:cs="仿宋_GB2312"/>
                <w:sz w:val="24"/>
              </w:rPr>
            </w:pPr>
            <w:r>
              <w:rPr>
                <w:rFonts w:hint="eastAsia" w:ascii="宋体" w:hAnsi="宋体" w:cs="仿宋_GB2312"/>
                <w:sz w:val="24"/>
              </w:rPr>
              <w:t>职业操守（10）</w:t>
            </w: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与被审单位或个人保持形式和实质上的独立，做到客观、公正；对工作中形成的底稿及报告进行保密，未经甲方同意，不得对外传递。</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10</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0" w:type="dxa"/>
            <w:noWrap w:val="0"/>
            <w:vAlign w:val="center"/>
          </w:tcPr>
          <w:p>
            <w:pPr>
              <w:spacing w:line="360" w:lineRule="auto"/>
              <w:jc w:val="center"/>
              <w:rPr>
                <w:rFonts w:ascii="宋体" w:hAnsi="宋体" w:cs="仿宋_GB2312"/>
                <w:sz w:val="24"/>
              </w:rPr>
            </w:pPr>
            <w:r>
              <w:rPr>
                <w:rFonts w:hint="eastAsia" w:ascii="宋体" w:hAnsi="宋体" w:cs="仿宋_GB2312"/>
                <w:sz w:val="24"/>
              </w:rPr>
              <w:t>5</w:t>
            </w:r>
          </w:p>
        </w:tc>
        <w:tc>
          <w:tcPr>
            <w:tcW w:w="7470" w:type="dxa"/>
            <w:gridSpan w:val="2"/>
            <w:noWrap w:val="0"/>
            <w:vAlign w:val="center"/>
          </w:tcPr>
          <w:p>
            <w:pPr>
              <w:spacing w:line="360" w:lineRule="auto"/>
              <w:jc w:val="center"/>
              <w:rPr>
                <w:rFonts w:ascii="宋体" w:hAnsi="宋体" w:cs="仿宋_GB2312"/>
                <w:sz w:val="24"/>
              </w:rPr>
            </w:pPr>
            <w:r>
              <w:rPr>
                <w:rFonts w:hint="eastAsia" w:ascii="宋体" w:hAnsi="宋体" w:cs="仿宋_GB2312"/>
                <w:sz w:val="24"/>
              </w:rPr>
              <w:t>合计</w:t>
            </w:r>
          </w:p>
        </w:tc>
        <w:tc>
          <w:tcPr>
            <w:tcW w:w="1080" w:type="dxa"/>
            <w:noWrap w:val="0"/>
            <w:vAlign w:val="top"/>
          </w:tcPr>
          <w:p>
            <w:pPr>
              <w:spacing w:line="360" w:lineRule="auto"/>
              <w:jc w:val="center"/>
              <w:rPr>
                <w:rFonts w:ascii="宋体" w:hAnsi="宋体" w:cs="仿宋_GB2312"/>
                <w:sz w:val="24"/>
              </w:rPr>
            </w:pPr>
            <w:r>
              <w:rPr>
                <w:rFonts w:hint="eastAsia" w:ascii="宋体" w:hAnsi="宋体" w:cs="仿宋_GB2312"/>
                <w:sz w:val="24"/>
              </w:rPr>
              <w:t>100</w:t>
            </w:r>
          </w:p>
        </w:tc>
        <w:tc>
          <w:tcPr>
            <w:tcW w:w="900" w:type="dxa"/>
            <w:noWrap w:val="0"/>
            <w:vAlign w:val="top"/>
          </w:tcPr>
          <w:p>
            <w:pPr>
              <w:spacing w:line="360" w:lineRule="auto"/>
              <w:jc w:val="center"/>
              <w:rPr>
                <w:rFonts w:ascii="宋体" w:hAnsi="宋体" w:cs="仿宋_GB2312"/>
                <w:sz w:val="24"/>
              </w:rPr>
            </w:pPr>
          </w:p>
        </w:tc>
      </w:tr>
    </w:tbl>
    <w:p>
      <w:pPr>
        <w:spacing w:line="360" w:lineRule="auto"/>
        <w:rPr>
          <w:rFonts w:ascii="宋体" w:hAnsi="宋体" w:cs="仿宋_GB2312"/>
          <w:sz w:val="24"/>
        </w:rPr>
      </w:pPr>
      <w:r>
        <w:rPr>
          <w:rFonts w:hint="eastAsia" w:ascii="宋体" w:hAnsi="宋体" w:cs="仿宋_GB2312"/>
          <w:sz w:val="24"/>
        </w:rPr>
        <w:t>甲方内审部门负责人签字（盖章）：             乙方项目负责人签字（盖章）：</w:t>
      </w:r>
    </w:p>
    <w:p>
      <w:pPr>
        <w:spacing w:line="460" w:lineRule="exact"/>
        <w:jc w:val="center"/>
        <w:rPr>
          <w:sz w:val="28"/>
        </w:rPr>
      </w:pPr>
      <w:r>
        <w:rPr>
          <w:rFonts w:hint="eastAsia" w:ascii="宋体" w:hAnsi="宋体" w:cs="仿宋_GB2312"/>
          <w:sz w:val="24"/>
        </w:rPr>
        <w:t>日期：                                       日期：</w:t>
      </w:r>
      <w:r>
        <w:rPr>
          <w:rFonts w:ascii="宋体" w:hAnsi="宋体" w:cs="仿宋_GB2312"/>
          <w:sz w:val="24"/>
        </w:rPr>
        <w:t xml:space="preserve">                        </w:t>
      </w:r>
    </w:p>
    <w:p>
      <w:pPr>
        <w:rPr>
          <w:rFonts w:ascii="宋体" w:hAnsi="宋体"/>
          <w:sz w:val="24"/>
        </w:rPr>
      </w:pPr>
    </w:p>
    <w:p>
      <w:pPr>
        <w:tabs>
          <w:tab w:val="left" w:pos="5400"/>
        </w:tabs>
        <w:spacing w:line="360" w:lineRule="auto"/>
        <w:ind w:firstLine="482"/>
        <w:rPr>
          <w:bCs/>
          <w:sz w:val="24"/>
        </w:rPr>
      </w:pPr>
    </w:p>
    <w:p/>
    <w:p/>
    <w:p>
      <w:pPr>
        <w:rPr>
          <w:rFonts w:hint="eastAsia"/>
          <w:lang w:val="en-US" w:eastAsia="zh-CN"/>
        </w:rPr>
      </w:pPr>
      <w:r>
        <w:rPr>
          <w:rFonts w:hint="eastAsia"/>
          <w:lang w:val="en-US" w:eastAsia="zh-CN"/>
        </w:rPr>
        <w:t>附件3</w:t>
      </w:r>
    </w:p>
    <w:p>
      <w:pPr>
        <w:jc w:val="center"/>
        <w:rPr>
          <w:rFonts w:hint="eastAsia"/>
          <w:b/>
          <w:bCs/>
          <w:sz w:val="44"/>
          <w:szCs w:val="44"/>
        </w:rPr>
      </w:pPr>
      <w:r>
        <w:rPr>
          <w:rFonts w:hint="eastAsia"/>
          <w:b/>
          <w:bCs/>
          <w:sz w:val="44"/>
          <w:szCs w:val="44"/>
        </w:rPr>
        <w:t>保密协议书</w:t>
      </w:r>
    </w:p>
    <w:p>
      <w:pPr>
        <w:jc w:val="center"/>
        <w:rPr>
          <w:rFonts w:hint="eastAsia"/>
          <w:b/>
          <w:bCs/>
          <w:sz w:val="44"/>
          <w:szCs w:val="4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      方：广东省机场管理集团有限公司</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法定代表人：张克俭</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址：广州市机场路282号 </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址：</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一、保密信息的定义和范围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保密信息指在本合同签订过程中和履行服务期间，甲乙双方相互间获得的具有商业价值且不为外人知悉的一切文件、软件、报告、行政机关的批文、投资数据、绩效评价数据、财务数据或其他数据、记录、格式、工具、产品、服务、方法、现在和将来的研究、技术知识、营销计划、商业秘密及其他资料，无论是有形的还是无形的，无论是否储存、编译，以物理、电子、图形、书面或是以现在已知或日后发明的方式记录的，以及接收方完成的含有这些信息的或在此信息基础上形成的编辑、分析、数据等其他研究文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尽管有前述规定，保密信息不包括以下信息：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1)应法律或其他政府规定的要求公开的信息；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2)并非因收受方的错误行为或违约而为公众所知的信息；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3)获得方并非得益于另一方保密信息而独立开发的信息；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4)从无保密义务因而也不违反保密义务的第三方获取的信息。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双方保密义务</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乙双方同意，在任何时候都以各方保护自身的专有资料和保密资料相同的方式保护另一方的保密信息，在任何情况下都不得低于合理的谨慎标准。未经另一方事先明示的书面允许，任何一方不得使用或向任何第三人披露另一方的保密信息（无论是否用于商业用途），也不得直接或间接地通过其代理商或员工向任何第三方公 开、复制、销售、出租、出借、转让、传播、泄露、透露保密信息，根据本合同向需要知晓的本方雇员披露的除外。双方方有义务采取合理的措施保证其相关雇员遵守包括本条款在内的各项规定。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甲乙双方任一方未经对方书面同意，不得向第三方提供上述保密信息，但中国法律、法规、监管政策或应中国有权机关要求对外提供的除外。如甲乙任一方因法律程序或行政要求需要必须披露保密信息，则应事先通知对方，并协助对方采取必要的保护措施，防止或限制保密信息的进一步扩散。</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（三）本协议所涉保密信息仅用于与双方合作项目有关的事宜，除此之外，未经对方书面同意不得擅自使用。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（四）双方确认，本协议任何条款均不构成对保密信息的转让或许可。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（五）不论双方合作因何种原因终止，在合作终止之日起5个工作日内，一方应按照另一方要求归还或销毁占有的或控制的全部保密信息以及包含或体现了保密信息的全部文件和其它 材料并连同全部副本。</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（六）甲乙任一方若发现有误用或滥用另一方提供的保密资料时（包括在任一方公司内部误用或滥用时），应立即停止侵害，并及时将该情形书面通知另一方， 并在第一时间采取一切必要措施防止保密信息的扩散，尽最大可能消除影响，积极采取相关的补救措施。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（七）甲乙任一方存在或者疑似泄露保密信息行为的，另一方可随时要求立即归还全部保密信息，如果保密信息属于不能归还的形式、或已经复制或转录到其他资料或载体中，则应采取删除等保护措施。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三、违约责任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如果一方违反本合同有关保密的规定而另一方造成损失的，应按本合同总金额的10%向另一方支付违约金，违约金不足弥补损失的，还应承担赔偿责任。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四、保密期限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本保密协议在本协议解除或终止后仍然有效，直至本协议所涉及的保密信息被公开为止。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五、争议的解决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对因本协议或本协议各方的权利和义务而发生的或与之有关的任何事项和争议，双方应当友好协商解决，协商不成的， 任何一方均可向甲方所在地人民法院起诉。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六、生效及其他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（一）本协议自双方签字及盖章之日起生效，一式四份，双方各执两份，具有同等的法律效力。对签字双方及其关联机构及其权利义务继受者均具有约束力。</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协议包含双方关于此保密事项的全部约定。双方在此之前达成的任何口头或书面的协议或约定，如果与本协议冲突，则以本协议内容为准。本协议的任何修改须以书面方式做出并经双方签字及盖章后方生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（三）本协议一方延迟或未能行使本协议下的权力、权利 或救济不应作为对任何该等权力、权利或救济的弃权。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协议签字盖章页：</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甲方：广东省机场管理集团有限公司</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 xml:space="preserv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default"/>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E43D73"/>
    <w:multiLevelType w:val="singleLevel"/>
    <w:tmpl w:val="D4E43D73"/>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213D3915"/>
    <w:multiLevelType w:val="singleLevel"/>
    <w:tmpl w:val="213D3915"/>
    <w:lvl w:ilvl="0" w:tentative="0">
      <w:start w:val="6"/>
      <w:numFmt w:val="decimal"/>
      <w:lvlText w:val="%1."/>
      <w:lvlJc w:val="left"/>
      <w:pPr>
        <w:tabs>
          <w:tab w:val="left" w:pos="312"/>
        </w:tabs>
      </w:pPr>
    </w:lvl>
  </w:abstractNum>
  <w:abstractNum w:abstractNumId="3">
    <w:nsid w:val="59363480"/>
    <w:multiLevelType w:val="singleLevel"/>
    <w:tmpl w:val="59363480"/>
    <w:lvl w:ilvl="0" w:tentative="0">
      <w:start w:val="4"/>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D5DB6"/>
    <w:rsid w:val="06E0673D"/>
    <w:rsid w:val="071A29DB"/>
    <w:rsid w:val="09C96007"/>
    <w:rsid w:val="0AA230B3"/>
    <w:rsid w:val="0B3503AF"/>
    <w:rsid w:val="0B8778BE"/>
    <w:rsid w:val="14FC0CB0"/>
    <w:rsid w:val="15DC441C"/>
    <w:rsid w:val="15E06308"/>
    <w:rsid w:val="185D7CCD"/>
    <w:rsid w:val="1A7E51E7"/>
    <w:rsid w:val="1AE55C73"/>
    <w:rsid w:val="1BEE40F9"/>
    <w:rsid w:val="21CC7910"/>
    <w:rsid w:val="22943681"/>
    <w:rsid w:val="22C91607"/>
    <w:rsid w:val="22FD0942"/>
    <w:rsid w:val="292E44BF"/>
    <w:rsid w:val="3649593B"/>
    <w:rsid w:val="38B5747F"/>
    <w:rsid w:val="3B6D5DB6"/>
    <w:rsid w:val="3C5421A4"/>
    <w:rsid w:val="465E29F0"/>
    <w:rsid w:val="47B23457"/>
    <w:rsid w:val="4F812E00"/>
    <w:rsid w:val="53BD5080"/>
    <w:rsid w:val="548B1296"/>
    <w:rsid w:val="563E568D"/>
    <w:rsid w:val="58A75D98"/>
    <w:rsid w:val="5D0A75B1"/>
    <w:rsid w:val="61465711"/>
    <w:rsid w:val="67E849A0"/>
    <w:rsid w:val="6C8F1252"/>
    <w:rsid w:val="74890381"/>
    <w:rsid w:val="75A26301"/>
    <w:rsid w:val="7C7E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200" w:leftChars="200"/>
    </w:pPr>
  </w:style>
  <w:style w:type="paragraph" w:styleId="6">
    <w:name w:val="Body Text Indent"/>
    <w:basedOn w:val="1"/>
    <w:qFormat/>
    <w:uiPriority w:val="0"/>
    <w:pPr>
      <w:ind w:left="540"/>
    </w:p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rPr>
      <w:sz w:val="24"/>
      <w:szCs w:val="20"/>
    </w:rPr>
  </w:style>
  <w:style w:type="paragraph" w:styleId="9">
    <w:name w:val="footer"/>
    <w:basedOn w:val="1"/>
    <w:qFormat/>
    <w:uiPriority w:val="99"/>
    <w:pPr>
      <w:tabs>
        <w:tab w:val="center" w:pos="4153"/>
        <w:tab w:val="right" w:pos="8306"/>
      </w:tabs>
      <w:snapToGrid w:val="0"/>
      <w:jc w:val="left"/>
    </w:pPr>
    <w:rPr>
      <w:sz w:val="18"/>
    </w:rPr>
  </w:style>
  <w:style w:type="paragraph" w:styleId="10">
    <w:name w:val="Body Text 2"/>
    <w:basedOn w:val="1"/>
    <w:qFormat/>
    <w:uiPriority w:val="0"/>
    <w:pPr>
      <w:snapToGrid w:val="0"/>
    </w:pPr>
    <w:rPr>
      <w:rFonts w:hint="eastAsia" w:ascii="宋体" w:hAnsi="宋体"/>
      <w:sz w:val="24"/>
    </w:rPr>
  </w:style>
  <w:style w:type="paragraph" w:styleId="11">
    <w:name w:val="Normal (Web)"/>
    <w:basedOn w:val="1"/>
    <w:qFormat/>
    <w:uiPriority w:val="0"/>
    <w:rPr>
      <w:sz w:val="24"/>
      <w:szCs w:val="24"/>
    </w:rPr>
  </w:style>
  <w:style w:type="paragraph" w:customStyle="1" w:styleId="14">
    <w:name w:val="Default"/>
    <w:qFormat/>
    <w:uiPriority w:val="0"/>
    <w:pPr>
      <w:autoSpaceDE w:val="0"/>
      <w:autoSpaceDN w:val="0"/>
      <w:adjustRightInd w:val="0"/>
    </w:pPr>
    <w:rPr>
      <w:rFonts w:ascii=".." w:hAnsi="Calibri" w:eastAsia=".." w:cs=".."/>
      <w:color w:val="000000"/>
      <w:sz w:val="24"/>
      <w:szCs w:val="24"/>
      <w:lang w:val="en-US" w:eastAsia="zh-CN" w:bidi="ar-SA"/>
    </w:rPr>
  </w:style>
  <w:style w:type="paragraph" w:customStyle="1" w:styleId="15">
    <w:name w:val="纯文本1"/>
    <w:basedOn w:val="1"/>
    <w:qFormat/>
    <w:uiPriority w:val="0"/>
    <w:rPr>
      <w:rFonts w:ascii="宋体" w:hAnsi="Courier New"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2022-02-25T08:23:00Z</dcterms:created>
  <dc:creator>李伟仪</dc:creator>
  <cp:lastModifiedBy>李伟仪</cp:lastModifiedBy>
  <dcterms:modified xsi:type="dcterms:W3CDTF">2022-02-25T08:27:08Z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