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pacing w:val="-6"/>
          <w:sz w:val="52"/>
          <w:szCs w:val="52"/>
          <w:lang w:val="en-US" w:eastAsia="zh-CN"/>
        </w:rPr>
      </w:pPr>
      <w:r>
        <w:rPr>
          <w:rFonts w:hint="eastAsia" w:asciiTheme="majorEastAsia" w:hAnsiTheme="majorEastAsia" w:eastAsiaTheme="majorEastAsia" w:cstheme="majorEastAsia"/>
          <w:b/>
          <w:bCs/>
          <w:spacing w:val="-6"/>
          <w:sz w:val="52"/>
          <w:szCs w:val="52"/>
          <w:lang w:val="en-US" w:eastAsia="zh-CN"/>
        </w:rPr>
        <w:t>广州白云空港设备技术发展有限公司</w:t>
      </w:r>
    </w:p>
    <w:p>
      <w:pPr>
        <w:jc w:val="center"/>
        <w:rPr>
          <w:rFonts w:hint="eastAsia" w:asciiTheme="majorEastAsia" w:hAnsiTheme="majorEastAsia" w:eastAsiaTheme="majorEastAsia" w:cstheme="majorEastAsia"/>
          <w:b/>
          <w:bCs/>
          <w:sz w:val="52"/>
          <w:szCs w:val="52"/>
        </w:rPr>
      </w:pPr>
      <w:r>
        <w:rPr>
          <w:rFonts w:hint="eastAsia" w:asciiTheme="majorEastAsia" w:hAnsiTheme="majorEastAsia" w:eastAsiaTheme="majorEastAsia" w:cstheme="majorEastAsia"/>
          <w:b/>
          <w:bCs/>
          <w:spacing w:val="-6"/>
          <w:sz w:val="52"/>
          <w:szCs w:val="52"/>
          <w:lang w:val="en-US" w:eastAsia="zh-CN"/>
        </w:rPr>
        <w:t>清产核资专项审计服务采购项目</w:t>
      </w:r>
    </w:p>
    <w:p>
      <w:pPr>
        <w:jc w:val="both"/>
        <w:rPr>
          <w:rFonts w:hint="eastAsia" w:asciiTheme="majorEastAsia" w:hAnsiTheme="majorEastAsia" w:eastAsiaTheme="majorEastAsia" w:cstheme="majorEastAsia"/>
          <w:b/>
          <w:bCs/>
          <w:sz w:val="52"/>
          <w:szCs w:val="52"/>
        </w:rPr>
      </w:pPr>
    </w:p>
    <w:p>
      <w:pPr>
        <w:jc w:val="both"/>
        <w:rPr>
          <w:rFonts w:hint="eastAsia" w:asciiTheme="majorEastAsia" w:hAnsiTheme="majorEastAsia" w:eastAsiaTheme="majorEastAsia" w:cstheme="majorEastAsia"/>
          <w:b/>
          <w:bCs/>
          <w:sz w:val="52"/>
          <w:szCs w:val="52"/>
        </w:rPr>
      </w:pPr>
    </w:p>
    <w:p>
      <w:pPr>
        <w:jc w:val="both"/>
        <w:rPr>
          <w:rFonts w:hint="eastAsia" w:asciiTheme="majorEastAsia" w:hAnsiTheme="majorEastAsia" w:eastAsiaTheme="majorEastAsia" w:cstheme="majorEastAsia"/>
          <w:b/>
          <w:bCs/>
          <w:sz w:val="52"/>
          <w:szCs w:val="52"/>
        </w:rPr>
      </w:pPr>
    </w:p>
    <w:p>
      <w:pPr>
        <w:jc w:val="center"/>
        <w:rPr>
          <w:rFonts w:hint="eastAsia" w:asciiTheme="majorEastAsia" w:hAnsiTheme="majorEastAsia" w:eastAsiaTheme="majorEastAsia" w:cstheme="majorEastAsia"/>
          <w:b/>
          <w:bCs/>
          <w:sz w:val="52"/>
          <w:szCs w:val="52"/>
          <w:lang w:val="en-US" w:eastAsia="zh-CN"/>
        </w:rPr>
      </w:pPr>
      <w:r>
        <w:rPr>
          <w:rFonts w:hint="eastAsia" w:asciiTheme="majorEastAsia" w:hAnsiTheme="majorEastAsia" w:eastAsiaTheme="majorEastAsia" w:cstheme="majorEastAsia"/>
          <w:b/>
          <w:bCs/>
          <w:sz w:val="52"/>
          <w:szCs w:val="52"/>
          <w:lang w:val="en-US" w:eastAsia="zh-CN"/>
        </w:rPr>
        <w:t>采购文件</w:t>
      </w:r>
    </w:p>
    <w:p>
      <w:pPr>
        <w:jc w:val="center"/>
        <w:rPr>
          <w:rFonts w:hint="eastAsia" w:asciiTheme="majorEastAsia" w:hAnsiTheme="majorEastAsia" w:eastAsiaTheme="majorEastAsia" w:cstheme="majorEastAsia"/>
          <w:b/>
          <w:bCs/>
          <w:sz w:val="52"/>
          <w:szCs w:val="52"/>
          <w:lang w:val="en-US" w:eastAsia="zh-CN"/>
        </w:rPr>
      </w:pPr>
    </w:p>
    <w:p>
      <w:pPr>
        <w:jc w:val="center"/>
        <w:rPr>
          <w:rFonts w:hint="eastAsia" w:asciiTheme="majorEastAsia" w:hAnsiTheme="majorEastAsia" w:eastAsiaTheme="majorEastAsia" w:cstheme="majorEastAsia"/>
          <w:b/>
          <w:bCs/>
          <w:sz w:val="52"/>
          <w:szCs w:val="52"/>
          <w:lang w:val="en-US" w:eastAsia="zh-CN"/>
        </w:rPr>
      </w:pPr>
    </w:p>
    <w:p>
      <w:pPr>
        <w:jc w:val="center"/>
        <w:rPr>
          <w:rFonts w:hint="eastAsia" w:asciiTheme="majorEastAsia" w:hAnsiTheme="majorEastAsia" w:eastAsiaTheme="majorEastAsia" w:cstheme="majorEastAsia"/>
          <w:b/>
          <w:bCs/>
          <w:sz w:val="52"/>
          <w:szCs w:val="52"/>
          <w:lang w:val="en-US" w:eastAsia="zh-CN"/>
        </w:rPr>
      </w:pPr>
    </w:p>
    <w:p>
      <w:pPr>
        <w:jc w:val="center"/>
        <w:rPr>
          <w:rFonts w:hint="eastAsia" w:asciiTheme="majorEastAsia" w:hAnsiTheme="majorEastAsia" w:eastAsiaTheme="majorEastAsia" w:cstheme="majorEastAsia"/>
          <w:b/>
          <w:bCs/>
          <w:sz w:val="32"/>
          <w:szCs w:val="32"/>
          <w:lang w:val="en-US" w:eastAsia="zh-CN"/>
        </w:rPr>
      </w:pPr>
    </w:p>
    <w:p>
      <w:pPr>
        <w:jc w:val="center"/>
        <w:rPr>
          <w:rFonts w:hint="eastAsia" w:asciiTheme="majorEastAsia" w:hAnsiTheme="majorEastAsia" w:eastAsiaTheme="majorEastAsia" w:cstheme="majorEastAsia"/>
          <w:b/>
          <w:bCs/>
          <w:sz w:val="32"/>
          <w:szCs w:val="32"/>
          <w:lang w:val="en-US" w:eastAsia="zh-CN"/>
        </w:rPr>
      </w:pPr>
    </w:p>
    <w:p>
      <w:pPr>
        <w:jc w:val="center"/>
        <w:rPr>
          <w:rFonts w:hint="eastAsia" w:asciiTheme="majorEastAsia" w:hAnsiTheme="majorEastAsia" w:eastAsiaTheme="majorEastAsia" w:cstheme="majorEastAsia"/>
          <w:b/>
          <w:bCs/>
          <w:sz w:val="32"/>
          <w:szCs w:val="32"/>
          <w:lang w:val="en-US" w:eastAsia="zh-CN"/>
        </w:rPr>
      </w:pPr>
    </w:p>
    <w:p>
      <w:pPr>
        <w:jc w:val="center"/>
        <w:rPr>
          <w:rFonts w:hint="eastAsia" w:asciiTheme="majorEastAsia" w:hAnsiTheme="majorEastAsia" w:eastAsiaTheme="majorEastAsia" w:cstheme="majorEastAsia"/>
          <w:b/>
          <w:bCs/>
          <w:sz w:val="32"/>
          <w:szCs w:val="32"/>
          <w:lang w:val="en-US" w:eastAsia="zh-CN"/>
        </w:rPr>
      </w:pPr>
    </w:p>
    <w:p>
      <w:pPr>
        <w:jc w:val="center"/>
        <w:rPr>
          <w:rFonts w:hint="eastAsia" w:asciiTheme="majorEastAsia" w:hAnsiTheme="majorEastAsia" w:eastAsiaTheme="majorEastAsia" w:cstheme="majorEastAsia"/>
          <w:b/>
          <w:bCs/>
          <w:sz w:val="32"/>
          <w:szCs w:val="32"/>
          <w:lang w:val="en-US" w:eastAsia="zh-CN"/>
        </w:rPr>
      </w:pPr>
    </w:p>
    <w:p>
      <w:pPr>
        <w:jc w:val="center"/>
        <w:rPr>
          <w:rFonts w:hint="eastAsia" w:asciiTheme="majorEastAsia" w:hAnsiTheme="majorEastAsia" w:eastAsiaTheme="majorEastAsia" w:cstheme="majorEastAsia"/>
          <w:b/>
          <w:bCs/>
          <w:sz w:val="32"/>
          <w:szCs w:val="32"/>
          <w:lang w:val="en-US" w:eastAsia="zh-CN"/>
        </w:rPr>
      </w:pPr>
    </w:p>
    <w:p>
      <w:pPr>
        <w:jc w:val="center"/>
        <w:rPr>
          <w:rFonts w:hint="eastAsia" w:asciiTheme="majorEastAsia" w:hAnsiTheme="majorEastAsia" w:eastAsiaTheme="majorEastAsia" w:cstheme="majorEastAsia"/>
          <w:b/>
          <w:bCs/>
          <w:sz w:val="32"/>
          <w:szCs w:val="32"/>
          <w:lang w:val="en-US" w:eastAsia="zh-CN"/>
        </w:rPr>
      </w:pPr>
    </w:p>
    <w:p>
      <w:pPr>
        <w:jc w:val="center"/>
        <w:rPr>
          <w:rFonts w:hint="default"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采购人：广州白云国际机场股份有限公司</w:t>
      </w:r>
    </w:p>
    <w:p>
      <w:pPr>
        <w:jc w:val="center"/>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sz w:val="44"/>
          <w:szCs w:val="44"/>
          <w:lang w:val="en-US" w:eastAsia="zh-CN"/>
        </w:rPr>
        <w:t>第一部分 采购函</w:t>
      </w:r>
    </w:p>
    <w:p>
      <w:pPr>
        <w:jc w:val="both"/>
        <w:rPr>
          <w:rFonts w:hint="eastAsia" w:asciiTheme="minorEastAsia" w:hAnsiTheme="minorEastAsia" w:eastAsiaTheme="minorEastAsia" w:cstheme="minorEastAsia"/>
          <w:b/>
          <w:bCs/>
          <w:sz w:val="44"/>
          <w:szCs w:val="44"/>
          <w:lang w:val="en-US" w:eastAsia="zh-CN"/>
        </w:rPr>
      </w:pPr>
    </w:p>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广州白云国际机场股份有限公司就有关清产核资专项审计项目服务中介机构进行采购</w:t>
      </w:r>
      <w:r>
        <w:rPr>
          <w:rFonts w:hint="eastAsia" w:asciiTheme="minorEastAsia" w:hAnsiTheme="minorEastAsia" w:cstheme="minorEastAsia"/>
          <w:b w:val="0"/>
          <w:bCs w:val="0"/>
          <w:sz w:val="28"/>
          <w:szCs w:val="28"/>
          <w:lang w:val="en-US" w:eastAsia="zh-CN"/>
        </w:rPr>
        <w:t>，</w:t>
      </w:r>
      <w:r>
        <w:rPr>
          <w:rFonts w:hint="eastAsia" w:asciiTheme="minorEastAsia" w:hAnsiTheme="minorEastAsia" w:eastAsiaTheme="minorEastAsia" w:cstheme="minorEastAsia"/>
          <w:b w:val="0"/>
          <w:bCs w:val="0"/>
          <w:sz w:val="28"/>
          <w:szCs w:val="28"/>
          <w:lang w:val="en-US" w:eastAsia="zh-CN"/>
        </w:rPr>
        <w:t>具体内容如下：</w:t>
      </w:r>
    </w:p>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一、项目名称：广州白云空港设备技术发展有限公司清产核资专项审计服务采购项目</w:t>
      </w:r>
    </w:p>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二、项目地点：广州</w:t>
      </w:r>
    </w:p>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三、采购人：广州白云国际机场股份有限公司</w:t>
      </w:r>
    </w:p>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四、采购项目需求一览表：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9"/>
        <w:gridCol w:w="1100"/>
        <w:gridCol w:w="3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829" w:type="dxa"/>
            <w:noWrap w:val="0"/>
            <w:vAlign w:val="center"/>
          </w:tcPr>
          <w:p>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服务内容</w:t>
            </w:r>
          </w:p>
        </w:tc>
        <w:tc>
          <w:tcPr>
            <w:tcW w:w="1100" w:type="dxa"/>
            <w:noWrap w:val="0"/>
            <w:vAlign w:val="center"/>
          </w:tcPr>
          <w:p>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数量</w:t>
            </w:r>
          </w:p>
        </w:tc>
        <w:tc>
          <w:tcPr>
            <w:tcW w:w="3063" w:type="dxa"/>
            <w:noWrap w:val="0"/>
            <w:vAlign w:val="center"/>
          </w:tcPr>
          <w:p>
            <w:pPr>
              <w:jc w:val="center"/>
              <w:rPr>
                <w:rFonts w:hint="eastAsia" w:asciiTheme="minorEastAsia" w:hAnsiTheme="minorEastAsia" w:eastAsiaTheme="minorEastAsia" w:cstheme="minorEastAsia"/>
                <w:b/>
                <w:szCs w:val="21"/>
                <w:lang w:eastAsia="zh-CN"/>
              </w:rPr>
            </w:pPr>
            <w:r>
              <w:rPr>
                <w:rFonts w:hint="eastAsia" w:asciiTheme="minorEastAsia" w:hAnsiTheme="minorEastAsia" w:eastAsiaTheme="minorEastAsia" w:cstheme="minorEastAsia"/>
                <w:b/>
                <w:szCs w:val="21"/>
              </w:rPr>
              <w:t>采购最高限价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829" w:type="dxa"/>
            <w:noWrap w:val="0"/>
            <w:vAlign w:val="center"/>
          </w:tcPr>
          <w:p>
            <w:pPr>
              <w:pStyle w:val="6"/>
              <w:ind w:firstLine="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广州白云空港设备技术发展有限公司清产核资专项审计</w:t>
            </w:r>
          </w:p>
        </w:tc>
        <w:tc>
          <w:tcPr>
            <w:tcW w:w="1100" w:type="dxa"/>
            <w:noWrap w:val="0"/>
            <w:vAlign w:val="center"/>
          </w:tcPr>
          <w:p>
            <w:pPr>
              <w:pStyle w:val="6"/>
              <w:ind w:left="0" w:leftChars="0"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1项</w:t>
            </w:r>
          </w:p>
        </w:tc>
        <w:tc>
          <w:tcPr>
            <w:tcW w:w="3063" w:type="dxa"/>
            <w:noWrap w:val="0"/>
            <w:vAlign w:val="center"/>
          </w:tcPr>
          <w:p>
            <w:pPr>
              <w:pStyle w:val="6"/>
              <w:ind w:firstLine="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人民币</w:t>
            </w:r>
            <w:r>
              <w:rPr>
                <w:rFonts w:hint="eastAsia" w:asciiTheme="minorEastAsia" w:hAnsiTheme="minorEastAsia" w:eastAsiaTheme="minorEastAsia" w:cstheme="minorEastAsia"/>
                <w:szCs w:val="21"/>
                <w:lang w:val="en-US" w:eastAsia="zh-CN"/>
              </w:rPr>
              <w:t>10</w:t>
            </w:r>
            <w:r>
              <w:rPr>
                <w:rFonts w:hint="eastAsia" w:asciiTheme="minorEastAsia" w:hAnsiTheme="minorEastAsia" w:eastAsiaTheme="minorEastAsia" w:cstheme="minorEastAsia"/>
                <w:szCs w:val="21"/>
              </w:rPr>
              <w:t>万元</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总价包干</w:t>
            </w:r>
            <w:r>
              <w:rPr>
                <w:rFonts w:hint="eastAsia" w:asciiTheme="minorEastAsia" w:hAnsiTheme="minorEastAsia" w:eastAsiaTheme="minorEastAsia" w:cstheme="minorEastAsia"/>
                <w:szCs w:val="21"/>
                <w:lang w:eastAsia="zh-CN"/>
              </w:rPr>
              <w:t>）</w:t>
            </w:r>
          </w:p>
        </w:tc>
      </w:tr>
    </w:tbl>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详细的用户需求请参阅采购文件中的第二部分《采购项目内容》。本采购项目不分包，报名人必须对本项目全部内容进行报名报价，如有缺漏或超出最高采购限价，将导致报名无效。</w:t>
      </w:r>
    </w:p>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五、合格的报名人必须为：</w:t>
      </w:r>
    </w:p>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1.</w:t>
      </w:r>
      <w:r>
        <w:rPr>
          <w:rFonts w:hint="eastAsia" w:asciiTheme="minorEastAsia" w:hAnsiTheme="minorEastAsia" w:eastAsiaTheme="minorEastAsia" w:cstheme="minorEastAsia"/>
          <w:b w:val="0"/>
          <w:bCs w:val="0"/>
          <w:sz w:val="28"/>
          <w:szCs w:val="28"/>
          <w:lang w:val="en-US" w:eastAsia="zh-CN"/>
        </w:rPr>
        <w:t>报名人为依据中国法律注册成立的并持有有效的营业执照的会计师事务所（须提供营业执照复印件）。</w:t>
      </w:r>
    </w:p>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注：报名人为分支机构的，必须取得总所的授权书；营业收入、会计师人数、从业人员、审计工作经验等相应情况以总所的情况为准。（须提供：总所的授权书正本、分支机构的营业执照复印件、总所的营业执照复印件）。</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2.</w:t>
      </w:r>
      <w:r>
        <w:rPr>
          <w:rFonts w:hint="eastAsia" w:asciiTheme="minorEastAsia" w:hAnsiTheme="minorEastAsia" w:eastAsiaTheme="minorEastAsia" w:cstheme="minorEastAsia"/>
          <w:b w:val="0"/>
          <w:bCs w:val="0"/>
          <w:sz w:val="28"/>
          <w:szCs w:val="28"/>
          <w:lang w:val="en-US" w:eastAsia="zh-CN"/>
        </w:rPr>
        <w:t>报名人持有财政部门颁发的有效的会计师事务所执业证书。（须提供：会计师事务所执业证书复印件）。报名人或所属的总所已在财政部、证监会办理会计师事务所从事证券服务业务备案。</w:t>
      </w:r>
      <w:r>
        <w:rPr>
          <w:rFonts w:hint="eastAsia" w:asciiTheme="minorEastAsia" w:hAnsiTheme="minorEastAsia" w:cstheme="minorEastAsia"/>
          <w:b w:val="0"/>
          <w:bCs w:val="0"/>
          <w:sz w:val="28"/>
          <w:szCs w:val="28"/>
          <w:lang w:val="en-US" w:eastAsia="zh-CN"/>
        </w:rPr>
        <w:t>（须提供相应资格证明文件复印件，已办理业务备案的提供最新《从事证券服务业务会计师事务所备案名单》截图。）</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3.报名人必须未被“信用中国”网站、中国政府采购网列入失信被执行人名单、重大税收违法案件当事人名单、政府采购严重违法失信行为记录名单（提供“信用中国”网站、中国政府采购网的查询结果截图并加盖公章）。</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4.本项目不接受单位负责人为同一个人的两个及两个以上单位或控股与被控股单位，或同一控股单位的直接下属单位同时参加报名。</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5.所有的报名人需在广东省机场管理集团有限公司资源交易信息平台(wz.gdairport.com)主页中“合作商注册”模块，按规定格式填写正确的供应商登记信息，登记为合格的候选供应商（已注册的除外），同意采购人对参与本次项目报名人的保密条款。并提供应商登陆系统打印的合作商登记表并加盖公章。</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六、报名文件有效期：自报名文件提交后180天之内。</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七、报名文件的报价页和法人/负责人授权函、所有材料复印件等证明文件必须加盖公章。</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八、项目服务期限：以合同为准。</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九、报名文件递交期限：报名人请于2023年7月11日17时00分前将报价文件密封好加盖公章后，递交至广州白云国际机场东南工作区广州白云国际机场股份有限公司办公楼415室。联系人：刘小姐，电话：020-36063576。</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十、如报名文件所报价格超出本项目的最高限价或不符合上述要求，采购人有权拒绝其报名。</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十一、资格证明文件必须真实有效，报名文件所有资料必须加盖公章。</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 xml:space="preserve">十二、报名文件的递交 </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1.报名文件的密封和标记</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报名人应将报名文件按以下三部分进行封装和标记：</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（1）报名人应将报名文件的正本和副本分别单独密封，报名文件为一套正本、两套副本；</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（2）项目的《报价一览表》应单独密封报价；</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（3）全部信封或外包装上应当注明报名项目名称、在（采购文件中规定的评审日期和时点）之前不得启封”的字样，封口处应加盖报名人印章或授权代表签名。如下：</w:t>
      </w:r>
    </w:p>
    <w:p>
      <w:pPr>
        <w:ind w:firstLine="560" w:firstLineChars="200"/>
        <w:jc w:val="both"/>
        <w:rPr>
          <w:rFonts w:hint="default"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收件人：广州白云国际机场股份有限公司</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项目名称：广州白云空港设备技术发展有限公司清产核资专项审计服务采购项目</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报名人(公章)：</w:t>
      </w:r>
      <w:r>
        <w:rPr>
          <w:rFonts w:hint="eastAsia" w:asciiTheme="minorEastAsia" w:hAnsiTheme="minorEastAsia" w:cstheme="minorEastAsia"/>
          <w:b w:val="0"/>
          <w:bCs w:val="0"/>
          <w:sz w:val="28"/>
          <w:szCs w:val="28"/>
          <w:lang w:val="en-US" w:eastAsia="zh-CN"/>
        </w:rPr>
        <w:tab/>
      </w:r>
      <w:r>
        <w:rPr>
          <w:rFonts w:hint="eastAsia" w:asciiTheme="minorEastAsia" w:hAnsiTheme="minorEastAsia" w:cstheme="minorEastAsia"/>
          <w:b w:val="0"/>
          <w:bCs w:val="0"/>
          <w:sz w:val="28"/>
          <w:szCs w:val="28"/>
          <w:lang w:val="en-US" w:eastAsia="zh-CN"/>
        </w:rPr>
        <w:t xml:space="preserve">  （报名人全称 ）</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报名人地址：</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及“北京时间2023年7月11日下午17:00之前不得启封”字样。</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2.报名文件需密封并在封口加盖报名人公章或授权代表签名，报名人对未按要求密封的报名文件不予接收。如报名文件未按采购文件要求标记，采购人对报名文件的误投或提前启封概不负责。</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3.有关此次采购事宜可向采购人查询，项目联系人：</w:t>
      </w:r>
      <w:r>
        <w:rPr>
          <w:rFonts w:hint="eastAsia" w:asciiTheme="minorEastAsia" w:hAnsiTheme="minorEastAsia" w:eastAsiaTheme="minorEastAsia" w:cstheme="minorEastAsia"/>
          <w:b w:val="0"/>
          <w:bCs w:val="0"/>
          <w:sz w:val="28"/>
          <w:szCs w:val="28"/>
          <w:lang w:val="en-US" w:eastAsia="zh-CN"/>
        </w:rPr>
        <w:t>刘小姐</w:t>
      </w:r>
      <w:r>
        <w:rPr>
          <w:rFonts w:hint="eastAsia" w:asciiTheme="minorEastAsia" w:hAnsiTheme="minorEastAsia" w:cstheme="minorEastAsia"/>
          <w:b w:val="0"/>
          <w:bCs w:val="0"/>
          <w:sz w:val="28"/>
          <w:szCs w:val="28"/>
          <w:lang w:val="en-US" w:eastAsia="zh-CN"/>
        </w:rPr>
        <w:t>，</w:t>
      </w:r>
      <w:r>
        <w:rPr>
          <w:rFonts w:hint="eastAsia" w:asciiTheme="minorEastAsia" w:hAnsiTheme="minorEastAsia" w:eastAsiaTheme="minorEastAsia" w:cstheme="minorEastAsia"/>
          <w:b w:val="0"/>
          <w:bCs w:val="0"/>
          <w:sz w:val="28"/>
          <w:szCs w:val="28"/>
          <w:lang w:val="en-US" w:eastAsia="zh-CN"/>
        </w:rPr>
        <w:t>电话：020-36063576</w:t>
      </w:r>
      <w:r>
        <w:rPr>
          <w:rFonts w:hint="eastAsia" w:asciiTheme="minorEastAsia" w:hAnsiTheme="minorEastAsia" w:cstheme="minorEastAsia"/>
          <w:b w:val="0"/>
          <w:bCs w:val="0"/>
          <w:sz w:val="28"/>
          <w:szCs w:val="28"/>
          <w:lang w:val="en-US" w:eastAsia="zh-CN"/>
        </w:rPr>
        <w:t>。</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十三、报名文件需包含采购人提出的全部内容，内容必须真实，内容不全或弄虚作假，视为无效报价。</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十四、报名人应在收到采购人发出的确定为合作方通知后3天内，与采购人联系开始着手合同签订事宜，超过此期限后，视为报名人放弃签订合同，采购人有权限制该报名人三年内不得参加采购人所有非招标采购活动。</w:t>
      </w:r>
    </w:p>
    <w:p>
      <w:pPr>
        <w:ind w:firstLine="562" w:firstLineChars="200"/>
        <w:jc w:val="both"/>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十五、特别提示</w:t>
      </w:r>
    </w:p>
    <w:p>
      <w:pPr>
        <w:ind w:firstLine="562" w:firstLineChars="200"/>
        <w:jc w:val="both"/>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1.采购人对采购结果没有向报名人作任何解释或说明的义务。</w:t>
      </w:r>
    </w:p>
    <w:p>
      <w:pPr>
        <w:ind w:firstLine="562" w:firstLineChars="200"/>
        <w:jc w:val="both"/>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 xml:space="preserve">2.采购人对本次采购工作及相关文件资料拥有最终解释权，未尽事宜将另行通知。 </w:t>
      </w:r>
    </w:p>
    <w:p>
      <w:pPr>
        <w:ind w:firstLine="562" w:firstLineChars="200"/>
        <w:jc w:val="both"/>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 xml:space="preserve">3.在签订合同前，采购人有权随时终止本次采购且不承担任何责任。 </w:t>
      </w:r>
    </w:p>
    <w:p>
      <w:pPr>
        <w:ind w:firstLine="562" w:firstLineChars="200"/>
        <w:jc w:val="both"/>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4.签约时间以采购人书面通知为准。</w:t>
      </w:r>
    </w:p>
    <w:p>
      <w:pPr>
        <w:ind w:firstLine="562" w:firstLineChars="200"/>
        <w:jc w:val="both"/>
        <w:rPr>
          <w:rFonts w:hint="default"/>
          <w:lang w:val="en-US" w:eastAsia="zh-CN"/>
        </w:rPr>
      </w:pPr>
      <w:r>
        <w:rPr>
          <w:rFonts w:hint="eastAsia" w:asciiTheme="minorEastAsia" w:hAnsiTheme="minorEastAsia" w:cstheme="minorEastAsia"/>
          <w:b/>
          <w:bCs/>
          <w:sz w:val="28"/>
          <w:szCs w:val="28"/>
          <w:lang w:val="en-US" w:eastAsia="zh-CN"/>
        </w:rPr>
        <w:t>5.本项目不设未成交报名人经济补偿，准备报价文件和递交报价文件所发生的任何成本或费用由报名人自理。</w:t>
      </w:r>
    </w:p>
    <w:p>
      <w:p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br w:type="page"/>
      </w:r>
    </w:p>
    <w:p>
      <w:pPr>
        <w:jc w:val="center"/>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sz w:val="44"/>
          <w:szCs w:val="44"/>
          <w:lang w:val="en-US" w:eastAsia="zh-CN"/>
        </w:rPr>
        <w:t>第二部分 采购项目内容</w:t>
      </w:r>
    </w:p>
    <w:p>
      <w:pPr>
        <w:jc w:val="both"/>
        <w:rPr>
          <w:rFonts w:hint="eastAsia" w:asciiTheme="minorEastAsia" w:hAnsiTheme="minorEastAsia" w:eastAsiaTheme="minorEastAsia" w:cstheme="minorEastAsia"/>
          <w:b w:val="0"/>
          <w:bCs w:val="0"/>
          <w:sz w:val="28"/>
          <w:szCs w:val="28"/>
          <w:lang w:val="en-US" w:eastAsia="zh-CN"/>
        </w:rPr>
      </w:pPr>
    </w:p>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w:t>
      </w:r>
      <w:r>
        <w:rPr>
          <w:rFonts w:hint="eastAsia" w:asciiTheme="minorEastAsia" w:hAnsiTheme="minorEastAsia" w:cstheme="minorEastAsia"/>
          <w:b w:val="0"/>
          <w:bCs w:val="0"/>
          <w:sz w:val="28"/>
          <w:szCs w:val="28"/>
          <w:lang w:val="en-US" w:eastAsia="zh-CN"/>
        </w:rPr>
        <w:t>、</w:t>
      </w:r>
      <w:r>
        <w:rPr>
          <w:rFonts w:hint="eastAsia" w:asciiTheme="minorEastAsia" w:hAnsiTheme="minorEastAsia" w:eastAsiaTheme="minorEastAsia" w:cstheme="minorEastAsia"/>
          <w:b w:val="0"/>
          <w:bCs w:val="0"/>
          <w:sz w:val="28"/>
          <w:szCs w:val="28"/>
          <w:lang w:val="en-US" w:eastAsia="zh-CN"/>
        </w:rPr>
        <w:t>基本信息</w:t>
      </w:r>
    </w:p>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1.</w:t>
      </w:r>
      <w:r>
        <w:rPr>
          <w:rFonts w:hint="eastAsia" w:asciiTheme="minorEastAsia" w:hAnsiTheme="minorEastAsia" w:eastAsiaTheme="minorEastAsia" w:cstheme="minorEastAsia"/>
          <w:b w:val="0"/>
          <w:bCs w:val="0"/>
          <w:sz w:val="28"/>
          <w:szCs w:val="28"/>
          <w:lang w:val="en-US" w:eastAsia="zh-CN"/>
        </w:rPr>
        <w:t>采购人名称：广州白云国际机场股份有限公司</w:t>
      </w:r>
    </w:p>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2.</w:t>
      </w:r>
      <w:r>
        <w:rPr>
          <w:rFonts w:hint="eastAsia" w:asciiTheme="minorEastAsia" w:hAnsiTheme="minorEastAsia" w:eastAsiaTheme="minorEastAsia" w:cstheme="minorEastAsia"/>
          <w:b w:val="0"/>
          <w:bCs w:val="0"/>
          <w:sz w:val="28"/>
          <w:szCs w:val="28"/>
          <w:lang w:val="en-US" w:eastAsia="zh-CN"/>
        </w:rPr>
        <w:t>项目名称：广州白云空港设备技术发展有限公司清产核资专项审计服务采购项目</w:t>
      </w:r>
    </w:p>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3.</w:t>
      </w:r>
      <w:r>
        <w:rPr>
          <w:rFonts w:hint="eastAsia" w:asciiTheme="minorEastAsia" w:hAnsiTheme="minorEastAsia" w:eastAsiaTheme="minorEastAsia" w:cstheme="minorEastAsia"/>
          <w:b w:val="0"/>
          <w:bCs w:val="0"/>
          <w:sz w:val="28"/>
          <w:szCs w:val="28"/>
          <w:lang w:val="en-US" w:eastAsia="zh-CN"/>
        </w:rPr>
        <w:t>服务时间：</w:t>
      </w:r>
      <w:r>
        <w:rPr>
          <w:rFonts w:hint="eastAsia" w:asciiTheme="minorEastAsia" w:hAnsiTheme="minorEastAsia" w:cstheme="minorEastAsia"/>
          <w:b w:val="0"/>
          <w:bCs w:val="0"/>
          <w:sz w:val="28"/>
          <w:szCs w:val="28"/>
          <w:lang w:val="en-US" w:eastAsia="zh-CN"/>
        </w:rPr>
        <w:t>以合同为准</w:t>
      </w:r>
      <w:r>
        <w:rPr>
          <w:rFonts w:hint="eastAsia" w:asciiTheme="minorEastAsia" w:hAnsiTheme="minorEastAsia" w:eastAsiaTheme="minorEastAsia" w:cstheme="minorEastAsia"/>
          <w:b w:val="0"/>
          <w:bCs w:val="0"/>
          <w:sz w:val="28"/>
          <w:szCs w:val="28"/>
          <w:lang w:val="en-US" w:eastAsia="zh-CN"/>
        </w:rPr>
        <w:t>。</w:t>
      </w:r>
    </w:p>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4.</w:t>
      </w:r>
      <w:r>
        <w:rPr>
          <w:rFonts w:hint="eastAsia" w:asciiTheme="minorEastAsia" w:hAnsiTheme="minorEastAsia" w:eastAsiaTheme="minorEastAsia" w:cstheme="minorEastAsia"/>
          <w:b w:val="0"/>
          <w:bCs w:val="0"/>
          <w:sz w:val="28"/>
          <w:szCs w:val="28"/>
          <w:lang w:val="en-US" w:eastAsia="zh-CN"/>
        </w:rPr>
        <w:t>服务内容：会计师事务所应根据《中国注册会计师独立审计准则》《企业会计准则》《国有企业清产核资专项审计办法》《关于印发国有企业清产核资专项审计工作规程的通知》《关于印发国有企业清产核资专项审计资金核实工作规定的通知》《关于印发国有企业清产核资专项审计经济鉴证工作规则的通知》等职业规范规定的工作要求、工作程序和工作方法，按照独立、客观、公正的原则对指定单位进行清产核资专项审计，并出具清产核资专项审计报告。</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二、工作要求</w:t>
      </w:r>
    </w:p>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1.清产核资审计机构</w:t>
      </w:r>
      <w:r>
        <w:rPr>
          <w:rFonts w:hint="eastAsia" w:asciiTheme="minorEastAsia" w:hAnsiTheme="minorEastAsia" w:eastAsiaTheme="minorEastAsia" w:cstheme="minorEastAsia"/>
          <w:b w:val="0"/>
          <w:bCs w:val="0"/>
          <w:sz w:val="28"/>
          <w:szCs w:val="28"/>
          <w:lang w:val="en-US" w:eastAsia="zh-CN"/>
        </w:rPr>
        <w:t>严格按照采购文件承诺的人员资质及配置，并按约定时间派出</w:t>
      </w:r>
      <w:r>
        <w:rPr>
          <w:rFonts w:hint="eastAsia" w:asciiTheme="minorEastAsia" w:hAnsiTheme="minorEastAsia" w:cstheme="minorEastAsia"/>
          <w:b w:val="0"/>
          <w:bCs w:val="0"/>
          <w:sz w:val="28"/>
          <w:szCs w:val="28"/>
          <w:lang w:val="en-US" w:eastAsia="zh-CN"/>
        </w:rPr>
        <w:t>审计</w:t>
      </w:r>
      <w:r>
        <w:rPr>
          <w:rFonts w:hint="eastAsia" w:asciiTheme="minorEastAsia" w:hAnsiTheme="minorEastAsia" w:eastAsiaTheme="minorEastAsia" w:cstheme="minorEastAsia"/>
          <w:b w:val="0"/>
          <w:bCs w:val="0"/>
          <w:sz w:val="28"/>
          <w:szCs w:val="28"/>
          <w:lang w:val="en-US" w:eastAsia="zh-CN"/>
        </w:rPr>
        <w:t>人员。自成交通知书发出之日起</w:t>
      </w:r>
      <w:r>
        <w:rPr>
          <w:rFonts w:hint="eastAsia" w:asciiTheme="minorEastAsia" w:hAnsiTheme="minorEastAsia" w:eastAsiaTheme="minorEastAsia" w:cstheme="minorEastAsia"/>
          <w:b w:val="0"/>
          <w:bCs w:val="0"/>
          <w:sz w:val="28"/>
          <w:szCs w:val="28"/>
          <w:highlight w:val="none"/>
          <w:lang w:val="en-US" w:eastAsia="zh-CN"/>
        </w:rPr>
        <w:t>30</w:t>
      </w:r>
      <w:r>
        <w:rPr>
          <w:rFonts w:hint="eastAsia" w:asciiTheme="minorEastAsia" w:hAnsiTheme="minorEastAsia" w:eastAsiaTheme="minorEastAsia" w:cstheme="minorEastAsia"/>
          <w:b w:val="0"/>
          <w:bCs w:val="0"/>
          <w:sz w:val="28"/>
          <w:szCs w:val="28"/>
          <w:lang w:val="en-US" w:eastAsia="zh-CN"/>
        </w:rPr>
        <w:t>日内</w:t>
      </w:r>
      <w:r>
        <w:rPr>
          <w:rFonts w:hint="eastAsia" w:asciiTheme="minorEastAsia" w:hAnsiTheme="minorEastAsia" w:cstheme="minorEastAsia"/>
          <w:b w:val="0"/>
          <w:bCs w:val="0"/>
          <w:sz w:val="28"/>
          <w:szCs w:val="28"/>
          <w:lang w:val="en-US" w:eastAsia="zh-CN"/>
        </w:rPr>
        <w:t>完成</w:t>
      </w:r>
      <w:r>
        <w:rPr>
          <w:rFonts w:hint="eastAsia" w:asciiTheme="minorEastAsia" w:hAnsiTheme="minorEastAsia" w:eastAsiaTheme="minorEastAsia" w:cstheme="minorEastAsia"/>
          <w:b w:val="0"/>
          <w:bCs w:val="0"/>
          <w:sz w:val="28"/>
          <w:szCs w:val="28"/>
          <w:lang w:val="en-US" w:eastAsia="zh-CN"/>
        </w:rPr>
        <w:t>清产核资专项审计工作，</w:t>
      </w:r>
      <w:r>
        <w:rPr>
          <w:rFonts w:hint="eastAsia" w:asciiTheme="minorEastAsia" w:hAnsiTheme="minorEastAsia" w:cstheme="minorEastAsia"/>
          <w:b w:val="0"/>
          <w:bCs w:val="0"/>
          <w:sz w:val="28"/>
          <w:szCs w:val="28"/>
          <w:lang w:val="en-US" w:eastAsia="zh-CN"/>
        </w:rPr>
        <w:t>并</w:t>
      </w:r>
      <w:r>
        <w:rPr>
          <w:rFonts w:hint="eastAsia" w:asciiTheme="minorEastAsia" w:hAnsiTheme="minorEastAsia" w:eastAsiaTheme="minorEastAsia" w:cstheme="minorEastAsia"/>
          <w:b w:val="0"/>
          <w:bCs w:val="0"/>
          <w:sz w:val="28"/>
          <w:szCs w:val="28"/>
          <w:lang w:val="en-US" w:eastAsia="zh-CN"/>
        </w:rPr>
        <w:t>出具</w:t>
      </w:r>
      <w:r>
        <w:rPr>
          <w:rFonts w:hint="eastAsia" w:asciiTheme="minorEastAsia" w:hAnsiTheme="minorEastAsia" w:cstheme="minorEastAsia"/>
          <w:b w:val="0"/>
          <w:bCs w:val="0"/>
          <w:sz w:val="28"/>
          <w:szCs w:val="28"/>
          <w:lang w:val="en-US" w:eastAsia="zh-CN"/>
        </w:rPr>
        <w:t>清产核资审计</w:t>
      </w:r>
      <w:r>
        <w:rPr>
          <w:rFonts w:hint="eastAsia" w:asciiTheme="minorEastAsia" w:hAnsiTheme="minorEastAsia" w:eastAsiaTheme="minorEastAsia" w:cstheme="minorEastAsia"/>
          <w:b w:val="0"/>
          <w:bCs w:val="0"/>
          <w:sz w:val="28"/>
          <w:szCs w:val="28"/>
          <w:lang w:val="en-US" w:eastAsia="zh-CN"/>
        </w:rPr>
        <w:t>报告（一式六份）</w:t>
      </w:r>
      <w:r>
        <w:rPr>
          <w:rFonts w:hint="eastAsia" w:asciiTheme="minorEastAsia" w:hAnsiTheme="minorEastAsia" w:cstheme="minorEastAsia"/>
          <w:b w:val="0"/>
          <w:bCs w:val="0"/>
          <w:sz w:val="28"/>
          <w:szCs w:val="28"/>
          <w:lang w:val="en-US" w:eastAsia="zh-CN"/>
        </w:rPr>
        <w:t>。</w:t>
      </w:r>
    </w:p>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2.</w:t>
      </w:r>
      <w:r>
        <w:rPr>
          <w:rFonts w:hint="eastAsia" w:asciiTheme="minorEastAsia" w:hAnsiTheme="minorEastAsia" w:eastAsiaTheme="minorEastAsia" w:cstheme="minorEastAsia"/>
          <w:b w:val="0"/>
          <w:bCs w:val="0"/>
          <w:sz w:val="28"/>
          <w:szCs w:val="28"/>
          <w:lang w:val="en-US" w:eastAsia="zh-CN"/>
        </w:rPr>
        <w:t>组织并确保清产核资专项审计工作的有序、及时进行</w:t>
      </w:r>
      <w:r>
        <w:rPr>
          <w:rFonts w:hint="eastAsia" w:asciiTheme="minorEastAsia" w:hAnsiTheme="minorEastAsia" w:cstheme="minorEastAsia"/>
          <w:b w:val="0"/>
          <w:bCs w:val="0"/>
          <w:sz w:val="28"/>
          <w:szCs w:val="28"/>
          <w:lang w:val="en-US" w:eastAsia="zh-CN"/>
        </w:rPr>
        <w:t>。</w:t>
      </w:r>
    </w:p>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3.</w:t>
      </w:r>
      <w:r>
        <w:rPr>
          <w:rFonts w:hint="eastAsia" w:asciiTheme="minorEastAsia" w:hAnsiTheme="minorEastAsia" w:eastAsiaTheme="minorEastAsia" w:cstheme="minorEastAsia"/>
          <w:b w:val="0"/>
          <w:bCs w:val="0"/>
          <w:sz w:val="28"/>
          <w:szCs w:val="28"/>
          <w:lang w:val="en-US" w:eastAsia="zh-CN"/>
        </w:rPr>
        <w:t>按照本合同书的规定勤勉尽责</w:t>
      </w:r>
      <w:r>
        <w:rPr>
          <w:rFonts w:hint="eastAsia" w:asciiTheme="minorEastAsia" w:hAnsiTheme="minorEastAsia" w:cstheme="minorEastAsia"/>
          <w:b w:val="0"/>
          <w:bCs w:val="0"/>
          <w:sz w:val="28"/>
          <w:szCs w:val="28"/>
          <w:lang w:val="en-US" w:eastAsia="zh-CN"/>
        </w:rPr>
        <w:t>、</w:t>
      </w:r>
      <w:r>
        <w:rPr>
          <w:rFonts w:hint="eastAsia" w:asciiTheme="minorEastAsia" w:hAnsiTheme="minorEastAsia" w:eastAsiaTheme="minorEastAsia" w:cstheme="minorEastAsia"/>
          <w:b w:val="0"/>
          <w:bCs w:val="0"/>
          <w:sz w:val="28"/>
          <w:szCs w:val="28"/>
          <w:lang w:val="en-US" w:eastAsia="zh-CN"/>
        </w:rPr>
        <w:t>全面、及时地履行各项任务，确保出具的报告真实、准确、完整</w:t>
      </w:r>
      <w:r>
        <w:rPr>
          <w:rFonts w:hint="eastAsia" w:asciiTheme="minorEastAsia" w:hAnsiTheme="minorEastAsia" w:cstheme="minorEastAsia"/>
          <w:b w:val="0"/>
          <w:bCs w:val="0"/>
          <w:sz w:val="28"/>
          <w:szCs w:val="28"/>
          <w:lang w:val="en-US" w:eastAsia="zh-CN"/>
        </w:rPr>
        <w:t>。</w:t>
      </w:r>
    </w:p>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4.</w:t>
      </w:r>
      <w:r>
        <w:rPr>
          <w:rFonts w:hint="eastAsia" w:asciiTheme="minorEastAsia" w:hAnsiTheme="minorEastAsia" w:eastAsiaTheme="minorEastAsia" w:cstheme="minorEastAsia"/>
          <w:b w:val="0"/>
          <w:bCs w:val="0"/>
          <w:sz w:val="28"/>
          <w:szCs w:val="28"/>
          <w:lang w:val="en-US" w:eastAsia="zh-CN"/>
        </w:rPr>
        <w:t xml:space="preserve">承担保密义务，未经甲方事先书面许可，不得向第三方提供（披露）甲方提交乙方使用的材料与文件、乙方向甲方提供的各类报告和文件等成果以及乙方知悉的甲方的各种信息和资料，也不得将上述文件、成果和信息资料等用于本项目之外的其他用途，本保密义务不因本合同的终止而结束。因违反保密义务，乙方应赔偿甲方因此造成的损失。 </w:t>
      </w:r>
    </w:p>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三、</w:t>
      </w:r>
      <w:r>
        <w:rPr>
          <w:rFonts w:hint="eastAsia" w:asciiTheme="minorEastAsia" w:hAnsiTheme="minorEastAsia" w:eastAsiaTheme="minorEastAsia" w:cstheme="minorEastAsia"/>
          <w:b w:val="0"/>
          <w:bCs w:val="0"/>
          <w:sz w:val="28"/>
          <w:szCs w:val="28"/>
          <w:lang w:val="en-US" w:eastAsia="zh-CN"/>
        </w:rPr>
        <w:t>清产核资专项审计的基准日</w:t>
      </w:r>
    </w:p>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清产核资专项审计基准日为202</w:t>
      </w:r>
      <w:r>
        <w:rPr>
          <w:rFonts w:hint="eastAsia" w:asciiTheme="minorEastAsia" w:hAnsiTheme="minorEastAsia" w:cstheme="minorEastAsia"/>
          <w:b w:val="0"/>
          <w:bCs w:val="0"/>
          <w:sz w:val="28"/>
          <w:szCs w:val="28"/>
          <w:lang w:val="en-US" w:eastAsia="zh-CN"/>
        </w:rPr>
        <w:t>3</w:t>
      </w:r>
      <w:r>
        <w:rPr>
          <w:rFonts w:hint="eastAsia" w:asciiTheme="minorEastAsia" w:hAnsiTheme="minorEastAsia" w:eastAsiaTheme="minorEastAsia" w:cstheme="minorEastAsia"/>
          <w:b w:val="0"/>
          <w:bCs w:val="0"/>
          <w:sz w:val="28"/>
          <w:szCs w:val="28"/>
          <w:lang w:val="en-US" w:eastAsia="zh-CN"/>
        </w:rPr>
        <w:t>年5月31日。</w:t>
      </w:r>
    </w:p>
    <w:p>
      <w:pPr>
        <w:ind w:firstLine="560"/>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四、验收要求</w:t>
      </w:r>
    </w:p>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1.</w:t>
      </w:r>
      <w:r>
        <w:rPr>
          <w:rFonts w:hint="eastAsia" w:asciiTheme="minorEastAsia" w:hAnsiTheme="minorEastAsia" w:eastAsiaTheme="minorEastAsia" w:cstheme="minorEastAsia"/>
          <w:b w:val="0"/>
          <w:bCs w:val="0"/>
          <w:sz w:val="28"/>
          <w:szCs w:val="28"/>
          <w:lang w:val="en-US" w:eastAsia="zh-CN"/>
        </w:rPr>
        <w:t xml:space="preserve">审计报告要严格依照国家颁布的有关法律、法规及政策要求，符合相关的技术规范和标准； </w:t>
      </w:r>
    </w:p>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2.审计报告应做到文字流畅、思路清晰、逻辑性强、数据详实可靠、图表规范清晰；</w:t>
      </w:r>
    </w:p>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3.审计报告应获得采购方</w:t>
      </w:r>
      <w:r>
        <w:rPr>
          <w:rFonts w:hint="eastAsia" w:asciiTheme="minorEastAsia" w:hAnsiTheme="minorEastAsia" w:cstheme="minorEastAsia"/>
          <w:b w:val="0"/>
          <w:bCs w:val="0"/>
          <w:sz w:val="28"/>
          <w:szCs w:val="28"/>
          <w:lang w:val="en-US" w:eastAsia="zh-CN"/>
        </w:rPr>
        <w:t>验收</w:t>
      </w:r>
      <w:r>
        <w:rPr>
          <w:rFonts w:hint="eastAsia" w:asciiTheme="minorEastAsia" w:hAnsiTheme="minorEastAsia" w:eastAsiaTheme="minorEastAsia" w:cstheme="minorEastAsia"/>
          <w:b w:val="0"/>
          <w:bCs w:val="0"/>
          <w:sz w:val="28"/>
          <w:szCs w:val="28"/>
          <w:lang w:val="en-US" w:eastAsia="zh-CN"/>
        </w:rPr>
        <w:t>通过。</w:t>
      </w:r>
    </w:p>
    <w:p>
      <w:pPr>
        <w:ind w:firstLine="560"/>
        <w:rPr>
          <w:rFonts w:hint="default" w:asciiTheme="minorEastAsia" w:hAnsiTheme="minorEastAsia" w:cstheme="minorEastAsia"/>
          <w:b w:val="0"/>
          <w:bCs w:val="0"/>
          <w:sz w:val="28"/>
          <w:szCs w:val="28"/>
          <w:lang w:val="en-US" w:eastAsia="zh-CN"/>
        </w:rPr>
      </w:pPr>
    </w:p>
    <w:p>
      <w:pPr>
        <w:pStyle w:val="3"/>
        <w:spacing w:before="14"/>
      </w:pPr>
      <w:r>
        <w:t>第三部</w:t>
      </w:r>
      <w:r>
        <w:rPr>
          <w:spacing w:val="-7"/>
        </w:rPr>
        <w:t>分 评</w:t>
      </w:r>
      <w:r>
        <w:t>审办</w:t>
      </w:r>
      <w:r>
        <w:rPr>
          <w:spacing w:val="-10"/>
        </w:rPr>
        <w:t>法</w:t>
      </w:r>
    </w:p>
    <w:p>
      <w:pPr>
        <w:pStyle w:val="8"/>
        <w:rPr>
          <w:b/>
          <w:sz w:val="20"/>
        </w:rPr>
      </w:pPr>
    </w:p>
    <w:p>
      <w:pPr>
        <w:pStyle w:val="8"/>
        <w:spacing w:before="8"/>
        <w:rPr>
          <w:b/>
          <w:sz w:val="19"/>
        </w:rPr>
      </w:pPr>
    </w:p>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一、评审方法</w:t>
      </w:r>
    </w:p>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本次采购由评审小组负责评审。评审小组由采购人选取的3-5人组成。评审采用综合评分法，分值权重如下：</w:t>
      </w:r>
    </w:p>
    <w:tbl>
      <w:tblPr>
        <w:tblStyle w:val="12"/>
        <w:tblW w:w="0" w:type="auto"/>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0"/>
        <w:gridCol w:w="2370"/>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450" w:type="dxa"/>
            <w:vAlign w:val="center"/>
          </w:tcPr>
          <w:p>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lang w:val="en-US" w:eastAsia="zh-CN"/>
              </w:rPr>
              <w:t>评分项目</w:t>
            </w:r>
          </w:p>
        </w:tc>
        <w:tc>
          <w:tcPr>
            <w:tcW w:w="2370" w:type="dxa"/>
            <w:vAlign w:val="center"/>
          </w:tcPr>
          <w:p>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lang w:val="en-US" w:eastAsia="zh-CN"/>
              </w:rPr>
              <w:t>商务</w:t>
            </w:r>
            <w:r>
              <w:rPr>
                <w:rFonts w:hint="eastAsia" w:asciiTheme="minorEastAsia" w:hAnsiTheme="minorEastAsia" w:cstheme="minorEastAsia"/>
                <w:b/>
                <w:bCs/>
                <w:sz w:val="24"/>
                <w:szCs w:val="24"/>
                <w:lang w:val="en-US" w:eastAsia="zh-CN"/>
              </w:rPr>
              <w:t>技术</w:t>
            </w:r>
            <w:r>
              <w:rPr>
                <w:rFonts w:hint="eastAsia" w:asciiTheme="minorEastAsia" w:hAnsiTheme="minorEastAsia" w:eastAsiaTheme="minorEastAsia" w:cstheme="minorEastAsia"/>
                <w:b/>
                <w:bCs/>
                <w:sz w:val="24"/>
                <w:szCs w:val="24"/>
                <w:lang w:val="en-US" w:eastAsia="zh-CN"/>
              </w:rPr>
              <w:t>评分</w:t>
            </w:r>
          </w:p>
        </w:tc>
        <w:tc>
          <w:tcPr>
            <w:tcW w:w="2430" w:type="dxa"/>
            <w:vAlign w:val="center"/>
          </w:tcPr>
          <w:p>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lang w:val="en-US" w:eastAsia="zh-CN"/>
              </w:rPr>
              <w:t>价格评分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0" w:type="dxa"/>
            <w:vAlign w:val="center"/>
          </w:tcPr>
          <w:p>
            <w:pPr>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xml:space="preserve"> 分数 </w:t>
            </w:r>
          </w:p>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lang w:val="en-US" w:eastAsia="zh-CN"/>
              </w:rPr>
              <w:t>（总分100分）</w:t>
            </w:r>
          </w:p>
        </w:tc>
        <w:tc>
          <w:tcPr>
            <w:tcW w:w="2370"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lang w:val="en-US" w:eastAsia="zh-CN"/>
              </w:rPr>
              <w:t>70</w:t>
            </w:r>
            <w:r>
              <w:rPr>
                <w:rFonts w:hint="eastAsia" w:asciiTheme="minorEastAsia" w:hAnsiTheme="minorEastAsia" w:eastAsiaTheme="minorEastAsia" w:cstheme="minorEastAsia"/>
                <w:b w:val="0"/>
                <w:bCs w:val="0"/>
                <w:sz w:val="24"/>
                <w:szCs w:val="24"/>
                <w:lang w:val="en-US" w:eastAsia="zh-CN"/>
              </w:rPr>
              <w:t>分</w:t>
            </w:r>
          </w:p>
        </w:tc>
        <w:tc>
          <w:tcPr>
            <w:tcW w:w="2430"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lang w:val="en-US" w:eastAsia="zh-CN"/>
              </w:rPr>
              <w:t>30</w:t>
            </w:r>
            <w:r>
              <w:rPr>
                <w:rFonts w:hint="eastAsia" w:asciiTheme="minorEastAsia" w:hAnsiTheme="minorEastAsia" w:eastAsiaTheme="minorEastAsia" w:cstheme="minorEastAsia"/>
                <w:b w:val="0"/>
                <w:bCs w:val="0"/>
                <w:sz w:val="24"/>
                <w:szCs w:val="24"/>
                <w:lang w:val="en-US" w:eastAsia="zh-CN"/>
              </w:rPr>
              <w:t>分</w:t>
            </w:r>
          </w:p>
        </w:tc>
      </w:tr>
    </w:tbl>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 xml:space="preserve">二、评审步骤   </w:t>
      </w:r>
    </w:p>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 xml:space="preserve">评审小组对报名文件的评审分为符合性审查、商务技术评审及价格评审。 </w:t>
      </w:r>
    </w:p>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 xml:space="preserve">1.符合性检查 </w:t>
      </w:r>
    </w:p>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如果报名文件实质上没有响应采购文件的要求，其报名将被拒绝，报名人不得通过修正或撤消不合要求的偏离或保留从而使其成为实质上响应的报名的文件。如有不符合下列情况之一的，其报名将被拒绝：</w:t>
      </w:r>
    </w:p>
    <w:tbl>
      <w:tblPr>
        <w:tblStyle w:val="12"/>
        <w:tblW w:w="86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7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lang w:val="en-US" w:eastAsia="zh-CN"/>
              </w:rPr>
              <w:t>序号</w:t>
            </w:r>
          </w:p>
        </w:tc>
        <w:tc>
          <w:tcPr>
            <w:tcW w:w="7866" w:type="dxa"/>
            <w:vAlign w:val="center"/>
          </w:tcPr>
          <w:p>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lang w:val="en-US" w:eastAsia="zh-CN"/>
              </w:rPr>
              <w:t>报名文件要求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00"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w:t>
            </w:r>
          </w:p>
        </w:tc>
        <w:tc>
          <w:tcPr>
            <w:tcW w:w="7866" w:type="dxa"/>
            <w:vAlign w:val="center"/>
          </w:tcPr>
          <w:p>
            <w:pPr>
              <w:jc w:val="left"/>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lang w:val="en-US" w:eastAsia="zh-CN"/>
              </w:rPr>
              <w:t>报名人应满足本采购文件第一部分《采购函》中“合格的报名人条件”要求</w:t>
            </w:r>
            <w:r>
              <w:rPr>
                <w:rFonts w:hint="eastAsia" w:asciiTheme="minorEastAsia" w:hAnsiTheme="minorEastAsia" w:cstheme="minorEastAsia"/>
                <w:b w:val="0"/>
                <w:bCs w:val="0"/>
                <w:sz w:val="24"/>
                <w:szCs w:val="24"/>
                <w:lang w:val="en-US" w:eastAsia="zh-CN"/>
              </w:rPr>
              <w:t>，并提供加盖公章的证明材料</w:t>
            </w:r>
            <w:r>
              <w:rPr>
                <w:rFonts w:hint="eastAsia" w:asciiTheme="minorEastAsia" w:hAnsiTheme="minorEastAsia" w:eastAsiaTheme="minorEastAsia" w:cstheme="minorEastAsia"/>
                <w:b w:val="0"/>
                <w:bCs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00"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2</w:t>
            </w:r>
          </w:p>
        </w:tc>
        <w:tc>
          <w:tcPr>
            <w:tcW w:w="7866" w:type="dxa"/>
            <w:vAlign w:val="center"/>
          </w:tcPr>
          <w:p>
            <w:pPr>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报名有效期：报名之日起的180个日历天内保持有效。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00"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3</w:t>
            </w:r>
          </w:p>
        </w:tc>
        <w:tc>
          <w:tcPr>
            <w:tcW w:w="7866" w:type="dxa"/>
            <w:vAlign w:val="center"/>
          </w:tcPr>
          <w:p>
            <w:pPr>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报价没有超出最高限价。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4</w:t>
            </w:r>
          </w:p>
        </w:tc>
        <w:tc>
          <w:tcPr>
            <w:tcW w:w="7866" w:type="dxa"/>
            <w:vAlign w:val="center"/>
          </w:tcPr>
          <w:p>
            <w:pPr>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报名文件应包括本采购文件</w:t>
            </w:r>
            <w:r>
              <w:rPr>
                <w:rFonts w:hint="eastAsia" w:asciiTheme="minorEastAsia" w:hAnsiTheme="minorEastAsia" w:cstheme="minorEastAsia"/>
                <w:b w:val="0"/>
                <w:bCs w:val="0"/>
                <w:sz w:val="24"/>
                <w:szCs w:val="24"/>
                <w:lang w:val="en-US" w:eastAsia="zh-CN"/>
              </w:rPr>
              <w:t>第三部分《评审办法》中要求提供的全部资料，以及</w:t>
            </w:r>
            <w:r>
              <w:rPr>
                <w:rFonts w:hint="eastAsia" w:asciiTheme="minorEastAsia" w:hAnsiTheme="minorEastAsia" w:eastAsiaTheme="minorEastAsia" w:cstheme="minorEastAsia"/>
                <w:b w:val="0"/>
                <w:bCs w:val="0"/>
                <w:sz w:val="24"/>
                <w:szCs w:val="24"/>
                <w:lang w:val="en-US" w:eastAsia="zh-CN"/>
              </w:rPr>
              <w:t>第四部分《报名文件格式》中列明的全部资料，且全部资料有加盖公章。</w:t>
            </w:r>
          </w:p>
        </w:tc>
      </w:tr>
    </w:tbl>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 xml:space="preserve">2.商务技术评审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评审小组对通过初审的报名人进行详细评审。详细评审包括商务技术、</w:t>
      </w:r>
      <w:r>
        <w:rPr>
          <w:rFonts w:hint="eastAsia" w:asciiTheme="minorEastAsia" w:hAnsiTheme="minorEastAsia" w:cstheme="minorEastAsia"/>
          <w:b w:val="0"/>
          <w:bCs w:val="0"/>
          <w:sz w:val="28"/>
          <w:szCs w:val="28"/>
          <w:lang w:val="en-US" w:eastAsia="zh-CN"/>
        </w:rPr>
        <w:t>价格评审</w:t>
      </w:r>
      <w:r>
        <w:rPr>
          <w:rFonts w:hint="eastAsia" w:asciiTheme="minorEastAsia" w:hAnsiTheme="minorEastAsia" w:eastAsiaTheme="minorEastAsia" w:cstheme="minorEastAsia"/>
          <w:b w:val="0"/>
          <w:bCs w:val="0"/>
          <w:sz w:val="28"/>
          <w:szCs w:val="28"/>
          <w:lang w:val="en-US" w:eastAsia="zh-CN"/>
        </w:rPr>
        <w:t>两部分</w:t>
      </w:r>
      <w:r>
        <w:rPr>
          <w:rFonts w:hint="eastAsia" w:asciiTheme="minorEastAsia" w:hAnsiTheme="minorEastAsia" w:cstheme="minorEastAsia"/>
          <w:b w:val="0"/>
          <w:bCs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商务技术评审</w:t>
      </w:r>
      <w:r>
        <w:rPr>
          <w:rFonts w:hint="eastAsia" w:asciiTheme="minorEastAsia" w:hAnsiTheme="minorEastAsia" w:eastAsiaTheme="minorEastAsia" w:cstheme="minorEastAsia"/>
          <w:b w:val="0"/>
          <w:bCs w:val="0"/>
          <w:sz w:val="28"/>
          <w:szCs w:val="28"/>
          <w:lang w:val="en-US" w:eastAsia="zh-CN"/>
        </w:rPr>
        <w:t>满分70分</w:t>
      </w:r>
      <w:r>
        <w:rPr>
          <w:rFonts w:hint="eastAsia" w:asciiTheme="minorEastAsia" w:hAnsiTheme="minorEastAsia" w:cstheme="minorEastAsia"/>
          <w:b w:val="0"/>
          <w:bCs w:val="0"/>
          <w:sz w:val="28"/>
          <w:szCs w:val="28"/>
          <w:lang w:val="en-US" w:eastAsia="zh-CN"/>
        </w:rPr>
        <w:t>，</w:t>
      </w:r>
      <w:r>
        <w:rPr>
          <w:rFonts w:hint="eastAsia" w:asciiTheme="minorEastAsia" w:hAnsiTheme="minorEastAsia" w:eastAsiaTheme="minorEastAsia" w:cstheme="minorEastAsia"/>
          <w:b w:val="0"/>
          <w:bCs w:val="0"/>
          <w:sz w:val="28"/>
          <w:szCs w:val="28"/>
          <w:lang w:val="en-US" w:eastAsia="zh-CN"/>
        </w:rPr>
        <w:t>评分标准如下：</w:t>
      </w:r>
    </w:p>
    <w:tbl>
      <w:tblPr>
        <w:tblStyle w:val="12"/>
        <w:tblW w:w="9434" w:type="dxa"/>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1255"/>
        <w:gridCol w:w="6111"/>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56" w:type="dxa"/>
            <w:vAlign w:val="center"/>
          </w:tcPr>
          <w:p>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序号</w:t>
            </w:r>
          </w:p>
        </w:tc>
        <w:tc>
          <w:tcPr>
            <w:tcW w:w="1255" w:type="dxa"/>
            <w:vAlign w:val="center"/>
          </w:tcPr>
          <w:p>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评分项目</w:t>
            </w:r>
          </w:p>
        </w:tc>
        <w:tc>
          <w:tcPr>
            <w:tcW w:w="6111" w:type="dxa"/>
            <w:vAlign w:val="center"/>
          </w:tcPr>
          <w:p>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评分细则</w:t>
            </w:r>
          </w:p>
        </w:tc>
        <w:tc>
          <w:tcPr>
            <w:tcW w:w="1312" w:type="dxa"/>
            <w:vAlign w:val="center"/>
          </w:tcPr>
          <w:p>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满分分值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1</w:t>
            </w:r>
          </w:p>
        </w:tc>
        <w:tc>
          <w:tcPr>
            <w:tcW w:w="1255" w:type="dxa"/>
            <w:vAlign w:val="center"/>
          </w:tcPr>
          <w:p>
            <w:pPr>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机构排名</w:t>
            </w:r>
          </w:p>
        </w:tc>
        <w:tc>
          <w:tcPr>
            <w:tcW w:w="6111" w:type="dxa"/>
            <w:vAlign w:val="center"/>
          </w:tcPr>
          <w:p>
            <w:pPr>
              <w:jc w:val="left"/>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按</w:t>
            </w:r>
            <w:r>
              <w:rPr>
                <w:rFonts w:hint="eastAsia" w:asciiTheme="minorEastAsia" w:hAnsiTheme="minorEastAsia" w:cstheme="minorEastAsia"/>
                <w:b w:val="0"/>
                <w:bCs w:val="0"/>
                <w:sz w:val="24"/>
                <w:szCs w:val="24"/>
                <w:vertAlign w:val="baseline"/>
                <w:lang w:val="en-US" w:eastAsia="zh-CN"/>
              </w:rPr>
              <w:t>公布排名顺序自高至低排序</w:t>
            </w:r>
            <w:r>
              <w:rPr>
                <w:rFonts w:hint="eastAsia" w:asciiTheme="minorEastAsia" w:hAnsiTheme="minorEastAsia" w:eastAsiaTheme="minorEastAsia" w:cstheme="minorEastAsia"/>
                <w:b w:val="0"/>
                <w:bCs w:val="0"/>
                <w:sz w:val="24"/>
                <w:szCs w:val="24"/>
                <w:vertAlign w:val="baseline"/>
                <w:lang w:val="en-US" w:eastAsia="zh-CN"/>
              </w:rPr>
              <w:t>，第</w:t>
            </w:r>
            <w:r>
              <w:rPr>
                <w:rFonts w:hint="eastAsia" w:asciiTheme="minorEastAsia" w:hAnsiTheme="minorEastAsia" w:cstheme="minorEastAsia"/>
                <w:b w:val="0"/>
                <w:bCs w:val="0"/>
                <w:sz w:val="24"/>
                <w:szCs w:val="24"/>
                <w:vertAlign w:val="baseline"/>
                <w:lang w:val="en-US" w:eastAsia="zh-CN"/>
              </w:rPr>
              <w:t>一</w:t>
            </w:r>
            <w:r>
              <w:rPr>
                <w:rFonts w:hint="eastAsia" w:asciiTheme="minorEastAsia" w:hAnsiTheme="minorEastAsia" w:eastAsiaTheme="minorEastAsia" w:cstheme="minorEastAsia"/>
                <w:b w:val="0"/>
                <w:bCs w:val="0"/>
                <w:sz w:val="24"/>
                <w:szCs w:val="24"/>
                <w:vertAlign w:val="baseline"/>
                <w:lang w:val="en-US" w:eastAsia="zh-CN"/>
              </w:rPr>
              <w:t>名得满分</w:t>
            </w:r>
            <w:r>
              <w:rPr>
                <w:rFonts w:hint="eastAsia" w:asciiTheme="minorEastAsia" w:hAnsiTheme="minorEastAsia" w:cstheme="minorEastAsia"/>
                <w:b w:val="0"/>
                <w:bCs w:val="0"/>
                <w:sz w:val="24"/>
                <w:szCs w:val="24"/>
                <w:vertAlign w:val="baseline"/>
                <w:lang w:val="en-US" w:eastAsia="zh-CN"/>
              </w:rPr>
              <w:t>10</w:t>
            </w:r>
            <w:r>
              <w:rPr>
                <w:rFonts w:hint="eastAsia" w:asciiTheme="minorEastAsia" w:hAnsiTheme="minorEastAsia" w:eastAsiaTheme="minorEastAsia" w:cstheme="minorEastAsia"/>
                <w:b w:val="0"/>
                <w:bCs w:val="0"/>
                <w:sz w:val="24"/>
                <w:szCs w:val="24"/>
                <w:vertAlign w:val="baseline"/>
                <w:lang w:val="en-US" w:eastAsia="zh-CN"/>
              </w:rPr>
              <w:t>分，第二名得</w:t>
            </w:r>
            <w:r>
              <w:rPr>
                <w:rFonts w:hint="eastAsia" w:asciiTheme="minorEastAsia" w:hAnsiTheme="minorEastAsia" w:cstheme="minorEastAsia"/>
                <w:b w:val="0"/>
                <w:bCs w:val="0"/>
                <w:sz w:val="24"/>
                <w:szCs w:val="24"/>
                <w:vertAlign w:val="baseline"/>
                <w:lang w:val="en-US" w:eastAsia="zh-CN"/>
              </w:rPr>
              <w:t>8</w:t>
            </w:r>
            <w:r>
              <w:rPr>
                <w:rFonts w:hint="eastAsia" w:asciiTheme="minorEastAsia" w:hAnsiTheme="minorEastAsia" w:eastAsiaTheme="minorEastAsia" w:cstheme="minorEastAsia"/>
                <w:b w:val="0"/>
                <w:bCs w:val="0"/>
                <w:sz w:val="24"/>
                <w:szCs w:val="24"/>
                <w:vertAlign w:val="baseline"/>
                <w:lang w:val="en-US" w:eastAsia="zh-CN"/>
              </w:rPr>
              <w:t>分，第三名得</w:t>
            </w:r>
            <w:r>
              <w:rPr>
                <w:rFonts w:hint="eastAsia" w:asciiTheme="minorEastAsia" w:hAnsiTheme="minorEastAsia" w:cstheme="minorEastAsia"/>
                <w:b w:val="0"/>
                <w:bCs w:val="0"/>
                <w:sz w:val="24"/>
                <w:szCs w:val="24"/>
                <w:vertAlign w:val="baseline"/>
                <w:lang w:val="en-US" w:eastAsia="zh-CN"/>
              </w:rPr>
              <w:t>6</w:t>
            </w:r>
            <w:r>
              <w:rPr>
                <w:rFonts w:hint="eastAsia" w:asciiTheme="minorEastAsia" w:hAnsiTheme="minorEastAsia" w:eastAsiaTheme="minorEastAsia" w:cstheme="minorEastAsia"/>
                <w:b w:val="0"/>
                <w:bCs w:val="0"/>
                <w:sz w:val="24"/>
                <w:szCs w:val="24"/>
                <w:vertAlign w:val="baseline"/>
                <w:lang w:val="en-US" w:eastAsia="zh-CN"/>
              </w:rPr>
              <w:t>分，第四名得</w:t>
            </w:r>
            <w:r>
              <w:rPr>
                <w:rFonts w:hint="eastAsia" w:asciiTheme="minorEastAsia" w:hAnsiTheme="minorEastAsia" w:cstheme="minorEastAsia"/>
                <w:b w:val="0"/>
                <w:bCs w:val="0"/>
                <w:sz w:val="24"/>
                <w:szCs w:val="24"/>
                <w:vertAlign w:val="baseline"/>
                <w:lang w:val="en-US" w:eastAsia="zh-CN"/>
              </w:rPr>
              <w:t>4</w:t>
            </w:r>
            <w:r>
              <w:rPr>
                <w:rFonts w:hint="eastAsia" w:asciiTheme="minorEastAsia" w:hAnsiTheme="minorEastAsia" w:eastAsiaTheme="minorEastAsia" w:cstheme="minorEastAsia"/>
                <w:b w:val="0"/>
                <w:bCs w:val="0"/>
                <w:sz w:val="24"/>
                <w:szCs w:val="24"/>
                <w:vertAlign w:val="baseline"/>
                <w:lang w:val="en-US" w:eastAsia="zh-CN"/>
              </w:rPr>
              <w:t>分，第五名之后得</w:t>
            </w:r>
            <w:r>
              <w:rPr>
                <w:rFonts w:hint="eastAsia" w:asciiTheme="minorEastAsia" w:hAnsiTheme="minorEastAsia" w:cstheme="minorEastAsia"/>
                <w:b w:val="0"/>
                <w:bCs w:val="0"/>
                <w:sz w:val="24"/>
                <w:szCs w:val="24"/>
                <w:vertAlign w:val="baseline"/>
                <w:lang w:val="en-US" w:eastAsia="zh-CN"/>
              </w:rPr>
              <w:t>2</w:t>
            </w:r>
            <w:r>
              <w:rPr>
                <w:rFonts w:hint="eastAsia" w:asciiTheme="minorEastAsia" w:hAnsiTheme="minorEastAsia" w:eastAsiaTheme="minorEastAsia" w:cstheme="minorEastAsia"/>
                <w:b w:val="0"/>
                <w:bCs w:val="0"/>
                <w:sz w:val="24"/>
                <w:szCs w:val="24"/>
                <w:vertAlign w:val="baseline"/>
                <w:lang w:val="en-US" w:eastAsia="zh-CN"/>
              </w:rPr>
              <w:t>分</w:t>
            </w:r>
            <w:r>
              <w:rPr>
                <w:rFonts w:hint="eastAsia" w:asciiTheme="minorEastAsia" w:hAnsiTheme="minorEastAsia" w:cstheme="minorEastAsia"/>
                <w:b w:val="0"/>
                <w:bCs w:val="0"/>
                <w:sz w:val="24"/>
                <w:szCs w:val="24"/>
                <w:vertAlign w:val="baseline"/>
                <w:lang w:val="en-US" w:eastAsia="zh-CN"/>
              </w:rPr>
              <w:t>，</w:t>
            </w:r>
            <w:r>
              <w:rPr>
                <w:rFonts w:hint="eastAsia" w:asciiTheme="minorEastAsia" w:hAnsiTheme="minorEastAsia" w:eastAsiaTheme="minorEastAsia" w:cstheme="minorEastAsia"/>
                <w:b w:val="0"/>
                <w:bCs w:val="0"/>
                <w:sz w:val="24"/>
                <w:szCs w:val="24"/>
                <w:vertAlign w:val="baseline"/>
                <w:lang w:val="en-US" w:eastAsia="zh-CN"/>
              </w:rPr>
              <w:t xml:space="preserve">并列名次者分数相同。 </w:t>
            </w:r>
          </w:p>
          <w:p>
            <w:pPr>
              <w:jc w:val="left"/>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 xml:space="preserve">【根据中国注册会计师协会《2021年度会计师事务所综合评价百家排名信息（公示稿）》】 </w:t>
            </w:r>
          </w:p>
        </w:tc>
        <w:tc>
          <w:tcPr>
            <w:tcW w:w="1312" w:type="dxa"/>
            <w:vAlign w:val="center"/>
          </w:tcPr>
          <w:p>
            <w:pPr>
              <w:pStyle w:val="2"/>
              <w:rPr>
                <w:rFonts w:hint="default"/>
                <w:sz w:val="24"/>
                <w:szCs w:val="24"/>
                <w:lang w:val="en-US" w:eastAsia="zh-CN"/>
              </w:rPr>
            </w:pPr>
            <w:r>
              <w:rPr>
                <w:rFonts w:hint="eastAsia"/>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jc w:val="center"/>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cstheme="minorEastAsia"/>
                <w:b w:val="0"/>
                <w:bCs w:val="0"/>
                <w:sz w:val="24"/>
                <w:szCs w:val="24"/>
                <w:vertAlign w:val="baseline"/>
                <w:lang w:val="en-US" w:eastAsia="zh-CN"/>
              </w:rPr>
              <w:t>2</w:t>
            </w:r>
          </w:p>
        </w:tc>
        <w:tc>
          <w:tcPr>
            <w:tcW w:w="1255" w:type="dxa"/>
            <w:vAlign w:val="center"/>
          </w:tcPr>
          <w:p>
            <w:pPr>
              <w:jc w:val="center"/>
              <w:rPr>
                <w:rFonts w:hint="default"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机构相关业绩</w:t>
            </w:r>
          </w:p>
        </w:tc>
        <w:tc>
          <w:tcPr>
            <w:tcW w:w="6111" w:type="dxa"/>
            <w:vAlign w:val="center"/>
          </w:tcPr>
          <w:p>
            <w:pPr>
              <w:jc w:val="left"/>
              <w:rPr>
                <w:rFonts w:hint="default"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报名人</w:t>
            </w:r>
            <w:r>
              <w:rPr>
                <w:rFonts w:hint="eastAsia" w:asciiTheme="minorEastAsia" w:hAnsiTheme="minorEastAsia" w:cstheme="minorEastAsia"/>
                <w:b w:val="0"/>
                <w:bCs w:val="0"/>
                <w:color w:val="auto"/>
                <w:sz w:val="24"/>
                <w:szCs w:val="24"/>
                <w:vertAlign w:val="baseline"/>
                <w:lang w:val="en-US" w:eastAsia="zh-CN"/>
              </w:rPr>
              <w:t>2020年以来</w:t>
            </w:r>
            <w:r>
              <w:rPr>
                <w:rFonts w:hint="eastAsia" w:asciiTheme="minorEastAsia" w:hAnsiTheme="minorEastAsia" w:eastAsiaTheme="minorEastAsia" w:cstheme="minorEastAsia"/>
                <w:b w:val="0"/>
                <w:bCs w:val="0"/>
                <w:color w:val="auto"/>
                <w:sz w:val="24"/>
                <w:szCs w:val="24"/>
                <w:vertAlign w:val="baseline"/>
                <w:lang w:val="en-US" w:eastAsia="zh-CN"/>
              </w:rPr>
              <w:t>具有</w:t>
            </w:r>
            <w:r>
              <w:rPr>
                <w:rFonts w:hint="eastAsia" w:asciiTheme="minorEastAsia" w:hAnsiTheme="minorEastAsia" w:cstheme="minorEastAsia"/>
                <w:b w:val="0"/>
                <w:bCs w:val="0"/>
                <w:color w:val="auto"/>
                <w:sz w:val="24"/>
                <w:szCs w:val="24"/>
                <w:vertAlign w:val="baseline"/>
                <w:lang w:val="en-US" w:eastAsia="zh-CN"/>
              </w:rPr>
              <w:t>民航</w:t>
            </w:r>
            <w:r>
              <w:rPr>
                <w:rFonts w:hint="eastAsia" w:asciiTheme="minorEastAsia" w:hAnsiTheme="minorEastAsia" w:eastAsiaTheme="minorEastAsia" w:cstheme="minorEastAsia"/>
                <w:b w:val="0"/>
                <w:bCs w:val="0"/>
                <w:color w:val="auto"/>
                <w:sz w:val="24"/>
                <w:szCs w:val="24"/>
                <w:vertAlign w:val="baseline"/>
                <w:lang w:val="en-US" w:eastAsia="zh-CN"/>
              </w:rPr>
              <w:t>类</w:t>
            </w:r>
            <w:r>
              <w:rPr>
                <w:rFonts w:hint="eastAsia" w:asciiTheme="minorEastAsia" w:hAnsiTheme="minorEastAsia" w:eastAsiaTheme="minorEastAsia" w:cstheme="minorEastAsia"/>
                <w:b w:val="0"/>
                <w:bCs w:val="0"/>
                <w:color w:val="auto"/>
                <w:sz w:val="24"/>
                <w:szCs w:val="24"/>
                <w:highlight w:val="none"/>
                <w:vertAlign w:val="baseline"/>
                <w:lang w:val="en-US" w:eastAsia="zh-CN"/>
              </w:rPr>
              <w:t>审计</w:t>
            </w:r>
            <w:r>
              <w:rPr>
                <w:rFonts w:hint="eastAsia" w:asciiTheme="minorEastAsia" w:hAnsiTheme="minorEastAsia" w:cstheme="minorEastAsia"/>
                <w:b w:val="0"/>
                <w:bCs w:val="0"/>
                <w:color w:val="auto"/>
                <w:sz w:val="24"/>
                <w:szCs w:val="24"/>
                <w:vertAlign w:val="baseline"/>
                <w:lang w:val="en-US" w:eastAsia="zh-CN"/>
              </w:rPr>
              <w:t>经验的</w:t>
            </w:r>
            <w:r>
              <w:rPr>
                <w:rFonts w:hint="eastAsia" w:asciiTheme="minorEastAsia" w:hAnsiTheme="minorEastAsia" w:eastAsiaTheme="minorEastAsia" w:cstheme="minorEastAsia"/>
                <w:b w:val="0"/>
                <w:bCs w:val="0"/>
                <w:color w:val="auto"/>
                <w:sz w:val="24"/>
                <w:szCs w:val="24"/>
                <w:vertAlign w:val="baseline"/>
                <w:lang w:val="en-US" w:eastAsia="zh-CN"/>
              </w:rPr>
              <w:t>：</w:t>
            </w:r>
            <w:r>
              <w:rPr>
                <w:rFonts w:hint="eastAsia" w:asciiTheme="minorEastAsia" w:hAnsiTheme="minorEastAsia" w:cstheme="minorEastAsia"/>
                <w:b w:val="0"/>
                <w:bCs w:val="0"/>
                <w:color w:val="auto"/>
                <w:sz w:val="24"/>
                <w:szCs w:val="24"/>
                <w:vertAlign w:val="baseline"/>
                <w:lang w:val="en-US" w:eastAsia="zh-CN"/>
              </w:rPr>
              <w:t>每1项</w:t>
            </w:r>
            <w:r>
              <w:rPr>
                <w:rFonts w:hint="eastAsia" w:asciiTheme="minorEastAsia" w:hAnsiTheme="minorEastAsia" w:eastAsiaTheme="minorEastAsia" w:cstheme="minorEastAsia"/>
                <w:b w:val="0"/>
                <w:bCs w:val="0"/>
                <w:color w:val="auto"/>
                <w:sz w:val="24"/>
                <w:szCs w:val="24"/>
                <w:vertAlign w:val="baseline"/>
                <w:lang w:val="en-US" w:eastAsia="zh-CN"/>
              </w:rPr>
              <w:t>服务</w:t>
            </w:r>
            <w:r>
              <w:rPr>
                <w:rFonts w:hint="eastAsia" w:asciiTheme="minorEastAsia" w:hAnsiTheme="minorEastAsia" w:cstheme="minorEastAsia"/>
                <w:b w:val="0"/>
                <w:bCs w:val="0"/>
                <w:color w:val="auto"/>
                <w:sz w:val="24"/>
                <w:szCs w:val="24"/>
                <w:vertAlign w:val="baseline"/>
                <w:lang w:val="en-US" w:eastAsia="zh-CN"/>
              </w:rPr>
              <w:t>业绩得1分，最高得分5分。</w:t>
            </w:r>
          </w:p>
          <w:p>
            <w:pPr>
              <w:jc w:val="left"/>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【提供合同关键页，以合同签署时间为准（含合同首页、合同金额页、合同盖章页等）】</w:t>
            </w:r>
          </w:p>
        </w:tc>
        <w:tc>
          <w:tcPr>
            <w:tcW w:w="1312" w:type="dxa"/>
            <w:vAlign w:val="center"/>
          </w:tcPr>
          <w:p>
            <w:pPr>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jc w:val="center"/>
              <w:rPr>
                <w:rFonts w:hint="default"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3</w:t>
            </w:r>
          </w:p>
        </w:tc>
        <w:tc>
          <w:tcPr>
            <w:tcW w:w="1255" w:type="dxa"/>
            <w:vAlign w:val="center"/>
          </w:tcPr>
          <w:p>
            <w:pPr>
              <w:jc w:val="center"/>
              <w:rPr>
                <w:rFonts w:hint="default"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cstheme="minorEastAsia"/>
                <w:b w:val="0"/>
                <w:bCs w:val="0"/>
                <w:sz w:val="24"/>
                <w:szCs w:val="24"/>
                <w:vertAlign w:val="baseline"/>
                <w:lang w:val="en-US" w:eastAsia="zh-CN"/>
              </w:rPr>
              <w:t>本项目负责人业绩</w:t>
            </w:r>
          </w:p>
        </w:tc>
        <w:tc>
          <w:tcPr>
            <w:tcW w:w="6111" w:type="dxa"/>
            <w:vAlign w:val="center"/>
          </w:tcPr>
          <w:p>
            <w:pPr>
              <w:jc w:val="left"/>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本</w:t>
            </w:r>
            <w:r>
              <w:rPr>
                <w:rFonts w:hint="eastAsia" w:asciiTheme="minorEastAsia" w:hAnsiTheme="minorEastAsia" w:eastAsiaTheme="minorEastAsia" w:cstheme="minorEastAsia"/>
                <w:b w:val="0"/>
                <w:bCs w:val="0"/>
                <w:sz w:val="24"/>
                <w:szCs w:val="24"/>
                <w:vertAlign w:val="baseline"/>
                <w:lang w:val="en-US" w:eastAsia="zh-CN"/>
              </w:rPr>
              <w:t>项目负责人</w:t>
            </w:r>
            <w:r>
              <w:rPr>
                <w:rFonts w:hint="eastAsia" w:asciiTheme="minorEastAsia" w:hAnsiTheme="minorEastAsia" w:cstheme="minorEastAsia"/>
                <w:b w:val="0"/>
                <w:bCs w:val="0"/>
                <w:color w:val="auto"/>
                <w:sz w:val="24"/>
                <w:szCs w:val="24"/>
                <w:vertAlign w:val="baseline"/>
                <w:lang w:val="en-US" w:eastAsia="zh-CN"/>
              </w:rPr>
              <w:t>2020</w:t>
            </w:r>
            <w:r>
              <w:rPr>
                <w:rFonts w:hint="eastAsia" w:asciiTheme="minorEastAsia" w:hAnsiTheme="minorEastAsia" w:eastAsiaTheme="minorEastAsia" w:cstheme="minorEastAsia"/>
                <w:b w:val="0"/>
                <w:bCs w:val="0"/>
                <w:color w:val="auto"/>
                <w:sz w:val="24"/>
                <w:szCs w:val="24"/>
                <w:vertAlign w:val="baseline"/>
                <w:lang w:val="en-US" w:eastAsia="zh-CN"/>
              </w:rPr>
              <w:t>年</w:t>
            </w:r>
            <w:r>
              <w:rPr>
                <w:rFonts w:hint="eastAsia" w:asciiTheme="minorEastAsia" w:hAnsiTheme="minorEastAsia" w:cstheme="minorEastAsia"/>
                <w:b w:val="0"/>
                <w:bCs w:val="0"/>
                <w:color w:val="auto"/>
                <w:sz w:val="24"/>
                <w:szCs w:val="24"/>
                <w:vertAlign w:val="baseline"/>
                <w:lang w:val="en-US" w:eastAsia="zh-CN"/>
              </w:rPr>
              <w:t>以来</w:t>
            </w:r>
            <w:r>
              <w:rPr>
                <w:rFonts w:hint="eastAsia" w:asciiTheme="minorEastAsia" w:hAnsiTheme="minorEastAsia" w:eastAsiaTheme="minorEastAsia" w:cstheme="minorEastAsia"/>
                <w:b w:val="0"/>
                <w:bCs w:val="0"/>
                <w:sz w:val="24"/>
                <w:szCs w:val="24"/>
                <w:vertAlign w:val="baseline"/>
                <w:lang w:val="en-US" w:eastAsia="zh-CN"/>
              </w:rPr>
              <w:t>具有</w:t>
            </w:r>
            <w:r>
              <w:rPr>
                <w:rFonts w:hint="eastAsia" w:asciiTheme="minorEastAsia" w:hAnsiTheme="minorEastAsia" w:cstheme="minorEastAsia"/>
                <w:b w:val="0"/>
                <w:bCs w:val="0"/>
                <w:sz w:val="24"/>
                <w:szCs w:val="24"/>
                <w:vertAlign w:val="baseline"/>
                <w:lang w:val="en-US" w:eastAsia="zh-CN"/>
              </w:rPr>
              <w:t>国有</w:t>
            </w:r>
            <w:r>
              <w:rPr>
                <w:rFonts w:hint="eastAsia" w:asciiTheme="minorEastAsia" w:hAnsiTheme="minorEastAsia" w:eastAsiaTheme="minorEastAsia" w:cstheme="minorEastAsia"/>
                <w:b w:val="0"/>
                <w:bCs w:val="0"/>
                <w:sz w:val="24"/>
                <w:szCs w:val="24"/>
                <w:vertAlign w:val="baseline"/>
                <w:lang w:val="en-US" w:eastAsia="zh-CN"/>
              </w:rPr>
              <w:t>企业清产核资专项审计业务经验或具有</w:t>
            </w:r>
            <w:r>
              <w:rPr>
                <w:rFonts w:hint="eastAsia" w:asciiTheme="minorEastAsia" w:hAnsiTheme="minorEastAsia" w:cstheme="minorEastAsia"/>
                <w:b w:val="0"/>
                <w:bCs w:val="0"/>
                <w:sz w:val="24"/>
                <w:szCs w:val="24"/>
                <w:vertAlign w:val="baseline"/>
                <w:lang w:val="en-US" w:eastAsia="zh-CN"/>
              </w:rPr>
              <w:t>民航</w:t>
            </w:r>
            <w:r>
              <w:rPr>
                <w:rFonts w:hint="eastAsia" w:asciiTheme="minorEastAsia" w:hAnsiTheme="minorEastAsia" w:eastAsiaTheme="minorEastAsia" w:cstheme="minorEastAsia"/>
                <w:b w:val="0"/>
                <w:bCs w:val="0"/>
                <w:sz w:val="24"/>
                <w:szCs w:val="24"/>
                <w:vertAlign w:val="baseline"/>
                <w:lang w:val="en-US" w:eastAsia="zh-CN"/>
              </w:rPr>
              <w:t>类清产核资专项审计经验的，每一份报告得</w:t>
            </w:r>
            <w:r>
              <w:rPr>
                <w:rFonts w:hint="eastAsia" w:asciiTheme="minorEastAsia" w:hAnsiTheme="minorEastAsia" w:cstheme="minorEastAsia"/>
                <w:b w:val="0"/>
                <w:bCs w:val="0"/>
                <w:sz w:val="24"/>
                <w:szCs w:val="24"/>
                <w:vertAlign w:val="baseline"/>
                <w:lang w:val="en-US" w:eastAsia="zh-CN"/>
              </w:rPr>
              <w:t>3</w:t>
            </w:r>
            <w:r>
              <w:rPr>
                <w:rFonts w:hint="eastAsia" w:asciiTheme="minorEastAsia" w:hAnsiTheme="minorEastAsia" w:eastAsiaTheme="minorEastAsia" w:cstheme="minorEastAsia"/>
                <w:b w:val="0"/>
                <w:bCs w:val="0"/>
                <w:sz w:val="24"/>
                <w:szCs w:val="24"/>
                <w:vertAlign w:val="baseline"/>
                <w:lang w:val="en-US" w:eastAsia="zh-CN"/>
              </w:rPr>
              <w:t>分，本项满分</w:t>
            </w:r>
            <w:r>
              <w:rPr>
                <w:rFonts w:hint="eastAsia" w:asciiTheme="minorEastAsia" w:hAnsiTheme="minorEastAsia" w:cstheme="minorEastAsia"/>
                <w:b w:val="0"/>
                <w:bCs w:val="0"/>
                <w:sz w:val="24"/>
                <w:szCs w:val="24"/>
                <w:vertAlign w:val="baseline"/>
                <w:lang w:val="en-US" w:eastAsia="zh-CN"/>
              </w:rPr>
              <w:t>15</w:t>
            </w:r>
            <w:r>
              <w:rPr>
                <w:rFonts w:hint="eastAsia" w:asciiTheme="minorEastAsia" w:hAnsiTheme="minorEastAsia" w:eastAsiaTheme="minorEastAsia" w:cstheme="minorEastAsia"/>
                <w:b w:val="0"/>
                <w:bCs w:val="0"/>
                <w:sz w:val="24"/>
                <w:szCs w:val="24"/>
                <w:vertAlign w:val="baseline"/>
                <w:lang w:val="en-US" w:eastAsia="zh-CN"/>
              </w:rPr>
              <w:t>分。</w:t>
            </w:r>
          </w:p>
          <w:p>
            <w:pPr>
              <w:jc w:val="left"/>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sz w:val="24"/>
                <w:szCs w:val="24"/>
                <w:vertAlign w:val="baseline"/>
                <w:lang w:val="en-US" w:eastAsia="zh-CN"/>
              </w:rPr>
              <w:t>【提供合同关键页及审计报告签字页复印件】</w:t>
            </w:r>
          </w:p>
        </w:tc>
        <w:tc>
          <w:tcPr>
            <w:tcW w:w="1312" w:type="dxa"/>
            <w:vAlign w:val="center"/>
          </w:tcPr>
          <w:p>
            <w:pPr>
              <w:jc w:val="center"/>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cstheme="minorEastAsia"/>
                <w:b w:val="0"/>
                <w:bCs w:val="0"/>
                <w:sz w:val="24"/>
                <w:szCs w:val="24"/>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jc w:val="center"/>
              <w:rPr>
                <w:rFonts w:hint="default"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4</w:t>
            </w:r>
          </w:p>
        </w:tc>
        <w:tc>
          <w:tcPr>
            <w:tcW w:w="1255" w:type="dxa"/>
            <w:vAlign w:val="center"/>
          </w:tcPr>
          <w:p>
            <w:pPr>
              <w:jc w:val="center"/>
              <w:rPr>
                <w:rFonts w:hint="default"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cstheme="minorEastAsia"/>
                <w:b w:val="0"/>
                <w:bCs w:val="0"/>
                <w:sz w:val="24"/>
                <w:szCs w:val="24"/>
                <w:vertAlign w:val="baseline"/>
                <w:lang w:val="en-US" w:eastAsia="zh-CN"/>
              </w:rPr>
              <w:t>本项目组主要人员资质</w:t>
            </w:r>
          </w:p>
        </w:tc>
        <w:tc>
          <w:tcPr>
            <w:tcW w:w="6111" w:type="dxa"/>
            <w:vAlign w:val="center"/>
          </w:tcPr>
          <w:p>
            <w:pPr>
              <w:jc w:val="left"/>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本</w:t>
            </w:r>
            <w:r>
              <w:rPr>
                <w:rFonts w:hint="eastAsia" w:asciiTheme="minorEastAsia" w:hAnsiTheme="minorEastAsia" w:eastAsiaTheme="minorEastAsia" w:cstheme="minorEastAsia"/>
                <w:b w:val="0"/>
                <w:bCs w:val="0"/>
                <w:sz w:val="24"/>
                <w:szCs w:val="24"/>
                <w:vertAlign w:val="baseline"/>
                <w:lang w:val="en-US" w:eastAsia="zh-CN"/>
              </w:rPr>
              <w:t>项目组主要成员（含项目负责人）具备中国注册会计师资质的，每配备</w:t>
            </w:r>
            <w:r>
              <w:rPr>
                <w:rFonts w:hint="eastAsia" w:asciiTheme="minorEastAsia" w:hAnsiTheme="minorEastAsia" w:cstheme="minorEastAsia"/>
                <w:b w:val="0"/>
                <w:bCs w:val="0"/>
                <w:sz w:val="24"/>
                <w:szCs w:val="24"/>
                <w:vertAlign w:val="baseline"/>
                <w:lang w:val="en-US" w:eastAsia="zh-CN"/>
              </w:rPr>
              <w:t>1</w:t>
            </w:r>
            <w:r>
              <w:rPr>
                <w:rFonts w:hint="eastAsia" w:asciiTheme="minorEastAsia" w:hAnsiTheme="minorEastAsia" w:eastAsiaTheme="minorEastAsia" w:cstheme="minorEastAsia"/>
                <w:b w:val="0"/>
                <w:bCs w:val="0"/>
                <w:sz w:val="24"/>
                <w:szCs w:val="24"/>
                <w:vertAlign w:val="baseline"/>
                <w:lang w:val="en-US" w:eastAsia="zh-CN"/>
              </w:rPr>
              <w:t>人得</w:t>
            </w:r>
            <w:r>
              <w:rPr>
                <w:rFonts w:hint="eastAsia" w:asciiTheme="minorEastAsia" w:hAnsiTheme="minorEastAsia" w:cstheme="minorEastAsia"/>
                <w:b w:val="0"/>
                <w:bCs w:val="0"/>
                <w:sz w:val="24"/>
                <w:szCs w:val="24"/>
                <w:vertAlign w:val="baseline"/>
                <w:lang w:val="en-US" w:eastAsia="zh-CN"/>
              </w:rPr>
              <w:t>2</w:t>
            </w:r>
            <w:r>
              <w:rPr>
                <w:rFonts w:hint="eastAsia" w:asciiTheme="minorEastAsia" w:hAnsiTheme="minorEastAsia" w:eastAsiaTheme="minorEastAsia" w:cstheme="minorEastAsia"/>
                <w:b w:val="0"/>
                <w:bCs w:val="0"/>
                <w:sz w:val="24"/>
                <w:szCs w:val="24"/>
                <w:vertAlign w:val="baseline"/>
                <w:lang w:val="en-US" w:eastAsia="zh-CN"/>
              </w:rPr>
              <w:t>分，最高</w:t>
            </w:r>
            <w:r>
              <w:rPr>
                <w:rFonts w:hint="eastAsia" w:asciiTheme="minorEastAsia" w:hAnsiTheme="minorEastAsia" w:cstheme="minorEastAsia"/>
                <w:b w:val="0"/>
                <w:bCs w:val="0"/>
                <w:sz w:val="24"/>
                <w:szCs w:val="24"/>
                <w:vertAlign w:val="baseline"/>
                <w:lang w:val="en-US" w:eastAsia="zh-CN"/>
              </w:rPr>
              <w:t>10</w:t>
            </w:r>
            <w:r>
              <w:rPr>
                <w:rFonts w:hint="eastAsia" w:asciiTheme="minorEastAsia" w:hAnsiTheme="minorEastAsia" w:eastAsiaTheme="minorEastAsia" w:cstheme="minorEastAsia"/>
                <w:b w:val="0"/>
                <w:bCs w:val="0"/>
                <w:sz w:val="24"/>
                <w:szCs w:val="24"/>
                <w:vertAlign w:val="baseline"/>
                <w:lang w:val="en-US" w:eastAsia="zh-CN"/>
              </w:rPr>
              <w:t>分；</w:t>
            </w:r>
          </w:p>
          <w:p>
            <w:pPr>
              <w:jc w:val="left"/>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sz w:val="24"/>
                <w:szCs w:val="24"/>
                <w:vertAlign w:val="baseline"/>
                <w:lang w:val="en-US" w:eastAsia="zh-CN"/>
              </w:rPr>
              <w:t>【提供（1）上述人员的注册会计师证书复印件</w:t>
            </w:r>
            <w:r>
              <w:rPr>
                <w:rFonts w:hint="eastAsia" w:asciiTheme="minorEastAsia" w:hAnsiTheme="minorEastAsia" w:cstheme="minorEastAsia"/>
                <w:b w:val="0"/>
                <w:bCs w:val="0"/>
                <w:sz w:val="24"/>
                <w:szCs w:val="24"/>
                <w:vertAlign w:val="baseline"/>
                <w:lang w:val="en-US" w:eastAsia="zh-CN"/>
              </w:rPr>
              <w:t>；</w:t>
            </w:r>
            <w:r>
              <w:rPr>
                <w:rFonts w:hint="eastAsia" w:asciiTheme="minorEastAsia" w:hAnsiTheme="minorEastAsia" w:eastAsiaTheme="minorEastAsia" w:cstheme="minorEastAsia"/>
                <w:b w:val="0"/>
                <w:bCs w:val="0"/>
                <w:sz w:val="24"/>
                <w:szCs w:val="24"/>
                <w:vertAlign w:val="baseline"/>
                <w:lang w:val="en-US" w:eastAsia="zh-CN"/>
              </w:rPr>
              <w:t>（2）出具本项目配备人员为报价人员工的证明文件（以社保机构出具的在报价截止日期前 3 个月内任意 1 个月的社保证明为准）复印件；（3）为本项目配备的注册会计师签字的审计报告关键页、</w:t>
            </w:r>
            <w:r>
              <w:rPr>
                <w:rFonts w:hint="eastAsia" w:asciiTheme="minorEastAsia" w:hAnsiTheme="minorEastAsia" w:cstheme="minorEastAsia"/>
                <w:b w:val="0"/>
                <w:bCs w:val="0"/>
                <w:sz w:val="24"/>
                <w:szCs w:val="24"/>
                <w:vertAlign w:val="baseline"/>
                <w:lang w:val="en-US" w:eastAsia="zh-CN"/>
              </w:rPr>
              <w:t>合同</w:t>
            </w:r>
            <w:r>
              <w:rPr>
                <w:rFonts w:hint="eastAsia" w:asciiTheme="minorEastAsia" w:hAnsiTheme="minorEastAsia" w:eastAsiaTheme="minorEastAsia" w:cstheme="minorEastAsia"/>
                <w:b w:val="0"/>
                <w:bCs w:val="0"/>
                <w:sz w:val="24"/>
                <w:szCs w:val="24"/>
                <w:vertAlign w:val="baseline"/>
                <w:lang w:val="en-US" w:eastAsia="zh-CN"/>
              </w:rPr>
              <w:t>关键页复印件。】</w:t>
            </w:r>
          </w:p>
        </w:tc>
        <w:tc>
          <w:tcPr>
            <w:tcW w:w="1312" w:type="dxa"/>
            <w:vAlign w:val="center"/>
          </w:tcPr>
          <w:p>
            <w:pPr>
              <w:jc w:val="center"/>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sz w:val="24"/>
                <w:szCs w:val="24"/>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56" w:type="dxa"/>
            <w:vMerge w:val="restart"/>
            <w:vAlign w:val="center"/>
          </w:tcPr>
          <w:p>
            <w:pPr>
              <w:jc w:val="center"/>
              <w:rPr>
                <w:rFonts w:hint="default"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5</w:t>
            </w:r>
          </w:p>
        </w:tc>
        <w:tc>
          <w:tcPr>
            <w:tcW w:w="1255" w:type="dxa"/>
            <w:vMerge w:val="restart"/>
            <w:vAlign w:val="center"/>
          </w:tcPr>
          <w:p>
            <w:pPr>
              <w:jc w:val="center"/>
              <w:rPr>
                <w:rFonts w:hint="eastAsia" w:asciiTheme="minorEastAsia" w:hAnsi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清</w:t>
            </w:r>
            <w:r>
              <w:rPr>
                <w:rFonts w:hint="eastAsia" w:asciiTheme="minorEastAsia" w:hAnsiTheme="minorEastAsia" w:eastAsiaTheme="minorEastAsia" w:cstheme="minorEastAsia"/>
                <w:b w:val="0"/>
                <w:bCs w:val="0"/>
                <w:sz w:val="24"/>
                <w:szCs w:val="24"/>
                <w:vertAlign w:val="baseline"/>
                <w:lang w:val="en-US" w:eastAsia="zh-CN"/>
              </w:rPr>
              <w:t>产核资专项审计服务方案</w:t>
            </w:r>
          </w:p>
        </w:tc>
        <w:tc>
          <w:tcPr>
            <w:tcW w:w="6111" w:type="dxa"/>
            <w:vAlign w:val="center"/>
          </w:tcPr>
          <w:p>
            <w:pPr>
              <w:jc w:val="left"/>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sz w:val="24"/>
                <w:szCs w:val="24"/>
                <w:vertAlign w:val="baseline"/>
                <w:lang w:val="en-US" w:eastAsia="zh-CN"/>
              </w:rPr>
              <w:t>方案的合理性、完整性进行综合评价</w:t>
            </w:r>
            <w:r>
              <w:rPr>
                <w:rFonts w:hint="eastAsia" w:asciiTheme="minorEastAsia" w:hAnsiTheme="minorEastAsia" w:cstheme="minorEastAsia"/>
                <w:b w:val="0"/>
                <w:bCs w:val="0"/>
                <w:sz w:val="24"/>
                <w:szCs w:val="24"/>
                <w:vertAlign w:val="baseline"/>
                <w:lang w:val="en-US" w:eastAsia="zh-CN"/>
              </w:rPr>
              <w:t>，满分10</w:t>
            </w:r>
            <w:r>
              <w:rPr>
                <w:rFonts w:hint="eastAsia" w:asciiTheme="minorEastAsia" w:hAnsiTheme="minorEastAsia" w:eastAsiaTheme="minorEastAsia" w:cstheme="minorEastAsia"/>
                <w:b w:val="0"/>
                <w:bCs w:val="0"/>
                <w:sz w:val="24"/>
                <w:szCs w:val="24"/>
                <w:vertAlign w:val="baseline"/>
                <w:lang w:val="en-US" w:eastAsia="zh-CN"/>
              </w:rPr>
              <w:t>分。</w:t>
            </w:r>
          </w:p>
        </w:tc>
        <w:tc>
          <w:tcPr>
            <w:tcW w:w="1312" w:type="dxa"/>
            <w:vMerge w:val="restart"/>
            <w:vAlign w:val="center"/>
          </w:tcPr>
          <w:p>
            <w:pPr>
              <w:jc w:val="center"/>
              <w:rPr>
                <w:rFonts w:hint="default"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Merge w:val="continue"/>
            <w:vAlign w:val="center"/>
          </w:tcPr>
          <w:p>
            <w:pPr>
              <w:jc w:val="center"/>
              <w:rPr>
                <w:rFonts w:hint="eastAsia" w:asciiTheme="minorEastAsia" w:hAnsiTheme="minorEastAsia" w:cstheme="minorEastAsia"/>
                <w:b w:val="0"/>
                <w:bCs w:val="0"/>
                <w:sz w:val="24"/>
                <w:szCs w:val="24"/>
                <w:vertAlign w:val="baseline"/>
                <w:lang w:val="en-US" w:eastAsia="zh-CN"/>
              </w:rPr>
            </w:pPr>
          </w:p>
        </w:tc>
        <w:tc>
          <w:tcPr>
            <w:tcW w:w="1255" w:type="dxa"/>
            <w:vMerge w:val="continue"/>
            <w:vAlign w:val="center"/>
          </w:tcPr>
          <w:p>
            <w:pPr>
              <w:jc w:val="center"/>
              <w:rPr>
                <w:rFonts w:hint="eastAsia" w:asciiTheme="minorEastAsia" w:hAnsiTheme="minorEastAsia" w:cstheme="minorEastAsia"/>
                <w:b w:val="0"/>
                <w:bCs w:val="0"/>
                <w:color w:val="auto"/>
                <w:sz w:val="24"/>
                <w:szCs w:val="24"/>
                <w:vertAlign w:val="baseline"/>
                <w:lang w:val="en-US" w:eastAsia="zh-CN"/>
              </w:rPr>
            </w:pPr>
          </w:p>
        </w:tc>
        <w:tc>
          <w:tcPr>
            <w:tcW w:w="6111" w:type="dxa"/>
            <w:vAlign w:val="center"/>
          </w:tcPr>
          <w:p>
            <w:pPr>
              <w:jc w:val="left"/>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sz w:val="24"/>
                <w:szCs w:val="24"/>
                <w:vertAlign w:val="baseline"/>
                <w:lang w:val="en-US" w:eastAsia="zh-CN"/>
              </w:rPr>
              <w:t>时间进度的保障措施</w:t>
            </w:r>
            <w:r>
              <w:rPr>
                <w:rFonts w:hint="eastAsia" w:asciiTheme="minorEastAsia" w:hAnsiTheme="minorEastAsia" w:cstheme="minorEastAsia"/>
                <w:b w:val="0"/>
                <w:bCs w:val="0"/>
                <w:sz w:val="24"/>
                <w:szCs w:val="24"/>
                <w:vertAlign w:val="baseline"/>
                <w:lang w:val="en-US" w:eastAsia="zh-CN"/>
              </w:rPr>
              <w:t>，</w:t>
            </w:r>
            <w:r>
              <w:rPr>
                <w:rFonts w:hint="eastAsia" w:asciiTheme="minorEastAsia" w:hAnsiTheme="minorEastAsia" w:eastAsiaTheme="minorEastAsia" w:cstheme="minorEastAsia"/>
                <w:b w:val="0"/>
                <w:bCs w:val="0"/>
                <w:sz w:val="24"/>
                <w:szCs w:val="24"/>
                <w:vertAlign w:val="baseline"/>
                <w:lang w:val="en-US" w:eastAsia="zh-CN"/>
              </w:rPr>
              <w:t>对人员配备、协调、调度等进行综合评价</w:t>
            </w:r>
            <w:r>
              <w:rPr>
                <w:rFonts w:hint="eastAsia" w:asciiTheme="minorEastAsia" w:hAnsiTheme="minorEastAsia" w:cstheme="minorEastAsia"/>
                <w:b w:val="0"/>
                <w:bCs w:val="0"/>
                <w:sz w:val="24"/>
                <w:szCs w:val="24"/>
                <w:vertAlign w:val="baseline"/>
                <w:lang w:val="en-US" w:eastAsia="zh-CN"/>
              </w:rPr>
              <w:t>，满分10分。</w:t>
            </w:r>
          </w:p>
        </w:tc>
        <w:tc>
          <w:tcPr>
            <w:tcW w:w="1312" w:type="dxa"/>
            <w:vMerge w:val="continue"/>
            <w:vAlign w:val="center"/>
          </w:tcPr>
          <w:p>
            <w:pPr>
              <w:jc w:val="center"/>
              <w:rPr>
                <w:rFonts w:hint="eastAsia" w:asciiTheme="minorEastAsia" w:hAnsi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Merge w:val="continue"/>
            <w:vAlign w:val="center"/>
          </w:tcPr>
          <w:p>
            <w:pPr>
              <w:jc w:val="center"/>
              <w:rPr>
                <w:rFonts w:hint="eastAsia" w:asciiTheme="minorEastAsia" w:hAnsiTheme="minorEastAsia" w:cstheme="minorEastAsia"/>
                <w:b w:val="0"/>
                <w:bCs w:val="0"/>
                <w:sz w:val="24"/>
                <w:szCs w:val="24"/>
                <w:vertAlign w:val="baseline"/>
                <w:lang w:val="en-US" w:eastAsia="zh-CN"/>
              </w:rPr>
            </w:pPr>
          </w:p>
        </w:tc>
        <w:tc>
          <w:tcPr>
            <w:tcW w:w="1255" w:type="dxa"/>
            <w:vMerge w:val="continue"/>
            <w:vAlign w:val="center"/>
          </w:tcPr>
          <w:p>
            <w:pPr>
              <w:jc w:val="center"/>
              <w:rPr>
                <w:rFonts w:hint="eastAsia" w:asciiTheme="minorEastAsia" w:hAnsiTheme="minorEastAsia" w:cstheme="minorEastAsia"/>
                <w:b w:val="0"/>
                <w:bCs w:val="0"/>
                <w:color w:val="auto"/>
                <w:sz w:val="24"/>
                <w:szCs w:val="24"/>
                <w:vertAlign w:val="baseline"/>
                <w:lang w:val="en-US" w:eastAsia="zh-CN"/>
              </w:rPr>
            </w:pPr>
          </w:p>
        </w:tc>
        <w:tc>
          <w:tcPr>
            <w:tcW w:w="6111" w:type="dxa"/>
            <w:vAlign w:val="center"/>
          </w:tcPr>
          <w:p>
            <w:pPr>
              <w:jc w:val="left"/>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cstheme="minorEastAsia"/>
                <w:b w:val="0"/>
                <w:bCs w:val="0"/>
                <w:sz w:val="24"/>
                <w:szCs w:val="24"/>
                <w:vertAlign w:val="baseline"/>
                <w:lang w:val="en-US" w:eastAsia="zh-CN"/>
              </w:rPr>
              <w:t>质量</w:t>
            </w:r>
            <w:r>
              <w:rPr>
                <w:rFonts w:hint="eastAsia" w:asciiTheme="minorEastAsia" w:hAnsiTheme="minorEastAsia" w:eastAsiaTheme="minorEastAsia" w:cstheme="minorEastAsia"/>
                <w:b w:val="0"/>
                <w:bCs w:val="0"/>
                <w:sz w:val="24"/>
                <w:szCs w:val="24"/>
                <w:vertAlign w:val="baseline"/>
                <w:lang w:val="en-US" w:eastAsia="zh-CN"/>
              </w:rPr>
              <w:t>控制措施</w:t>
            </w:r>
            <w:r>
              <w:rPr>
                <w:rFonts w:hint="eastAsia" w:asciiTheme="minorEastAsia" w:hAnsiTheme="minorEastAsia" w:cstheme="minorEastAsia"/>
                <w:b w:val="0"/>
                <w:bCs w:val="0"/>
                <w:sz w:val="24"/>
                <w:szCs w:val="24"/>
                <w:vertAlign w:val="baseline"/>
                <w:lang w:val="en-US" w:eastAsia="zh-CN"/>
              </w:rPr>
              <w:t>，</w:t>
            </w:r>
            <w:r>
              <w:rPr>
                <w:rFonts w:hint="eastAsia" w:asciiTheme="minorEastAsia" w:hAnsiTheme="minorEastAsia" w:eastAsiaTheme="minorEastAsia" w:cstheme="minorEastAsia"/>
                <w:b w:val="0"/>
                <w:bCs w:val="0"/>
                <w:sz w:val="24"/>
                <w:szCs w:val="24"/>
                <w:vertAlign w:val="baseline"/>
                <w:lang w:val="en-US" w:eastAsia="zh-CN"/>
              </w:rPr>
              <w:t>对人员配备、组织、审核、沟通等进行综合评价</w:t>
            </w:r>
            <w:r>
              <w:rPr>
                <w:rFonts w:hint="eastAsia" w:asciiTheme="minorEastAsia" w:hAnsiTheme="minorEastAsia" w:cstheme="minorEastAsia"/>
                <w:b w:val="0"/>
                <w:bCs w:val="0"/>
                <w:sz w:val="24"/>
                <w:szCs w:val="24"/>
                <w:vertAlign w:val="baseline"/>
                <w:lang w:val="en-US" w:eastAsia="zh-CN"/>
              </w:rPr>
              <w:t>，满分10分</w:t>
            </w:r>
            <w:r>
              <w:rPr>
                <w:rFonts w:hint="eastAsia" w:asciiTheme="minorEastAsia" w:hAnsiTheme="minorEastAsia" w:eastAsiaTheme="minorEastAsia" w:cstheme="minorEastAsia"/>
                <w:b w:val="0"/>
                <w:bCs w:val="0"/>
                <w:sz w:val="24"/>
                <w:szCs w:val="24"/>
                <w:vertAlign w:val="baseline"/>
                <w:lang w:val="en-US" w:eastAsia="zh-CN"/>
              </w:rPr>
              <w:t>。</w:t>
            </w:r>
          </w:p>
        </w:tc>
        <w:tc>
          <w:tcPr>
            <w:tcW w:w="1312" w:type="dxa"/>
            <w:vMerge w:val="continue"/>
            <w:vAlign w:val="center"/>
          </w:tcPr>
          <w:p>
            <w:pPr>
              <w:jc w:val="center"/>
              <w:rPr>
                <w:rFonts w:hint="eastAsia" w:asciiTheme="minorEastAsia" w:hAnsiTheme="minorEastAsia" w:cstheme="minorEastAsia"/>
                <w:b w:val="0"/>
                <w:bCs w:val="0"/>
                <w:sz w:val="24"/>
                <w:szCs w:val="24"/>
                <w:vertAlign w:val="baseline"/>
                <w:lang w:val="en-US" w:eastAsia="zh-CN"/>
              </w:rPr>
            </w:pPr>
          </w:p>
        </w:tc>
      </w:tr>
    </w:tbl>
    <w:p>
      <w:pPr>
        <w:ind w:firstLine="560" w:firstLineChars="200"/>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3.价格评审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b w:val="0"/>
          <w:bCs w:val="0"/>
          <w:sz w:val="28"/>
          <w:szCs w:val="28"/>
          <w:highlight w:val="none"/>
          <w:lang w:val="en-US" w:eastAsia="zh-CN"/>
        </w:rPr>
      </w:pPr>
      <w:r>
        <w:rPr>
          <w:rFonts w:hint="default" w:asciiTheme="minorEastAsia" w:hAnsiTheme="minorEastAsia" w:cstheme="minorEastAsia"/>
          <w:b w:val="0"/>
          <w:bCs w:val="0"/>
          <w:sz w:val="28"/>
          <w:szCs w:val="28"/>
          <w:highlight w:val="none"/>
          <w:lang w:val="en-US" w:eastAsia="zh-CN"/>
        </w:rPr>
        <w:t>价格分满分</w:t>
      </w:r>
      <w:r>
        <w:rPr>
          <w:rFonts w:hint="eastAsia" w:asciiTheme="minorEastAsia" w:hAnsiTheme="minorEastAsia" w:cstheme="minorEastAsia"/>
          <w:b w:val="0"/>
          <w:bCs w:val="0"/>
          <w:sz w:val="28"/>
          <w:szCs w:val="28"/>
          <w:highlight w:val="none"/>
          <w:lang w:val="en-US" w:eastAsia="zh-CN"/>
        </w:rPr>
        <w:t>30</w:t>
      </w:r>
      <w:r>
        <w:rPr>
          <w:rFonts w:hint="default" w:asciiTheme="minorEastAsia" w:hAnsiTheme="minorEastAsia" w:cstheme="minorEastAsia"/>
          <w:b w:val="0"/>
          <w:bCs w:val="0"/>
          <w:sz w:val="28"/>
          <w:szCs w:val="28"/>
          <w:highlight w:val="none"/>
          <w:lang w:val="en-US" w:eastAsia="zh-CN"/>
        </w:rPr>
        <w:t>分，各供应商的价格得分按如下标准计算：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b w:val="0"/>
          <w:bCs w:val="0"/>
          <w:sz w:val="28"/>
          <w:szCs w:val="28"/>
          <w:highlight w:val="none"/>
          <w:lang w:val="en-US" w:eastAsia="zh-CN"/>
        </w:rPr>
      </w:pPr>
      <w:r>
        <w:rPr>
          <w:rFonts w:hint="default" w:asciiTheme="minorEastAsia" w:hAnsiTheme="minorEastAsia" w:cstheme="minorEastAsia"/>
          <w:b w:val="0"/>
          <w:bCs w:val="0"/>
          <w:sz w:val="28"/>
          <w:szCs w:val="28"/>
          <w:highlight w:val="none"/>
          <w:lang w:val="en-US" w:eastAsia="zh-CN"/>
        </w:rPr>
        <w:t>（1）基准价：取所有通过初步评审的供应商报价的算术平均值作为基准价</w:t>
      </w:r>
      <w:r>
        <w:rPr>
          <w:rFonts w:hint="eastAsia" w:asciiTheme="minorEastAsia" w:hAnsiTheme="minorEastAsia" w:cstheme="minorEastAsia"/>
          <w:b w:val="0"/>
          <w:bCs w:val="0"/>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b w:val="0"/>
          <w:bCs w:val="0"/>
          <w:sz w:val="28"/>
          <w:szCs w:val="28"/>
          <w:highlight w:val="none"/>
          <w:lang w:val="en-US" w:eastAsia="zh-CN"/>
        </w:rPr>
      </w:pPr>
      <w:r>
        <w:rPr>
          <w:rFonts w:hint="default" w:asciiTheme="minorEastAsia" w:hAnsiTheme="minorEastAsia" w:cstheme="minorEastAsia"/>
          <w:b w:val="0"/>
          <w:bCs w:val="0"/>
          <w:sz w:val="28"/>
          <w:szCs w:val="28"/>
          <w:highlight w:val="none"/>
          <w:lang w:val="en-US" w:eastAsia="zh-CN"/>
        </w:rPr>
        <w:t>（2）当报价等于基准价时，价格得分为</w:t>
      </w:r>
      <w:r>
        <w:rPr>
          <w:rFonts w:hint="eastAsia" w:asciiTheme="minorEastAsia" w:hAnsiTheme="minorEastAsia" w:cstheme="minorEastAsia"/>
          <w:b w:val="0"/>
          <w:bCs w:val="0"/>
          <w:sz w:val="28"/>
          <w:szCs w:val="28"/>
          <w:highlight w:val="none"/>
          <w:lang w:val="en-US" w:eastAsia="zh-CN"/>
        </w:rPr>
        <w:t>30</w:t>
      </w:r>
      <w:r>
        <w:rPr>
          <w:rFonts w:hint="default" w:asciiTheme="minorEastAsia" w:hAnsiTheme="minorEastAsia" w:cstheme="minorEastAsia"/>
          <w:b w:val="0"/>
          <w:bCs w:val="0"/>
          <w:sz w:val="28"/>
          <w:szCs w:val="28"/>
          <w:highlight w:val="none"/>
          <w:lang w:val="en-US" w:eastAsia="zh-CN"/>
        </w:rPr>
        <w:t>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b w:val="0"/>
          <w:bCs w:val="0"/>
          <w:sz w:val="28"/>
          <w:szCs w:val="28"/>
          <w:highlight w:val="none"/>
          <w:lang w:val="en-US" w:eastAsia="zh-CN"/>
        </w:rPr>
      </w:pPr>
      <w:r>
        <w:rPr>
          <w:rFonts w:hint="default" w:asciiTheme="minorEastAsia" w:hAnsiTheme="minorEastAsia" w:cstheme="minorEastAsia"/>
          <w:b w:val="0"/>
          <w:bCs w:val="0"/>
          <w:sz w:val="28"/>
          <w:szCs w:val="28"/>
          <w:highlight w:val="none"/>
          <w:lang w:val="en-US" w:eastAsia="zh-CN"/>
        </w:rPr>
        <w:t>（3）当报价高于基准价时，按每高1%的在</w:t>
      </w:r>
      <w:r>
        <w:rPr>
          <w:rFonts w:hint="eastAsia" w:asciiTheme="minorEastAsia" w:hAnsiTheme="minorEastAsia" w:cstheme="minorEastAsia"/>
          <w:b w:val="0"/>
          <w:bCs w:val="0"/>
          <w:sz w:val="28"/>
          <w:szCs w:val="28"/>
          <w:highlight w:val="none"/>
          <w:lang w:val="en-US" w:eastAsia="zh-CN"/>
        </w:rPr>
        <w:t>30</w:t>
      </w:r>
      <w:r>
        <w:rPr>
          <w:rFonts w:hint="default" w:asciiTheme="minorEastAsia" w:hAnsiTheme="minorEastAsia" w:cstheme="minorEastAsia"/>
          <w:b w:val="0"/>
          <w:bCs w:val="0"/>
          <w:sz w:val="28"/>
          <w:szCs w:val="28"/>
          <w:highlight w:val="none"/>
          <w:lang w:val="en-US" w:eastAsia="zh-CN"/>
        </w:rPr>
        <w:t>分基础上扣1.5分，不足1%的按插值法计算，直至扣至0分；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b w:val="0"/>
          <w:bCs w:val="0"/>
          <w:sz w:val="28"/>
          <w:szCs w:val="28"/>
          <w:highlight w:val="none"/>
          <w:lang w:val="en-US" w:eastAsia="zh-CN"/>
        </w:rPr>
      </w:pPr>
      <w:r>
        <w:rPr>
          <w:rFonts w:hint="default" w:asciiTheme="minorEastAsia" w:hAnsiTheme="minorEastAsia" w:cstheme="minorEastAsia"/>
          <w:b w:val="0"/>
          <w:bCs w:val="0"/>
          <w:sz w:val="28"/>
          <w:szCs w:val="28"/>
          <w:highlight w:val="none"/>
          <w:lang w:val="en-US" w:eastAsia="zh-CN"/>
        </w:rPr>
        <w:t>（4）当报价低于基准价时，按每低1%的在</w:t>
      </w:r>
      <w:r>
        <w:rPr>
          <w:rFonts w:hint="eastAsia" w:asciiTheme="minorEastAsia" w:hAnsiTheme="minorEastAsia" w:cstheme="minorEastAsia"/>
          <w:b w:val="0"/>
          <w:bCs w:val="0"/>
          <w:sz w:val="28"/>
          <w:szCs w:val="28"/>
          <w:highlight w:val="none"/>
          <w:lang w:val="en-US" w:eastAsia="zh-CN"/>
        </w:rPr>
        <w:t>30</w:t>
      </w:r>
      <w:r>
        <w:rPr>
          <w:rFonts w:hint="default" w:asciiTheme="minorEastAsia" w:hAnsiTheme="minorEastAsia" w:cstheme="minorEastAsia"/>
          <w:b w:val="0"/>
          <w:bCs w:val="0"/>
          <w:sz w:val="28"/>
          <w:szCs w:val="28"/>
          <w:highlight w:val="none"/>
          <w:lang w:val="en-US" w:eastAsia="zh-CN"/>
        </w:rPr>
        <w:t xml:space="preserve">分基础上扣1分，不足1%的按插值法计算，直至扣至0分；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b w:val="0"/>
          <w:bCs w:val="0"/>
          <w:sz w:val="28"/>
          <w:szCs w:val="28"/>
          <w:highlight w:val="yellow"/>
          <w:lang w:val="en-US" w:eastAsia="zh-CN"/>
        </w:rPr>
      </w:pPr>
      <w:r>
        <w:rPr>
          <w:rFonts w:hint="default" w:asciiTheme="minorEastAsia" w:hAnsiTheme="minorEastAsia" w:cstheme="minorEastAsia"/>
          <w:b w:val="0"/>
          <w:bCs w:val="0"/>
          <w:sz w:val="28"/>
          <w:szCs w:val="28"/>
          <w:highlight w:val="none"/>
          <w:lang w:val="en-US" w:eastAsia="zh-CN"/>
        </w:rPr>
        <w:t>（5）按上述方法计算的结果保存两位小数，第三位四舍五入。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b w:val="0"/>
          <w:bCs w:val="0"/>
          <w:sz w:val="28"/>
          <w:szCs w:val="28"/>
          <w:lang w:val="en-US" w:eastAsia="zh-CN"/>
        </w:rPr>
      </w:pPr>
      <w:r>
        <w:rPr>
          <w:rFonts w:hint="default" w:asciiTheme="minorEastAsia" w:hAnsiTheme="minorEastAsia" w:cstheme="minorEastAsia"/>
          <w:b w:val="0"/>
          <w:bCs w:val="0"/>
          <w:sz w:val="28"/>
          <w:szCs w:val="28"/>
          <w:lang w:val="en-US" w:eastAsia="zh-CN"/>
        </w:rPr>
        <w:t>4</w:t>
      </w:r>
      <w:r>
        <w:rPr>
          <w:rFonts w:hint="eastAsia" w:asciiTheme="minorEastAsia" w:hAnsiTheme="minorEastAsia" w:cstheme="minorEastAsia"/>
          <w:b w:val="0"/>
          <w:bCs w:val="0"/>
          <w:sz w:val="28"/>
          <w:szCs w:val="28"/>
          <w:lang w:val="en-US" w:eastAsia="zh-CN"/>
        </w:rPr>
        <w:t>.</w:t>
      </w:r>
      <w:r>
        <w:rPr>
          <w:rFonts w:hint="default" w:asciiTheme="minorEastAsia" w:hAnsiTheme="minorEastAsia" w:cstheme="minorEastAsia"/>
          <w:b w:val="0"/>
          <w:bCs w:val="0"/>
          <w:sz w:val="28"/>
          <w:szCs w:val="28"/>
          <w:lang w:val="en-US" w:eastAsia="zh-CN"/>
        </w:rPr>
        <w:t>综合</w:t>
      </w:r>
      <w:r>
        <w:rPr>
          <w:rFonts w:hint="eastAsia" w:asciiTheme="minorEastAsia" w:hAnsiTheme="minorEastAsia" w:cstheme="minorEastAsia"/>
          <w:b w:val="0"/>
          <w:bCs w:val="0"/>
          <w:sz w:val="28"/>
          <w:szCs w:val="28"/>
          <w:lang w:val="en-US" w:eastAsia="zh-CN"/>
        </w:rPr>
        <w:t>得分计算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b w:val="0"/>
          <w:bCs w:val="0"/>
          <w:sz w:val="28"/>
          <w:szCs w:val="28"/>
          <w:lang w:val="en-US" w:eastAsia="zh-CN"/>
        </w:rPr>
      </w:pPr>
      <w:r>
        <w:rPr>
          <w:rFonts w:hint="default" w:asciiTheme="minorEastAsia" w:hAnsiTheme="minorEastAsia" w:cstheme="minorEastAsia"/>
          <w:b w:val="0"/>
          <w:bCs w:val="0"/>
          <w:sz w:val="28"/>
          <w:szCs w:val="28"/>
          <w:lang w:val="en-US" w:eastAsia="zh-CN"/>
        </w:rPr>
        <w:t xml:space="preserve">综合得分＝商务技术得分+价格得分。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b w:val="0"/>
          <w:bCs w:val="0"/>
          <w:sz w:val="28"/>
          <w:szCs w:val="28"/>
          <w:lang w:val="en-US" w:eastAsia="zh-CN"/>
        </w:rPr>
      </w:pPr>
      <w:r>
        <w:rPr>
          <w:rFonts w:hint="default" w:asciiTheme="minorEastAsia" w:hAnsiTheme="minorEastAsia" w:cstheme="minorEastAsia"/>
          <w:b w:val="0"/>
          <w:bCs w:val="0"/>
          <w:sz w:val="28"/>
          <w:szCs w:val="28"/>
          <w:lang w:val="en-US" w:eastAsia="zh-CN"/>
        </w:rPr>
        <w:t>5.推荐候选人名单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b w:val="0"/>
          <w:bCs w:val="0"/>
          <w:sz w:val="28"/>
          <w:szCs w:val="28"/>
          <w:lang w:val="en-US" w:eastAsia="zh-CN"/>
        </w:rPr>
      </w:pPr>
      <w:r>
        <w:rPr>
          <w:rFonts w:hint="default" w:asciiTheme="minorEastAsia" w:hAnsiTheme="minorEastAsia" w:cstheme="minorEastAsia"/>
          <w:b w:val="0"/>
          <w:bCs w:val="0"/>
          <w:sz w:val="28"/>
          <w:szCs w:val="28"/>
          <w:lang w:val="en-US" w:eastAsia="zh-CN"/>
        </w:rPr>
        <w:t xml:space="preserve">评审委员会根据最终评审的结果，推荐综合得分最高的报名人为候选人。若出现最终综合得分相同时，商务技术得分高的报名人名次为先；若最终综合得分和商务技术得分都相同，由全体评委投票按少数服从多数原则确定名次。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b w:val="0"/>
          <w:bCs w:val="0"/>
          <w:sz w:val="28"/>
          <w:szCs w:val="28"/>
          <w:lang w:val="en-US" w:eastAsia="zh-CN"/>
        </w:rPr>
      </w:pPr>
      <w:r>
        <w:rPr>
          <w:rFonts w:hint="default" w:asciiTheme="minorEastAsia" w:hAnsiTheme="minorEastAsia" w:cstheme="minorEastAsia"/>
          <w:b w:val="0"/>
          <w:bCs w:val="0"/>
          <w:sz w:val="28"/>
          <w:szCs w:val="28"/>
          <w:lang w:val="en-US" w:eastAsia="zh-CN"/>
        </w:rPr>
        <w:t>6.合同价格确定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b w:val="0"/>
          <w:bCs w:val="0"/>
          <w:sz w:val="28"/>
          <w:szCs w:val="28"/>
          <w:lang w:val="en-US" w:eastAsia="zh-CN"/>
        </w:rPr>
      </w:pPr>
      <w:r>
        <w:rPr>
          <w:rFonts w:hint="default" w:asciiTheme="minorEastAsia" w:hAnsiTheme="minorEastAsia" w:cstheme="minorEastAsia"/>
          <w:b w:val="0"/>
          <w:bCs w:val="0"/>
          <w:sz w:val="28"/>
          <w:szCs w:val="28"/>
          <w:lang w:val="en-US" w:eastAsia="zh-CN"/>
        </w:rPr>
        <w:t>合同价格为最终确定的候选人报价。</w:t>
      </w:r>
    </w:p>
    <w:p>
      <w:pPr>
        <w:rPr>
          <w:rFonts w:hint="default" w:asciiTheme="minorEastAsia" w:hAnsiTheme="minorEastAsia" w:cstheme="minorEastAsia"/>
          <w:b w:val="0"/>
          <w:bCs w:val="0"/>
          <w:sz w:val="28"/>
          <w:szCs w:val="28"/>
          <w:lang w:val="en-US" w:eastAsia="zh-CN"/>
        </w:rPr>
      </w:pPr>
      <w:r>
        <w:rPr>
          <w:rFonts w:hint="default" w:asciiTheme="minorEastAsia" w:hAnsiTheme="minorEastAsia" w:cstheme="minorEastAsia"/>
          <w:b w:val="0"/>
          <w:bCs w:val="0"/>
          <w:sz w:val="28"/>
          <w:szCs w:val="28"/>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lang w:val="en-US" w:eastAsia="zh-CN"/>
        </w:rPr>
      </w:pPr>
      <w:r>
        <w:rPr>
          <w:rFonts w:hint="default" w:asciiTheme="minorEastAsia" w:hAnsiTheme="minorEastAsia" w:cstheme="minorEastAsia"/>
          <w:b/>
          <w:bCs/>
          <w:sz w:val="44"/>
          <w:szCs w:val="44"/>
          <w:lang w:val="en-US" w:eastAsia="zh-CN"/>
        </w:rPr>
        <w:t>第四部分 报名文件格式</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heme="minorEastAsia" w:hAnsiTheme="minorEastAsia" w:cstheme="minor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heme="minorEastAsia" w:hAnsiTheme="minorEastAsia" w:cstheme="minorEastAsia"/>
          <w:b/>
          <w:bCs/>
          <w:sz w:val="28"/>
          <w:szCs w:val="28"/>
          <w:lang w:val="en-US" w:eastAsia="zh-CN"/>
        </w:rPr>
      </w:pPr>
      <w:r>
        <w:rPr>
          <w:rFonts w:hint="default" w:asciiTheme="minorEastAsia" w:hAnsiTheme="minorEastAsia" w:cstheme="minorEastAsia"/>
          <w:b/>
          <w:bCs/>
          <w:sz w:val="28"/>
          <w:szCs w:val="28"/>
          <w:lang w:val="en-US" w:eastAsia="zh-CN"/>
        </w:rPr>
        <w:t xml:space="preserve">一、报名及承诺函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heme="minorEastAsia" w:hAnsiTheme="minorEastAsia" w:cstheme="minorEastAsia"/>
          <w:b/>
          <w:bCs/>
          <w:sz w:val="28"/>
          <w:szCs w:val="28"/>
          <w:lang w:val="en-US" w:eastAsia="zh-CN"/>
        </w:rPr>
      </w:pPr>
      <w:r>
        <w:rPr>
          <w:rFonts w:hint="default" w:asciiTheme="minorEastAsia" w:hAnsiTheme="minorEastAsia" w:cstheme="minorEastAsia"/>
          <w:b/>
          <w:bCs/>
          <w:sz w:val="28"/>
          <w:szCs w:val="28"/>
          <w:lang w:val="en-US" w:eastAsia="zh-CN"/>
        </w:rPr>
        <w:t xml:space="preserve">二、采购文件要求的各项资格证明文件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heme="minorEastAsia" w:hAnsiTheme="minorEastAsia" w:cstheme="minorEastAsia"/>
          <w:b/>
          <w:bCs/>
          <w:sz w:val="28"/>
          <w:szCs w:val="28"/>
          <w:lang w:val="en-US" w:eastAsia="zh-CN"/>
        </w:rPr>
      </w:pPr>
      <w:r>
        <w:rPr>
          <w:rFonts w:hint="default" w:asciiTheme="minorEastAsia" w:hAnsiTheme="minorEastAsia" w:cstheme="minorEastAsia"/>
          <w:b/>
          <w:bCs/>
          <w:sz w:val="28"/>
          <w:szCs w:val="28"/>
          <w:lang w:val="en-US" w:eastAsia="zh-CN"/>
        </w:rPr>
        <w:t xml:space="preserve">三、商务技术部分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heme="minorEastAsia" w:hAnsiTheme="minorEastAsia" w:cstheme="minorEastAsia"/>
          <w:b/>
          <w:bCs/>
          <w:sz w:val="28"/>
          <w:szCs w:val="28"/>
          <w:lang w:val="en-US" w:eastAsia="zh-CN"/>
        </w:rPr>
      </w:pPr>
      <w:r>
        <w:rPr>
          <w:rFonts w:hint="default" w:asciiTheme="minorEastAsia" w:hAnsiTheme="minorEastAsia" w:cstheme="minorEastAsia"/>
          <w:b/>
          <w:bCs/>
          <w:sz w:val="28"/>
          <w:szCs w:val="28"/>
          <w:lang w:val="en-US" w:eastAsia="zh-CN"/>
        </w:rPr>
        <w:t xml:space="preserve">四、价格部分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b w:val="0"/>
          <w:bCs w:val="0"/>
          <w:sz w:val="28"/>
          <w:szCs w:val="28"/>
          <w:lang w:val="en-US" w:eastAsia="zh-CN"/>
        </w:rPr>
      </w:pPr>
      <w:r>
        <w:rPr>
          <w:rFonts w:hint="default" w:asciiTheme="minorEastAsia" w:hAnsiTheme="minorEastAsia" w:cstheme="minorEastAsia"/>
          <w:b w:val="0"/>
          <w:bCs w:val="0"/>
          <w:sz w:val="28"/>
          <w:szCs w:val="28"/>
          <w:lang w:val="en-US" w:eastAsia="zh-CN"/>
        </w:rPr>
        <w:t>注：1.请报名人按照以下文件的要求格式、内容</w:t>
      </w:r>
      <w:r>
        <w:rPr>
          <w:rFonts w:hint="eastAsia" w:asciiTheme="minorEastAsia" w:hAnsiTheme="minorEastAsia" w:cstheme="minorEastAsia"/>
          <w:b w:val="0"/>
          <w:bCs w:val="0"/>
          <w:sz w:val="28"/>
          <w:szCs w:val="28"/>
          <w:lang w:val="en-US" w:eastAsia="zh-CN"/>
        </w:rPr>
        <w:t>、</w:t>
      </w:r>
      <w:r>
        <w:rPr>
          <w:rFonts w:hint="default" w:asciiTheme="minorEastAsia" w:hAnsiTheme="minorEastAsia" w:cstheme="minorEastAsia"/>
          <w:b w:val="0"/>
          <w:bCs w:val="0"/>
          <w:sz w:val="28"/>
          <w:szCs w:val="28"/>
          <w:lang w:val="en-US" w:eastAsia="zh-CN"/>
        </w:rPr>
        <w:t>顺序制作报名文件，并请编制目录及页码，否则可能将影响对报名文件的评价。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b w:val="0"/>
          <w:bCs w:val="0"/>
          <w:sz w:val="28"/>
          <w:szCs w:val="28"/>
          <w:lang w:val="en-US" w:eastAsia="zh-CN"/>
        </w:rPr>
      </w:pPr>
      <w:r>
        <w:rPr>
          <w:rFonts w:hint="default" w:asciiTheme="minorEastAsia" w:hAnsiTheme="minorEastAsia" w:cstheme="minorEastAsia"/>
          <w:b w:val="0"/>
          <w:bCs w:val="0"/>
          <w:sz w:val="28"/>
          <w:szCs w:val="28"/>
          <w:lang w:val="en-US" w:eastAsia="zh-CN"/>
        </w:rPr>
        <w:t>2.报价信封另单独封装，内装《报价一览表》。</w:t>
      </w:r>
    </w:p>
    <w:p>
      <w:pPr>
        <w:rPr>
          <w:rFonts w:hint="default" w:asciiTheme="minorEastAsia" w:hAnsiTheme="minorEastAsia" w:cstheme="minorEastAsia"/>
          <w:b w:val="0"/>
          <w:bCs w:val="0"/>
          <w:sz w:val="28"/>
          <w:szCs w:val="28"/>
          <w:lang w:val="en-US" w:eastAsia="zh-CN"/>
        </w:rPr>
      </w:pPr>
      <w:r>
        <w:rPr>
          <w:rFonts w:hint="default" w:asciiTheme="minorEastAsia" w:hAnsiTheme="minorEastAsia" w:cstheme="minorEastAsia"/>
          <w:b w:val="0"/>
          <w:bCs w:val="0"/>
          <w:sz w:val="28"/>
          <w:szCs w:val="28"/>
          <w:lang w:val="en-US" w:eastAsia="zh-CN"/>
        </w:rPr>
        <w:br w:type="page"/>
      </w: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Theme="minorEastAsia" w:hAnsiTheme="minorEastAsia" w:cstheme="minorEastAsia"/>
          <w:b/>
          <w:bCs/>
          <w:sz w:val="48"/>
          <w:szCs w:val="48"/>
          <w:lang w:val="en-US" w:eastAsia="zh-CN"/>
        </w:rPr>
      </w:pPr>
      <w:r>
        <w:rPr>
          <w:rFonts w:hint="eastAsia" w:asciiTheme="minorEastAsia" w:hAnsiTheme="minorEastAsia" w:cstheme="minorEastAsia"/>
          <w:b/>
          <w:bCs/>
          <w:sz w:val="48"/>
          <w:szCs w:val="48"/>
          <w:lang w:val="en-US" w:eastAsia="zh-CN"/>
        </w:rPr>
        <w:t>广州白云空港设备技术发展有限公司</w:t>
      </w: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Theme="minorEastAsia" w:hAnsiTheme="minorEastAsia" w:cstheme="minorEastAsia"/>
          <w:b/>
          <w:bCs/>
          <w:sz w:val="48"/>
          <w:szCs w:val="48"/>
          <w:lang w:val="en-US" w:eastAsia="zh-CN"/>
        </w:rPr>
      </w:pPr>
      <w:r>
        <w:rPr>
          <w:rFonts w:hint="eastAsia" w:asciiTheme="minorEastAsia" w:hAnsiTheme="minorEastAsia" w:cstheme="minorEastAsia"/>
          <w:b/>
          <w:bCs/>
          <w:sz w:val="48"/>
          <w:szCs w:val="48"/>
          <w:lang w:val="en-US" w:eastAsia="zh-CN"/>
        </w:rPr>
        <w:t>清产核资专项审计服务采购项目</w:t>
      </w: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Theme="minorEastAsia" w:hAnsiTheme="minorEastAsia" w:cstheme="minorEastAsia"/>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Theme="minorEastAsia" w:hAnsiTheme="minorEastAsia" w:cstheme="minorEastAsia"/>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报 名 文 件</w:t>
      </w: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（正本/副本）</w:t>
      </w: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Theme="minorEastAsia" w:hAnsiTheme="minorEastAsia" w:cstheme="minor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Theme="minorEastAsia" w:hAnsiTheme="minorEastAsia" w:cstheme="minor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Theme="minorEastAsia" w:hAnsiTheme="minorEastAsia" w:cstheme="minor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20" w:lineRule="auto"/>
        <w:ind w:firstLine="643" w:firstLineChars="200"/>
        <w:jc w:val="both"/>
        <w:textAlignment w:val="auto"/>
        <w:rPr>
          <w:rFonts w:hint="eastAsia"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报名人名称：</w:t>
      </w:r>
    </w:p>
    <w:p>
      <w:pPr>
        <w:keepNext w:val="0"/>
        <w:keepLines w:val="0"/>
        <w:pageBreakBefore w:val="0"/>
        <w:widowControl w:val="0"/>
        <w:kinsoku/>
        <w:wordWrap/>
        <w:overflowPunct/>
        <w:topLinePunct w:val="0"/>
        <w:autoSpaceDE/>
        <w:autoSpaceDN/>
        <w:bidi w:val="0"/>
        <w:adjustRightInd/>
        <w:snapToGrid/>
        <w:spacing w:line="720" w:lineRule="auto"/>
        <w:ind w:firstLine="643" w:firstLineChars="200"/>
        <w:jc w:val="both"/>
        <w:textAlignment w:val="auto"/>
        <w:rPr>
          <w:rFonts w:hint="eastAsia"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日期：   年   月    日</w:t>
      </w:r>
    </w:p>
    <w:p>
      <w:pPr>
        <w:rPr>
          <w:rFonts w:hint="default" w:asciiTheme="minorEastAsia" w:hAnsiTheme="minorEastAsia" w:cstheme="minorEastAsia"/>
          <w:b/>
          <w:bCs/>
          <w:sz w:val="32"/>
          <w:szCs w:val="32"/>
          <w:lang w:val="en-US" w:eastAsia="zh-CN"/>
        </w:rPr>
      </w:pPr>
      <w:r>
        <w:rPr>
          <w:rFonts w:hint="default" w:asciiTheme="minorEastAsia" w:hAnsiTheme="minorEastAsia" w:cstheme="minorEastAsia"/>
          <w:b/>
          <w:bCs/>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720" w:lineRule="auto"/>
        <w:jc w:val="both"/>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bCs/>
          <w:sz w:val="32"/>
          <w:szCs w:val="32"/>
          <w:lang w:val="en-US" w:eastAsia="zh-CN"/>
        </w:rPr>
        <w:t>1、报名及承诺函</w:t>
      </w:r>
    </w:p>
    <w:p>
      <w:pPr>
        <w:jc w:val="both"/>
        <w:rPr>
          <w:rFonts w:hint="eastAsia" w:asciiTheme="minorEastAsia" w:hAnsiTheme="minorEastAsia" w:cstheme="minorEastAsia"/>
          <w:b w:val="0"/>
          <w:bCs w:val="0"/>
          <w:sz w:val="28"/>
          <w:szCs w:val="28"/>
          <w:u w:val="single"/>
          <w:lang w:val="en-US" w:eastAsia="zh-CN"/>
        </w:rPr>
      </w:pPr>
    </w:p>
    <w:p>
      <w:pPr>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u w:val="single"/>
          <w:lang w:val="en-US" w:eastAsia="zh-CN"/>
        </w:rPr>
        <w:t xml:space="preserve">             （采购人） ：</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依据贵方</w:t>
      </w:r>
      <w:r>
        <w:rPr>
          <w:rFonts w:hint="eastAsia" w:asciiTheme="minorEastAsia" w:hAnsiTheme="minorEastAsia" w:cstheme="minorEastAsia"/>
          <w:b w:val="0"/>
          <w:bCs w:val="0"/>
          <w:sz w:val="28"/>
          <w:szCs w:val="28"/>
          <w:u w:val="single"/>
          <w:lang w:val="en-US" w:eastAsia="zh-CN"/>
        </w:rPr>
        <w:t>广州白云空港设备技术发展有限公司清产核资专项审计服务采购项目</w:t>
      </w:r>
      <w:r>
        <w:rPr>
          <w:rFonts w:hint="eastAsia" w:asciiTheme="minorEastAsia" w:hAnsiTheme="minorEastAsia" w:cstheme="minorEastAsia"/>
          <w:b w:val="0"/>
          <w:bCs w:val="0"/>
          <w:sz w:val="28"/>
          <w:szCs w:val="28"/>
          <w:lang w:val="en-US" w:eastAsia="zh-CN"/>
        </w:rPr>
        <w:t>的采购文件，我方代表</w:t>
      </w:r>
      <w:r>
        <w:rPr>
          <w:rFonts w:hint="eastAsia" w:asciiTheme="minorEastAsia" w:hAnsiTheme="minorEastAsia" w:cstheme="minorEastAsia"/>
          <w:b w:val="0"/>
          <w:bCs w:val="0"/>
          <w:sz w:val="28"/>
          <w:szCs w:val="28"/>
          <w:u w:val="single"/>
          <w:lang w:val="en-US" w:eastAsia="zh-CN"/>
        </w:rPr>
        <w:t xml:space="preserve">     （姓名、职务）</w:t>
      </w:r>
      <w:r>
        <w:rPr>
          <w:rFonts w:hint="eastAsia" w:asciiTheme="minorEastAsia" w:hAnsiTheme="minorEastAsia" w:cstheme="minorEastAsia"/>
          <w:b w:val="0"/>
          <w:bCs w:val="0"/>
          <w:sz w:val="28"/>
          <w:szCs w:val="28"/>
          <w:lang w:val="en-US" w:eastAsia="zh-CN"/>
        </w:rPr>
        <w:t>经正式授权并代表</w:t>
      </w:r>
      <w:r>
        <w:rPr>
          <w:rFonts w:hint="eastAsia" w:asciiTheme="minorEastAsia" w:hAnsiTheme="minorEastAsia" w:cstheme="minorEastAsia"/>
          <w:b w:val="0"/>
          <w:bCs w:val="0"/>
          <w:sz w:val="28"/>
          <w:szCs w:val="28"/>
          <w:u w:val="single"/>
          <w:lang w:val="en-US" w:eastAsia="zh-CN"/>
        </w:rPr>
        <w:t xml:space="preserve">         （报名人名称、地址）</w:t>
      </w:r>
      <w:r>
        <w:rPr>
          <w:rFonts w:hint="eastAsia" w:asciiTheme="minorEastAsia" w:hAnsiTheme="minorEastAsia" w:cstheme="minorEastAsia"/>
          <w:b w:val="0"/>
          <w:bCs w:val="0"/>
          <w:sz w:val="28"/>
          <w:szCs w:val="28"/>
          <w:lang w:val="en-US" w:eastAsia="zh-CN"/>
        </w:rPr>
        <w:t>提交下述文件正本</w:t>
      </w:r>
      <w:r>
        <w:rPr>
          <w:rFonts w:hint="eastAsia" w:asciiTheme="minorEastAsia" w:hAnsiTheme="minorEastAsia" w:cstheme="minorEastAsia"/>
          <w:b w:val="0"/>
          <w:bCs w:val="0"/>
          <w:sz w:val="28"/>
          <w:szCs w:val="28"/>
          <w:u w:val="single"/>
          <w:lang w:val="en-US" w:eastAsia="zh-CN"/>
        </w:rPr>
        <w:t xml:space="preserve">    </w:t>
      </w:r>
      <w:r>
        <w:rPr>
          <w:rFonts w:hint="eastAsia" w:asciiTheme="minorEastAsia" w:hAnsiTheme="minorEastAsia" w:cstheme="minorEastAsia"/>
          <w:b w:val="0"/>
          <w:bCs w:val="0"/>
          <w:sz w:val="28"/>
          <w:szCs w:val="28"/>
          <w:lang w:val="en-US" w:eastAsia="zh-CN"/>
        </w:rPr>
        <w:t>份，副本</w:t>
      </w:r>
      <w:r>
        <w:rPr>
          <w:rFonts w:hint="eastAsia" w:asciiTheme="minorEastAsia" w:hAnsiTheme="minorEastAsia" w:cstheme="minorEastAsia"/>
          <w:b w:val="0"/>
          <w:bCs w:val="0"/>
          <w:sz w:val="28"/>
          <w:szCs w:val="28"/>
          <w:u w:val="single"/>
          <w:lang w:val="en-US" w:eastAsia="zh-CN"/>
        </w:rPr>
        <w:t xml:space="preserve">    </w:t>
      </w:r>
      <w:r>
        <w:rPr>
          <w:rFonts w:hint="eastAsia" w:asciiTheme="minorEastAsia" w:hAnsiTheme="minorEastAsia" w:cstheme="minorEastAsia"/>
          <w:b w:val="0"/>
          <w:bCs w:val="0"/>
          <w:sz w:val="28"/>
          <w:szCs w:val="28"/>
          <w:lang w:val="en-US" w:eastAsia="zh-CN"/>
        </w:rPr>
        <w:t xml:space="preserve">份。 </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在此，我方声明并承诺如下：</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 xml:space="preserve">1.同意并接受采购的各项要求，遵守采购文件中的各项规定，按采购文件的要求提供报价，并完全响应贵方提供的合同版本内容。 </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 xml:space="preserve">2.报名文件有效期为递交报名文件之日起180天内。 </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 xml:space="preserve">3.我方已经详细地阅读了全部采购文件及其附件，包括澄清及参考文件(如果有的话)。我方已完全清晰理解采购的要求，不存在任何含糊不清和误解之处，同意放弃对这些文件所提出的异议和质疑的权利。 </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 xml:space="preserve">4.我方已毫无保留地向贵方提供一切所需的证明材料。 </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5.我方承诺在本次采购中提供的一切文件，无论是原件还是复印件均为真实和准确的，绝无任何虚假、伪造和夸大的成份，否则，愿承担相应的后果和法律责任。</w:t>
      </w:r>
    </w:p>
    <w:p>
      <w:pPr>
        <w:ind w:firstLine="560" w:firstLineChars="200"/>
        <w:jc w:val="both"/>
        <w:rPr>
          <w:rFonts w:hint="eastAsia" w:asciiTheme="minorEastAsia" w:hAnsiTheme="minorEastAsia" w:cstheme="minorEastAsia"/>
          <w:b w:val="0"/>
          <w:bCs w:val="0"/>
          <w:sz w:val="28"/>
          <w:szCs w:val="28"/>
          <w:highlight w:val="yellow"/>
          <w:lang w:val="en-US" w:eastAsia="zh-CN"/>
        </w:rPr>
      </w:pPr>
      <w:r>
        <w:rPr>
          <w:rFonts w:hint="eastAsia" w:asciiTheme="minorEastAsia" w:hAnsiTheme="minorEastAsia" w:cstheme="minorEastAsia"/>
          <w:b w:val="0"/>
          <w:bCs w:val="0"/>
          <w:sz w:val="28"/>
          <w:szCs w:val="28"/>
          <w:highlight w:val="none"/>
          <w:lang w:val="en-US" w:eastAsia="zh-CN"/>
        </w:rPr>
        <w:t>6.我方自2018年以来没有因违规执业受到注册会计师协会的行业惩戒。</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 xml:space="preserve">7.我方完全服从和尊重评委会所作的评定结果，同时清楚理解到报价最低并非意味着必定获得成为最终供应商资格。 </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报名人：</w:t>
      </w:r>
      <w:r>
        <w:rPr>
          <w:rFonts w:hint="eastAsia" w:asciiTheme="minorEastAsia" w:hAnsiTheme="minorEastAsia" w:cstheme="minorEastAsia"/>
          <w:b w:val="0"/>
          <w:bCs w:val="0"/>
          <w:sz w:val="28"/>
          <w:szCs w:val="28"/>
          <w:u w:val="single"/>
          <w:lang w:val="en-US" w:eastAsia="zh-CN"/>
        </w:rPr>
        <w:t xml:space="preserve">                      </w:t>
      </w:r>
      <w:r>
        <w:rPr>
          <w:rFonts w:hint="eastAsia" w:asciiTheme="minorEastAsia" w:hAnsiTheme="minorEastAsia" w:cstheme="minorEastAsia"/>
          <w:b w:val="0"/>
          <w:bCs w:val="0"/>
          <w:sz w:val="28"/>
          <w:szCs w:val="28"/>
          <w:lang w:val="en-US" w:eastAsia="zh-CN"/>
        </w:rPr>
        <w:t xml:space="preserve"> </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地址：</w:t>
      </w:r>
      <w:r>
        <w:rPr>
          <w:rFonts w:hint="eastAsia" w:asciiTheme="minorEastAsia" w:hAnsiTheme="minorEastAsia" w:cstheme="minorEastAsia"/>
          <w:b w:val="0"/>
          <w:bCs w:val="0"/>
          <w:sz w:val="28"/>
          <w:szCs w:val="28"/>
          <w:u w:val="single"/>
          <w:lang w:val="en-US" w:eastAsia="zh-CN"/>
        </w:rPr>
        <w:t xml:space="preserve">                      </w:t>
      </w:r>
      <w:r>
        <w:rPr>
          <w:rFonts w:hint="eastAsia" w:asciiTheme="minorEastAsia" w:hAnsiTheme="minorEastAsia" w:cstheme="minorEastAsia"/>
          <w:b w:val="0"/>
          <w:bCs w:val="0"/>
          <w:sz w:val="28"/>
          <w:szCs w:val="28"/>
          <w:lang w:val="en-US" w:eastAsia="zh-CN"/>
        </w:rPr>
        <w:t xml:space="preserve"> </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传真：</w:t>
      </w:r>
      <w:r>
        <w:rPr>
          <w:rFonts w:hint="eastAsia" w:asciiTheme="minorEastAsia" w:hAnsiTheme="minorEastAsia" w:cstheme="minorEastAsia"/>
          <w:b w:val="0"/>
          <w:bCs w:val="0"/>
          <w:sz w:val="28"/>
          <w:szCs w:val="28"/>
          <w:u w:val="single"/>
          <w:lang w:val="en-US" w:eastAsia="zh-CN"/>
        </w:rPr>
        <w:t xml:space="preserve">                      </w:t>
      </w:r>
      <w:r>
        <w:rPr>
          <w:rFonts w:hint="eastAsia" w:asciiTheme="minorEastAsia" w:hAnsiTheme="minorEastAsia" w:cstheme="minorEastAsia"/>
          <w:b w:val="0"/>
          <w:bCs w:val="0"/>
          <w:sz w:val="28"/>
          <w:szCs w:val="28"/>
          <w:lang w:val="en-US" w:eastAsia="zh-CN"/>
        </w:rPr>
        <w:t xml:space="preserve"> </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电话：</w:t>
      </w:r>
      <w:r>
        <w:rPr>
          <w:rFonts w:hint="eastAsia" w:asciiTheme="minorEastAsia" w:hAnsiTheme="minorEastAsia" w:cstheme="minorEastAsia"/>
          <w:b w:val="0"/>
          <w:bCs w:val="0"/>
          <w:sz w:val="28"/>
          <w:szCs w:val="28"/>
          <w:u w:val="single"/>
          <w:lang w:val="en-US" w:eastAsia="zh-CN"/>
        </w:rPr>
        <w:t xml:space="preserve">                      </w:t>
      </w:r>
    </w:p>
    <w:p>
      <w:pPr>
        <w:ind w:firstLine="560" w:firstLineChars="200"/>
        <w:jc w:val="both"/>
        <w:rPr>
          <w:rFonts w:hint="eastAsia" w:asciiTheme="minorEastAsia" w:hAnsiTheme="minorEastAsia" w:cstheme="minorEastAsia"/>
          <w:b w:val="0"/>
          <w:bCs w:val="0"/>
          <w:sz w:val="28"/>
          <w:szCs w:val="28"/>
          <w:u w:val="single"/>
          <w:lang w:val="en-US" w:eastAsia="zh-CN"/>
        </w:rPr>
      </w:pPr>
      <w:r>
        <w:rPr>
          <w:rFonts w:hint="eastAsia" w:asciiTheme="minorEastAsia" w:hAnsiTheme="minorEastAsia" w:cstheme="minorEastAsia"/>
          <w:b w:val="0"/>
          <w:bCs w:val="0"/>
          <w:sz w:val="28"/>
          <w:szCs w:val="28"/>
          <w:lang w:val="en-US" w:eastAsia="zh-CN"/>
        </w:rPr>
        <w:t>电子邮件：</w:t>
      </w:r>
      <w:r>
        <w:rPr>
          <w:rFonts w:hint="eastAsia" w:asciiTheme="minorEastAsia" w:hAnsiTheme="minorEastAsia" w:cstheme="minorEastAsia"/>
          <w:b w:val="0"/>
          <w:bCs w:val="0"/>
          <w:sz w:val="28"/>
          <w:szCs w:val="28"/>
          <w:u w:val="single"/>
          <w:lang w:val="en-US" w:eastAsia="zh-CN"/>
        </w:rPr>
        <w:t xml:space="preserve">                      </w:t>
      </w:r>
    </w:p>
    <w:p>
      <w:pPr>
        <w:ind w:firstLine="560" w:firstLineChars="200"/>
        <w:jc w:val="both"/>
        <w:rPr>
          <w:rFonts w:hint="eastAsia" w:asciiTheme="minorEastAsia" w:hAnsiTheme="minorEastAsia" w:cstheme="minorEastAsia"/>
          <w:b w:val="0"/>
          <w:bCs w:val="0"/>
          <w:sz w:val="28"/>
          <w:szCs w:val="28"/>
          <w:u w:val="none"/>
          <w:lang w:val="en-US" w:eastAsia="zh-CN"/>
        </w:rPr>
      </w:pPr>
      <w:r>
        <w:rPr>
          <w:rFonts w:hint="eastAsia" w:asciiTheme="minorEastAsia" w:hAnsiTheme="minorEastAsia" w:cstheme="minorEastAsia"/>
          <w:b w:val="0"/>
          <w:bCs w:val="0"/>
          <w:sz w:val="28"/>
          <w:szCs w:val="28"/>
          <w:u w:val="none"/>
          <w:lang w:val="en-US" w:eastAsia="zh-CN"/>
        </w:rPr>
        <w:t>报名人（法定代表人/负责人授权代表）代表签字：</w:t>
      </w:r>
      <w:r>
        <w:rPr>
          <w:rFonts w:hint="eastAsia" w:asciiTheme="minorEastAsia" w:hAnsiTheme="minorEastAsia" w:cstheme="minorEastAsia"/>
          <w:b w:val="0"/>
          <w:bCs w:val="0"/>
          <w:sz w:val="28"/>
          <w:szCs w:val="28"/>
          <w:u w:val="single"/>
          <w:lang w:val="en-US" w:eastAsia="zh-CN"/>
        </w:rPr>
        <w:t xml:space="preserve">          </w:t>
      </w:r>
    </w:p>
    <w:p>
      <w:pPr>
        <w:ind w:firstLine="560" w:firstLineChars="200"/>
        <w:jc w:val="both"/>
        <w:rPr>
          <w:rFonts w:hint="eastAsia" w:asciiTheme="minorEastAsia" w:hAnsiTheme="minorEastAsia" w:cstheme="minorEastAsia"/>
          <w:b w:val="0"/>
          <w:bCs w:val="0"/>
          <w:sz w:val="28"/>
          <w:szCs w:val="28"/>
          <w:u w:val="none"/>
          <w:lang w:val="en-US" w:eastAsia="zh-CN"/>
        </w:rPr>
      </w:pPr>
      <w:r>
        <w:rPr>
          <w:rFonts w:hint="eastAsia" w:asciiTheme="minorEastAsia" w:hAnsiTheme="minorEastAsia" w:cstheme="minorEastAsia"/>
          <w:b w:val="0"/>
          <w:bCs w:val="0"/>
          <w:sz w:val="28"/>
          <w:szCs w:val="28"/>
          <w:u w:val="none"/>
          <w:lang w:val="en-US" w:eastAsia="zh-CN"/>
        </w:rPr>
        <w:t>报名人(公章)：</w:t>
      </w:r>
      <w:r>
        <w:rPr>
          <w:rFonts w:hint="eastAsia" w:asciiTheme="minorEastAsia" w:hAnsiTheme="minorEastAsia" w:cstheme="minorEastAsia"/>
          <w:b w:val="0"/>
          <w:bCs w:val="0"/>
          <w:sz w:val="28"/>
          <w:szCs w:val="28"/>
          <w:u w:val="single"/>
          <w:lang w:val="en-US" w:eastAsia="zh-CN"/>
        </w:rPr>
        <w:t xml:space="preserve">                      </w:t>
      </w:r>
      <w:r>
        <w:rPr>
          <w:rFonts w:hint="eastAsia" w:asciiTheme="minorEastAsia" w:hAnsiTheme="minorEastAsia" w:cstheme="minorEastAsia"/>
          <w:b w:val="0"/>
          <w:bCs w:val="0"/>
          <w:sz w:val="28"/>
          <w:szCs w:val="28"/>
          <w:u w:val="none"/>
          <w:lang w:val="en-US" w:eastAsia="zh-CN"/>
        </w:rPr>
        <w:t xml:space="preserve"> </w:t>
      </w:r>
    </w:p>
    <w:p>
      <w:pPr>
        <w:ind w:firstLine="560" w:firstLineChars="200"/>
        <w:jc w:val="both"/>
        <w:rPr>
          <w:rFonts w:hint="eastAsia" w:asciiTheme="minorEastAsia" w:hAnsiTheme="minorEastAsia" w:cstheme="minorEastAsia"/>
          <w:b w:val="0"/>
          <w:bCs w:val="0"/>
          <w:sz w:val="28"/>
          <w:szCs w:val="28"/>
          <w:u w:val="none"/>
          <w:lang w:val="en-US" w:eastAsia="zh-CN"/>
        </w:rPr>
      </w:pPr>
      <w:r>
        <w:rPr>
          <w:rFonts w:hint="eastAsia" w:asciiTheme="minorEastAsia" w:hAnsiTheme="minorEastAsia" w:cstheme="minorEastAsia"/>
          <w:b w:val="0"/>
          <w:bCs w:val="0"/>
          <w:sz w:val="28"/>
          <w:szCs w:val="28"/>
          <w:u w:val="none"/>
          <w:lang w:val="en-US" w:eastAsia="zh-CN"/>
        </w:rPr>
        <w:t>开户银行：</w:t>
      </w:r>
      <w:r>
        <w:rPr>
          <w:rFonts w:hint="eastAsia" w:asciiTheme="minorEastAsia" w:hAnsiTheme="minorEastAsia" w:cstheme="minorEastAsia"/>
          <w:b w:val="0"/>
          <w:bCs w:val="0"/>
          <w:sz w:val="28"/>
          <w:szCs w:val="28"/>
          <w:u w:val="single"/>
          <w:lang w:val="en-US" w:eastAsia="zh-CN"/>
        </w:rPr>
        <w:t xml:space="preserve">                      </w:t>
      </w:r>
      <w:r>
        <w:rPr>
          <w:rFonts w:hint="eastAsia" w:asciiTheme="minorEastAsia" w:hAnsiTheme="minorEastAsia" w:cstheme="minorEastAsia"/>
          <w:b w:val="0"/>
          <w:bCs w:val="0"/>
          <w:sz w:val="28"/>
          <w:szCs w:val="28"/>
          <w:u w:val="none"/>
          <w:lang w:val="en-US" w:eastAsia="zh-CN"/>
        </w:rPr>
        <w:t xml:space="preserve"> </w:t>
      </w:r>
    </w:p>
    <w:p>
      <w:pPr>
        <w:ind w:firstLine="560" w:firstLineChars="200"/>
        <w:jc w:val="both"/>
        <w:rPr>
          <w:rFonts w:hint="eastAsia" w:asciiTheme="minorEastAsia" w:hAnsiTheme="minorEastAsia" w:cstheme="minorEastAsia"/>
          <w:b w:val="0"/>
          <w:bCs w:val="0"/>
          <w:sz w:val="28"/>
          <w:szCs w:val="28"/>
          <w:u w:val="none"/>
          <w:lang w:val="en-US" w:eastAsia="zh-CN"/>
        </w:rPr>
      </w:pPr>
      <w:r>
        <w:rPr>
          <w:rFonts w:hint="eastAsia" w:asciiTheme="minorEastAsia" w:hAnsiTheme="minorEastAsia" w:cstheme="minorEastAsia"/>
          <w:b w:val="0"/>
          <w:bCs w:val="0"/>
          <w:sz w:val="28"/>
          <w:szCs w:val="28"/>
          <w:u w:val="none"/>
          <w:lang w:val="en-US" w:eastAsia="zh-CN"/>
        </w:rPr>
        <w:t>账号：</w:t>
      </w:r>
      <w:r>
        <w:rPr>
          <w:rFonts w:hint="eastAsia" w:asciiTheme="minorEastAsia" w:hAnsiTheme="minorEastAsia" w:cstheme="minorEastAsia"/>
          <w:b w:val="0"/>
          <w:bCs w:val="0"/>
          <w:sz w:val="28"/>
          <w:szCs w:val="28"/>
          <w:u w:val="single"/>
          <w:lang w:val="en-US" w:eastAsia="zh-CN"/>
        </w:rPr>
        <w:t xml:space="preserve">                      </w:t>
      </w:r>
    </w:p>
    <w:p>
      <w:pPr>
        <w:ind w:firstLine="560" w:firstLineChars="200"/>
        <w:jc w:val="both"/>
        <w:rPr>
          <w:rFonts w:hint="eastAsia" w:asciiTheme="minorEastAsia" w:hAnsiTheme="minorEastAsia" w:cstheme="minorEastAsia"/>
          <w:b w:val="0"/>
          <w:bCs w:val="0"/>
          <w:sz w:val="28"/>
          <w:szCs w:val="28"/>
          <w:u w:val="single"/>
          <w:lang w:val="en-US" w:eastAsia="zh-CN"/>
        </w:rPr>
      </w:pPr>
      <w:r>
        <w:rPr>
          <w:rFonts w:hint="eastAsia" w:asciiTheme="minorEastAsia" w:hAnsiTheme="minorEastAsia" w:cstheme="minorEastAsia"/>
          <w:b w:val="0"/>
          <w:bCs w:val="0"/>
          <w:sz w:val="28"/>
          <w:szCs w:val="28"/>
          <w:u w:val="none"/>
          <w:lang w:val="en-US" w:eastAsia="zh-CN"/>
        </w:rPr>
        <w:t>日期：</w:t>
      </w:r>
      <w:r>
        <w:rPr>
          <w:rFonts w:hint="eastAsia" w:asciiTheme="minorEastAsia" w:hAnsiTheme="minorEastAsia" w:cstheme="minorEastAsia"/>
          <w:b w:val="0"/>
          <w:bCs w:val="0"/>
          <w:sz w:val="28"/>
          <w:szCs w:val="28"/>
          <w:u w:val="single"/>
          <w:lang w:val="en-US" w:eastAsia="zh-CN"/>
        </w:rPr>
        <w:t xml:space="preserve">                      </w:t>
      </w:r>
    </w:p>
    <w:p>
      <w:pPr>
        <w:rPr>
          <w:rFonts w:hint="default" w:asciiTheme="minorEastAsia" w:hAnsiTheme="minorEastAsia" w:cstheme="minorEastAsia"/>
          <w:b w:val="0"/>
          <w:bCs w:val="0"/>
          <w:sz w:val="28"/>
          <w:szCs w:val="28"/>
          <w:lang w:val="en-US" w:eastAsia="zh-CN"/>
        </w:rPr>
      </w:pPr>
      <w:r>
        <w:rPr>
          <w:rFonts w:hint="default" w:asciiTheme="minorEastAsia" w:hAnsiTheme="minorEastAsia" w:cstheme="minorEastAsia"/>
          <w:b w:val="0"/>
          <w:bCs w:val="0"/>
          <w:sz w:val="28"/>
          <w:szCs w:val="28"/>
          <w:lang w:val="en-US" w:eastAsia="zh-CN"/>
        </w:rPr>
        <w:br w:type="page"/>
      </w:r>
    </w:p>
    <w:p>
      <w:pPr>
        <w:jc w:val="both"/>
        <w:rPr>
          <w:rFonts w:hint="eastAsia" w:asciiTheme="minorEastAsia" w:hAnsiTheme="minorEastAsia" w:cstheme="minorEastAsia"/>
          <w:b w:val="0"/>
          <w:bCs w:val="0"/>
          <w:sz w:val="28"/>
          <w:szCs w:val="28"/>
          <w:u w:val="none"/>
          <w:lang w:val="en-US" w:eastAsia="zh-CN"/>
        </w:rPr>
      </w:pPr>
      <w:r>
        <w:rPr>
          <w:rFonts w:hint="eastAsia" w:asciiTheme="minorEastAsia" w:hAnsiTheme="minorEastAsia" w:cstheme="minorEastAsia"/>
          <w:b/>
          <w:bCs/>
          <w:sz w:val="28"/>
          <w:szCs w:val="28"/>
          <w:u w:val="none"/>
          <w:lang w:val="en-US" w:eastAsia="zh-CN"/>
        </w:rPr>
        <w:t>2、法定代表人资格证明书</w:t>
      </w:r>
      <w:r>
        <w:rPr>
          <w:rFonts w:hint="eastAsia" w:asciiTheme="minorEastAsia" w:hAnsiTheme="minorEastAsia" w:cstheme="minorEastAsia"/>
          <w:b w:val="0"/>
          <w:bCs w:val="0"/>
          <w:sz w:val="28"/>
          <w:szCs w:val="28"/>
          <w:u w:val="none"/>
          <w:lang w:val="en-US" w:eastAsia="zh-CN"/>
        </w:rPr>
        <w:t xml:space="preserve"> </w:t>
      </w:r>
    </w:p>
    <w:p>
      <w:pPr>
        <w:jc w:val="both"/>
        <w:rPr>
          <w:rFonts w:hint="eastAsia" w:asciiTheme="minorEastAsia" w:hAnsiTheme="minorEastAsia" w:cstheme="minorEastAsia"/>
          <w:b w:val="0"/>
          <w:bCs w:val="0"/>
          <w:sz w:val="28"/>
          <w:szCs w:val="28"/>
          <w:u w:val="none"/>
          <w:lang w:val="en-US" w:eastAsia="zh-CN"/>
        </w:rPr>
      </w:pPr>
    </w:p>
    <w:p>
      <w:pPr>
        <w:jc w:val="both"/>
        <w:rPr>
          <w:rFonts w:hint="eastAsia" w:asciiTheme="minorEastAsia" w:hAnsiTheme="minorEastAsia" w:cstheme="minorEastAsia"/>
          <w:b w:val="0"/>
          <w:bCs w:val="0"/>
          <w:sz w:val="28"/>
          <w:szCs w:val="28"/>
          <w:u w:val="none"/>
          <w:lang w:val="en-US" w:eastAsia="zh-CN"/>
        </w:rPr>
      </w:pPr>
      <w:r>
        <w:rPr>
          <w:rFonts w:hint="eastAsia" w:asciiTheme="minorEastAsia" w:hAnsiTheme="minorEastAsia" w:cstheme="minorEastAsia"/>
          <w:b w:val="0"/>
          <w:bCs w:val="0"/>
          <w:sz w:val="28"/>
          <w:szCs w:val="28"/>
          <w:u w:val="none"/>
          <w:lang w:val="en-US" w:eastAsia="zh-CN"/>
        </w:rPr>
        <w:t xml:space="preserve">报名人： </w:t>
      </w:r>
    </w:p>
    <w:p>
      <w:pPr>
        <w:jc w:val="both"/>
        <w:rPr>
          <w:rFonts w:hint="eastAsia" w:asciiTheme="minorEastAsia" w:hAnsiTheme="minorEastAsia" w:cstheme="minorEastAsia"/>
          <w:b w:val="0"/>
          <w:bCs w:val="0"/>
          <w:sz w:val="28"/>
          <w:szCs w:val="28"/>
          <w:u w:val="none"/>
          <w:lang w:val="en-US" w:eastAsia="zh-CN"/>
        </w:rPr>
      </w:pPr>
      <w:r>
        <w:rPr>
          <w:rFonts w:hint="eastAsia" w:asciiTheme="minorEastAsia" w:hAnsiTheme="minorEastAsia" w:cstheme="minorEastAsia"/>
          <w:b w:val="0"/>
          <w:bCs w:val="0"/>
          <w:sz w:val="28"/>
          <w:szCs w:val="28"/>
          <w:u w:val="none"/>
          <w:lang w:val="en-US" w:eastAsia="zh-CN"/>
        </w:rPr>
        <w:t xml:space="preserve">地址： </w:t>
      </w:r>
    </w:p>
    <w:p>
      <w:pPr>
        <w:ind w:firstLine="560" w:firstLineChars="200"/>
        <w:jc w:val="both"/>
        <w:rPr>
          <w:rFonts w:hint="eastAsia" w:asciiTheme="minorEastAsia" w:hAnsiTheme="minorEastAsia" w:cstheme="minorEastAsia"/>
          <w:b w:val="0"/>
          <w:bCs w:val="0"/>
          <w:sz w:val="28"/>
          <w:szCs w:val="28"/>
          <w:u w:val="none"/>
          <w:lang w:val="en-US" w:eastAsia="zh-CN"/>
        </w:rPr>
      </w:pPr>
      <w:r>
        <w:rPr>
          <w:rFonts w:hint="eastAsia" w:asciiTheme="minorEastAsia" w:hAnsiTheme="minorEastAsia" w:cstheme="minorEastAsia"/>
          <w:b w:val="0"/>
          <w:bCs w:val="0"/>
          <w:sz w:val="28"/>
          <w:szCs w:val="28"/>
          <w:u w:val="none"/>
          <w:lang w:val="en-US" w:eastAsia="zh-CN"/>
        </w:rPr>
        <w:t>兹证明</w:t>
      </w:r>
      <w:r>
        <w:rPr>
          <w:rFonts w:hint="eastAsia" w:asciiTheme="minorEastAsia" w:hAnsiTheme="minorEastAsia" w:cstheme="minorEastAsia"/>
          <w:b w:val="0"/>
          <w:bCs w:val="0"/>
          <w:sz w:val="28"/>
          <w:szCs w:val="28"/>
          <w:u w:val="single"/>
          <w:lang w:val="en-US" w:eastAsia="zh-CN"/>
        </w:rPr>
        <w:t xml:space="preserve">      （姓名）</w:t>
      </w:r>
      <w:r>
        <w:rPr>
          <w:rFonts w:hint="eastAsia" w:asciiTheme="minorEastAsia" w:hAnsiTheme="minorEastAsia" w:cstheme="minorEastAsia"/>
          <w:b w:val="0"/>
          <w:bCs w:val="0"/>
          <w:sz w:val="28"/>
          <w:szCs w:val="28"/>
          <w:u w:val="none"/>
          <w:lang w:val="en-US" w:eastAsia="zh-CN"/>
        </w:rPr>
        <w:t>，身份证号：</w:t>
      </w:r>
      <w:r>
        <w:rPr>
          <w:rFonts w:hint="eastAsia" w:asciiTheme="minorEastAsia" w:hAnsiTheme="minorEastAsia" w:cstheme="minorEastAsia"/>
          <w:b w:val="0"/>
          <w:bCs w:val="0"/>
          <w:sz w:val="28"/>
          <w:szCs w:val="28"/>
          <w:u w:val="single"/>
          <w:lang w:val="en-US" w:eastAsia="zh-CN"/>
        </w:rPr>
        <w:t xml:space="preserve">                </w:t>
      </w:r>
      <w:r>
        <w:rPr>
          <w:rFonts w:hint="eastAsia" w:asciiTheme="minorEastAsia" w:hAnsiTheme="minorEastAsia" w:cstheme="minorEastAsia"/>
          <w:b w:val="0"/>
          <w:bCs w:val="0"/>
          <w:sz w:val="28"/>
          <w:szCs w:val="28"/>
          <w:u w:val="none"/>
          <w:lang w:val="en-US" w:eastAsia="zh-CN"/>
        </w:rPr>
        <w:t xml:space="preserve"> ，系</w:t>
      </w:r>
      <w:r>
        <w:rPr>
          <w:rFonts w:hint="eastAsia" w:asciiTheme="minorEastAsia" w:hAnsiTheme="minorEastAsia" w:cstheme="minorEastAsia"/>
          <w:b w:val="0"/>
          <w:bCs w:val="0"/>
          <w:sz w:val="28"/>
          <w:szCs w:val="28"/>
          <w:u w:val="single"/>
          <w:lang w:val="en-US" w:eastAsia="zh-CN"/>
        </w:rPr>
        <w:t xml:space="preserve">                         （         报名人）</w:t>
      </w:r>
      <w:r>
        <w:rPr>
          <w:rFonts w:hint="eastAsia" w:asciiTheme="minorEastAsia" w:hAnsiTheme="minorEastAsia" w:cstheme="minorEastAsia"/>
          <w:b w:val="0"/>
          <w:bCs w:val="0"/>
          <w:sz w:val="28"/>
          <w:szCs w:val="28"/>
          <w:u w:val="none"/>
          <w:lang w:val="en-US" w:eastAsia="zh-CN"/>
        </w:rPr>
        <w:t>的法定代表人。参加</w:t>
      </w:r>
      <w:r>
        <w:rPr>
          <w:rFonts w:hint="eastAsia" w:asciiTheme="minorEastAsia" w:hAnsiTheme="minorEastAsia" w:cstheme="minorEastAsia"/>
          <w:b/>
          <w:bCs/>
          <w:sz w:val="28"/>
          <w:szCs w:val="28"/>
          <w:u w:val="single"/>
          <w:lang w:val="en-US" w:eastAsia="zh-CN"/>
        </w:rPr>
        <w:t>广州白云空港设备技术发展有限公司清产核资专项审计服务采购项目</w:t>
      </w:r>
      <w:r>
        <w:rPr>
          <w:rFonts w:hint="eastAsia" w:asciiTheme="minorEastAsia" w:hAnsiTheme="minorEastAsia" w:cstheme="minorEastAsia"/>
          <w:b w:val="0"/>
          <w:bCs w:val="0"/>
          <w:sz w:val="28"/>
          <w:szCs w:val="28"/>
          <w:u w:val="none"/>
          <w:lang w:val="en-US" w:eastAsia="zh-CN"/>
        </w:rPr>
        <w:t xml:space="preserve">的报价活动，签署本项目采购的报价、评审文件、处理与之有关的一切事务。 </w:t>
      </w:r>
    </w:p>
    <w:p>
      <w:pPr>
        <w:ind w:firstLine="560" w:firstLineChars="200"/>
        <w:jc w:val="both"/>
        <w:rPr>
          <w:rFonts w:hint="eastAsia" w:asciiTheme="minorEastAsia" w:hAnsiTheme="minorEastAsia" w:cstheme="minorEastAsia"/>
          <w:b w:val="0"/>
          <w:bCs w:val="0"/>
          <w:sz w:val="28"/>
          <w:szCs w:val="28"/>
          <w:u w:val="none"/>
          <w:lang w:val="en-US" w:eastAsia="zh-CN"/>
        </w:rPr>
      </w:pPr>
      <w:r>
        <w:rPr>
          <w:rFonts w:hint="eastAsia" w:asciiTheme="minorEastAsia" w:hAnsiTheme="minorEastAsia" w:cstheme="minorEastAsia"/>
          <w:b w:val="0"/>
          <w:bCs w:val="0"/>
          <w:sz w:val="28"/>
          <w:szCs w:val="28"/>
          <w:u w:val="none"/>
          <w:lang w:val="en-US" w:eastAsia="zh-CN"/>
        </w:rPr>
        <w:t xml:space="preserve">特此证明。 </w:t>
      </w:r>
    </w:p>
    <w:p>
      <w:pPr>
        <w:jc w:val="both"/>
        <w:rPr>
          <w:rFonts w:hint="eastAsia" w:asciiTheme="minorEastAsia" w:hAnsiTheme="minorEastAsia" w:cstheme="minorEastAsia"/>
          <w:b w:val="0"/>
          <w:bCs w:val="0"/>
          <w:sz w:val="28"/>
          <w:szCs w:val="28"/>
          <w:u w:val="none"/>
          <w:lang w:val="en-US" w:eastAsia="zh-CN"/>
        </w:rPr>
      </w:pPr>
    </w:p>
    <w:p>
      <w:pPr>
        <w:jc w:val="both"/>
        <w:rPr>
          <w:rFonts w:hint="eastAsia" w:asciiTheme="minorEastAsia" w:hAnsiTheme="minorEastAsia" w:cstheme="minorEastAsia"/>
          <w:b w:val="0"/>
          <w:bCs w:val="0"/>
          <w:sz w:val="28"/>
          <w:szCs w:val="28"/>
          <w:u w:val="none"/>
          <w:lang w:val="en-US" w:eastAsia="zh-CN"/>
        </w:rPr>
      </w:pPr>
    </w:p>
    <w:p>
      <w:pPr>
        <w:ind w:firstLine="3360" w:firstLineChars="1200"/>
        <w:jc w:val="both"/>
        <w:rPr>
          <w:rFonts w:hint="eastAsia" w:asciiTheme="minorEastAsia" w:hAnsiTheme="minorEastAsia" w:cstheme="minorEastAsia"/>
          <w:b w:val="0"/>
          <w:bCs w:val="0"/>
          <w:sz w:val="28"/>
          <w:szCs w:val="28"/>
          <w:u w:val="none"/>
          <w:lang w:val="en-US" w:eastAsia="zh-CN"/>
        </w:rPr>
      </w:pPr>
      <w:r>
        <w:rPr>
          <w:rFonts w:hint="eastAsia" w:asciiTheme="minorEastAsia" w:hAnsiTheme="minorEastAsia" w:cstheme="minorEastAsia"/>
          <w:b w:val="0"/>
          <w:bCs w:val="0"/>
          <w:sz w:val="28"/>
          <w:szCs w:val="28"/>
          <w:u w:val="none"/>
          <w:lang w:val="en-US" w:eastAsia="zh-CN"/>
        </w:rPr>
        <w:t xml:space="preserve">报名人（盖章）： </w:t>
      </w:r>
    </w:p>
    <w:p>
      <w:pPr>
        <w:ind w:firstLine="3360" w:firstLineChars="1200"/>
        <w:jc w:val="both"/>
        <w:rPr>
          <w:rFonts w:hint="eastAsia" w:asciiTheme="minorEastAsia" w:hAnsiTheme="minorEastAsia" w:cstheme="minorEastAsia"/>
          <w:b w:val="0"/>
          <w:bCs w:val="0"/>
          <w:sz w:val="28"/>
          <w:szCs w:val="28"/>
          <w:u w:val="none"/>
          <w:lang w:val="en-US" w:eastAsia="zh-CN"/>
        </w:rPr>
      </w:pPr>
      <w:r>
        <w:rPr>
          <w:rFonts w:hint="eastAsia" w:asciiTheme="minorEastAsia" w:hAnsiTheme="minorEastAsia" w:cstheme="minorEastAsia"/>
          <w:b w:val="0"/>
          <w:bCs w:val="0"/>
          <w:sz w:val="28"/>
          <w:szCs w:val="28"/>
          <w:u w:val="none"/>
          <w:lang w:val="en-US" w:eastAsia="zh-CN"/>
        </w:rPr>
        <w:t>日期：   年   月   日</w:t>
      </w:r>
    </w:p>
    <w:p>
      <w:pPr>
        <w:rPr>
          <w:rFonts w:hint="default" w:asciiTheme="minorEastAsia" w:hAnsiTheme="minorEastAsia" w:cstheme="minorEastAsia"/>
          <w:b w:val="0"/>
          <w:bCs w:val="0"/>
          <w:sz w:val="28"/>
          <w:szCs w:val="28"/>
          <w:u w:val="none"/>
          <w:lang w:val="en-US" w:eastAsia="zh-CN"/>
        </w:rPr>
      </w:pPr>
      <w:r>
        <w:rPr>
          <w:rFonts w:hint="default" w:asciiTheme="minorEastAsia" w:hAnsiTheme="minorEastAsia" w:cstheme="minorEastAsia"/>
          <w:b w:val="0"/>
          <w:bCs w:val="0"/>
          <w:sz w:val="28"/>
          <w:szCs w:val="28"/>
          <w:u w:val="none"/>
          <w:lang w:val="en-US" w:eastAsia="zh-CN"/>
        </w:rPr>
        <w:br w:type="page"/>
      </w:r>
    </w:p>
    <w:p>
      <w:pPr>
        <w:jc w:val="both"/>
        <w:rPr>
          <w:rFonts w:hint="eastAsia" w:asciiTheme="minorEastAsia" w:hAnsiTheme="minorEastAsia" w:cstheme="minorEastAsia"/>
          <w:b w:val="0"/>
          <w:bCs w:val="0"/>
          <w:sz w:val="28"/>
          <w:szCs w:val="28"/>
          <w:u w:val="none"/>
          <w:lang w:val="en-US" w:eastAsia="zh-CN"/>
        </w:rPr>
      </w:pPr>
      <w:r>
        <w:rPr>
          <w:rFonts w:hint="eastAsia" w:asciiTheme="minorEastAsia" w:hAnsiTheme="minorEastAsia" w:cstheme="minorEastAsia"/>
          <w:b/>
          <w:bCs/>
          <w:sz w:val="28"/>
          <w:szCs w:val="28"/>
          <w:u w:val="none"/>
          <w:lang w:val="en-US" w:eastAsia="zh-CN"/>
        </w:rPr>
        <w:t>3、法定代表人授权委托书</w:t>
      </w:r>
      <w:r>
        <w:rPr>
          <w:rFonts w:hint="eastAsia" w:asciiTheme="minorEastAsia" w:hAnsiTheme="minorEastAsia" w:cstheme="minorEastAsia"/>
          <w:b w:val="0"/>
          <w:bCs w:val="0"/>
          <w:sz w:val="28"/>
          <w:szCs w:val="28"/>
          <w:u w:val="none"/>
          <w:lang w:val="en-US" w:eastAsia="zh-CN"/>
        </w:rPr>
        <w:t xml:space="preserve"> </w:t>
      </w:r>
    </w:p>
    <w:p>
      <w:pPr>
        <w:ind w:firstLine="560" w:firstLineChars="200"/>
        <w:jc w:val="both"/>
        <w:rPr>
          <w:rFonts w:hint="eastAsia" w:asciiTheme="minorEastAsia" w:hAnsiTheme="minorEastAsia" w:cstheme="minorEastAsia"/>
          <w:b w:val="0"/>
          <w:bCs w:val="0"/>
          <w:sz w:val="28"/>
          <w:szCs w:val="28"/>
          <w:u w:val="none"/>
          <w:lang w:val="en-US" w:eastAsia="zh-CN"/>
        </w:rPr>
      </w:pPr>
    </w:p>
    <w:p>
      <w:pPr>
        <w:ind w:firstLine="560" w:firstLineChars="200"/>
        <w:jc w:val="both"/>
        <w:rPr>
          <w:rFonts w:hint="eastAsia" w:asciiTheme="minorEastAsia" w:hAnsiTheme="minorEastAsia" w:cstheme="minorEastAsia"/>
          <w:b w:val="0"/>
          <w:bCs w:val="0"/>
          <w:sz w:val="28"/>
          <w:szCs w:val="28"/>
          <w:u w:val="none"/>
          <w:lang w:val="en-US" w:eastAsia="zh-CN"/>
        </w:rPr>
      </w:pPr>
      <w:r>
        <w:rPr>
          <w:rFonts w:hint="eastAsia" w:asciiTheme="minorEastAsia" w:hAnsiTheme="minorEastAsia" w:cstheme="minorEastAsia"/>
          <w:b w:val="0"/>
          <w:bCs w:val="0"/>
          <w:sz w:val="28"/>
          <w:szCs w:val="28"/>
          <w:u w:val="none"/>
          <w:lang w:val="en-US" w:eastAsia="zh-CN"/>
        </w:rPr>
        <w:t>本授权委托书声明：我</w:t>
      </w:r>
      <w:r>
        <w:rPr>
          <w:rFonts w:hint="eastAsia" w:asciiTheme="minorEastAsia" w:hAnsiTheme="minorEastAsia" w:cstheme="minorEastAsia"/>
          <w:b w:val="0"/>
          <w:bCs w:val="0"/>
          <w:sz w:val="28"/>
          <w:szCs w:val="28"/>
          <w:u w:val="single"/>
          <w:lang w:val="en-US" w:eastAsia="zh-CN"/>
        </w:rPr>
        <w:t xml:space="preserve">        </w:t>
      </w:r>
      <w:r>
        <w:rPr>
          <w:rFonts w:hint="eastAsia" w:asciiTheme="minorEastAsia" w:hAnsiTheme="minorEastAsia" w:cstheme="minorEastAsia"/>
          <w:b w:val="0"/>
          <w:bCs w:val="0"/>
          <w:sz w:val="28"/>
          <w:szCs w:val="28"/>
          <w:u w:val="none"/>
          <w:lang w:val="en-US" w:eastAsia="zh-CN"/>
        </w:rPr>
        <w:t>（姓名）系</w:t>
      </w:r>
      <w:r>
        <w:rPr>
          <w:rFonts w:hint="eastAsia" w:asciiTheme="minorEastAsia" w:hAnsiTheme="minorEastAsia" w:cstheme="minorEastAsia"/>
          <w:b w:val="0"/>
          <w:bCs w:val="0"/>
          <w:sz w:val="28"/>
          <w:szCs w:val="28"/>
          <w:u w:val="single"/>
          <w:lang w:val="en-US" w:eastAsia="zh-CN"/>
        </w:rPr>
        <w:t xml:space="preserve">       </w:t>
      </w:r>
      <w:r>
        <w:rPr>
          <w:rFonts w:hint="eastAsia" w:asciiTheme="minorEastAsia" w:hAnsiTheme="minorEastAsia" w:cstheme="minorEastAsia"/>
          <w:b w:val="0"/>
          <w:bCs w:val="0"/>
          <w:sz w:val="28"/>
          <w:szCs w:val="28"/>
          <w:u w:val="none"/>
          <w:lang w:val="en-US" w:eastAsia="zh-CN"/>
        </w:rPr>
        <w:t>（报名人）的法定代表人，现授权委托</w:t>
      </w:r>
      <w:r>
        <w:rPr>
          <w:rFonts w:hint="eastAsia" w:asciiTheme="minorEastAsia" w:hAnsiTheme="minorEastAsia" w:cstheme="minorEastAsia"/>
          <w:b w:val="0"/>
          <w:bCs w:val="0"/>
          <w:sz w:val="28"/>
          <w:szCs w:val="28"/>
          <w:u w:val="single"/>
          <w:lang w:val="en-US" w:eastAsia="zh-CN"/>
        </w:rPr>
        <w:t xml:space="preserve">       </w:t>
      </w:r>
      <w:r>
        <w:rPr>
          <w:rFonts w:hint="eastAsia" w:asciiTheme="minorEastAsia" w:hAnsiTheme="minorEastAsia" w:cstheme="minorEastAsia"/>
          <w:b w:val="0"/>
          <w:bCs w:val="0"/>
          <w:sz w:val="28"/>
          <w:szCs w:val="28"/>
          <w:u w:val="none"/>
          <w:lang w:val="en-US" w:eastAsia="zh-CN"/>
        </w:rPr>
        <w:t>（报名人/部门名称）的</w:t>
      </w:r>
      <w:r>
        <w:rPr>
          <w:rFonts w:hint="eastAsia" w:asciiTheme="minorEastAsia" w:hAnsiTheme="minorEastAsia" w:cstheme="minorEastAsia"/>
          <w:b w:val="0"/>
          <w:bCs w:val="0"/>
          <w:sz w:val="28"/>
          <w:szCs w:val="28"/>
          <w:u w:val="single"/>
          <w:lang w:val="en-US" w:eastAsia="zh-CN"/>
        </w:rPr>
        <w:t xml:space="preserve">      </w:t>
      </w:r>
      <w:r>
        <w:rPr>
          <w:rFonts w:hint="eastAsia" w:asciiTheme="minorEastAsia" w:hAnsiTheme="minorEastAsia" w:cstheme="minorEastAsia"/>
          <w:b w:val="0"/>
          <w:bCs w:val="0"/>
          <w:sz w:val="28"/>
          <w:szCs w:val="28"/>
          <w:u w:val="none"/>
          <w:lang w:val="en-US" w:eastAsia="zh-CN"/>
        </w:rPr>
        <w:t>（姓 名、职务）为报名人代理人（以下简称代理人），以报名人的名义参加</w:t>
      </w:r>
      <w:r>
        <w:rPr>
          <w:rFonts w:hint="eastAsia" w:asciiTheme="minorEastAsia" w:hAnsiTheme="minorEastAsia" w:cstheme="minorEastAsia"/>
          <w:b/>
          <w:bCs/>
          <w:sz w:val="28"/>
          <w:szCs w:val="28"/>
          <w:u w:val="single"/>
          <w:lang w:val="en-US" w:eastAsia="zh-CN"/>
        </w:rPr>
        <w:t>广州白云空港设备技术发展有限公司清产核资专项审计服务采购项目</w:t>
      </w:r>
      <w:r>
        <w:rPr>
          <w:rFonts w:hint="eastAsia" w:asciiTheme="minorEastAsia" w:hAnsiTheme="minorEastAsia" w:cstheme="minorEastAsia"/>
          <w:b w:val="0"/>
          <w:bCs w:val="0"/>
          <w:sz w:val="28"/>
          <w:szCs w:val="28"/>
          <w:u w:val="none"/>
          <w:lang w:val="en-US" w:eastAsia="zh-CN"/>
        </w:rPr>
        <w:t>的报名活动。代理人在综合评审过程中所签署的一切文件和处理与之有关的一切事务，我均予以承认。</w:t>
      </w:r>
    </w:p>
    <w:p>
      <w:pPr>
        <w:ind w:firstLine="560" w:firstLineChars="200"/>
        <w:jc w:val="both"/>
        <w:rPr>
          <w:rFonts w:hint="eastAsia" w:asciiTheme="minorEastAsia" w:hAnsiTheme="minorEastAsia" w:cstheme="minorEastAsia"/>
          <w:b w:val="0"/>
          <w:bCs w:val="0"/>
          <w:sz w:val="28"/>
          <w:szCs w:val="28"/>
          <w:u w:val="none"/>
          <w:lang w:val="en-US" w:eastAsia="zh-CN"/>
        </w:rPr>
      </w:pPr>
      <w:r>
        <w:rPr>
          <w:rFonts w:hint="eastAsia" w:asciiTheme="minorEastAsia" w:hAnsiTheme="minorEastAsia" w:cstheme="minorEastAsia"/>
          <w:b w:val="0"/>
          <w:bCs w:val="0"/>
          <w:sz w:val="28"/>
          <w:szCs w:val="28"/>
          <w:u w:val="none"/>
          <w:lang w:val="en-US" w:eastAsia="zh-CN"/>
        </w:rPr>
        <w:t>代理有效期为</w:t>
      </w:r>
      <w:r>
        <w:rPr>
          <w:rFonts w:hint="eastAsia" w:asciiTheme="minorEastAsia" w:hAnsiTheme="minorEastAsia" w:cstheme="minorEastAsia"/>
          <w:b w:val="0"/>
          <w:bCs w:val="0"/>
          <w:sz w:val="28"/>
          <w:szCs w:val="28"/>
          <w:u w:val="single"/>
          <w:lang w:val="en-US" w:eastAsia="zh-CN"/>
        </w:rPr>
        <w:t xml:space="preserve">      </w:t>
      </w:r>
      <w:r>
        <w:rPr>
          <w:rFonts w:hint="eastAsia" w:asciiTheme="minorEastAsia" w:hAnsiTheme="minorEastAsia" w:cstheme="minorEastAsia"/>
          <w:b w:val="0"/>
          <w:bCs w:val="0"/>
          <w:sz w:val="28"/>
          <w:szCs w:val="28"/>
          <w:u w:val="none"/>
          <w:lang w:val="en-US" w:eastAsia="zh-CN"/>
        </w:rPr>
        <w:t>年</w:t>
      </w:r>
      <w:r>
        <w:rPr>
          <w:rFonts w:hint="eastAsia" w:asciiTheme="minorEastAsia" w:hAnsiTheme="minorEastAsia" w:cstheme="minorEastAsia"/>
          <w:b w:val="0"/>
          <w:bCs w:val="0"/>
          <w:sz w:val="28"/>
          <w:szCs w:val="28"/>
          <w:u w:val="single"/>
          <w:lang w:val="en-US" w:eastAsia="zh-CN"/>
        </w:rPr>
        <w:t xml:space="preserve">   </w:t>
      </w:r>
      <w:r>
        <w:rPr>
          <w:rFonts w:hint="eastAsia" w:asciiTheme="minorEastAsia" w:hAnsiTheme="minorEastAsia" w:cstheme="minorEastAsia"/>
          <w:b w:val="0"/>
          <w:bCs w:val="0"/>
          <w:sz w:val="28"/>
          <w:szCs w:val="28"/>
          <w:u w:val="none"/>
          <w:lang w:val="en-US" w:eastAsia="zh-CN"/>
        </w:rPr>
        <w:t>月</w:t>
      </w:r>
      <w:r>
        <w:rPr>
          <w:rFonts w:hint="eastAsia" w:asciiTheme="minorEastAsia" w:hAnsiTheme="minorEastAsia" w:cstheme="minorEastAsia"/>
          <w:b w:val="0"/>
          <w:bCs w:val="0"/>
          <w:sz w:val="28"/>
          <w:szCs w:val="28"/>
          <w:u w:val="single"/>
          <w:lang w:val="en-US" w:eastAsia="zh-CN"/>
        </w:rPr>
        <w:t xml:space="preserve">   </w:t>
      </w:r>
      <w:r>
        <w:rPr>
          <w:rFonts w:hint="eastAsia" w:asciiTheme="minorEastAsia" w:hAnsiTheme="minorEastAsia" w:cstheme="minorEastAsia"/>
          <w:b w:val="0"/>
          <w:bCs w:val="0"/>
          <w:sz w:val="28"/>
          <w:szCs w:val="28"/>
          <w:u w:val="none"/>
          <w:lang w:val="en-US" w:eastAsia="zh-CN"/>
        </w:rPr>
        <w:t>日至</w:t>
      </w:r>
      <w:r>
        <w:rPr>
          <w:rFonts w:hint="eastAsia" w:asciiTheme="minorEastAsia" w:hAnsiTheme="minorEastAsia" w:cstheme="minorEastAsia"/>
          <w:b w:val="0"/>
          <w:bCs w:val="0"/>
          <w:sz w:val="28"/>
          <w:szCs w:val="28"/>
          <w:u w:val="single"/>
          <w:lang w:val="en-US" w:eastAsia="zh-CN"/>
        </w:rPr>
        <w:t xml:space="preserve">      </w:t>
      </w:r>
      <w:r>
        <w:rPr>
          <w:rFonts w:hint="eastAsia" w:asciiTheme="minorEastAsia" w:hAnsiTheme="minorEastAsia" w:cstheme="minorEastAsia"/>
          <w:b w:val="0"/>
          <w:bCs w:val="0"/>
          <w:sz w:val="28"/>
          <w:szCs w:val="28"/>
          <w:u w:val="none"/>
          <w:lang w:val="en-US" w:eastAsia="zh-CN"/>
        </w:rPr>
        <w:t>年</w:t>
      </w:r>
      <w:r>
        <w:rPr>
          <w:rFonts w:hint="eastAsia" w:asciiTheme="minorEastAsia" w:hAnsiTheme="minorEastAsia" w:cstheme="minorEastAsia"/>
          <w:b w:val="0"/>
          <w:bCs w:val="0"/>
          <w:sz w:val="28"/>
          <w:szCs w:val="28"/>
          <w:u w:val="single"/>
          <w:lang w:val="en-US" w:eastAsia="zh-CN"/>
        </w:rPr>
        <w:t xml:space="preserve">   </w:t>
      </w:r>
      <w:r>
        <w:rPr>
          <w:rFonts w:hint="eastAsia" w:asciiTheme="minorEastAsia" w:hAnsiTheme="minorEastAsia" w:cstheme="minorEastAsia"/>
          <w:b w:val="0"/>
          <w:bCs w:val="0"/>
          <w:sz w:val="28"/>
          <w:szCs w:val="28"/>
          <w:u w:val="none"/>
          <w:lang w:val="en-US" w:eastAsia="zh-CN"/>
        </w:rPr>
        <w:t>月</w:t>
      </w:r>
      <w:r>
        <w:rPr>
          <w:rFonts w:hint="eastAsia" w:asciiTheme="minorEastAsia" w:hAnsiTheme="minorEastAsia" w:cstheme="minorEastAsia"/>
          <w:b w:val="0"/>
          <w:bCs w:val="0"/>
          <w:sz w:val="28"/>
          <w:szCs w:val="28"/>
          <w:u w:val="single"/>
          <w:lang w:val="en-US" w:eastAsia="zh-CN"/>
        </w:rPr>
        <w:t xml:space="preserve">   </w:t>
      </w:r>
      <w:r>
        <w:rPr>
          <w:rFonts w:hint="eastAsia" w:asciiTheme="minorEastAsia" w:hAnsiTheme="minorEastAsia" w:cstheme="minorEastAsia"/>
          <w:b w:val="0"/>
          <w:bCs w:val="0"/>
          <w:sz w:val="28"/>
          <w:szCs w:val="28"/>
          <w:u w:val="none"/>
          <w:lang w:val="en-US" w:eastAsia="zh-CN"/>
        </w:rPr>
        <w:t xml:space="preserve">日止。 </w:t>
      </w:r>
    </w:p>
    <w:p>
      <w:pPr>
        <w:ind w:firstLine="560" w:firstLineChars="200"/>
        <w:jc w:val="both"/>
        <w:rPr>
          <w:rFonts w:hint="eastAsia" w:asciiTheme="minorEastAsia" w:hAnsiTheme="minorEastAsia" w:cstheme="minorEastAsia"/>
          <w:b w:val="0"/>
          <w:bCs w:val="0"/>
          <w:sz w:val="28"/>
          <w:szCs w:val="28"/>
          <w:u w:val="none"/>
          <w:lang w:val="en-US" w:eastAsia="zh-CN"/>
        </w:rPr>
      </w:pPr>
    </w:p>
    <w:p>
      <w:pPr>
        <w:ind w:firstLine="560" w:firstLineChars="200"/>
        <w:jc w:val="both"/>
        <w:rPr>
          <w:rFonts w:hint="eastAsia" w:asciiTheme="minorEastAsia" w:hAnsiTheme="minorEastAsia" w:cstheme="minorEastAsia"/>
          <w:b w:val="0"/>
          <w:bCs w:val="0"/>
          <w:sz w:val="28"/>
          <w:szCs w:val="28"/>
          <w:u w:val="none"/>
          <w:lang w:val="en-US" w:eastAsia="zh-CN"/>
        </w:rPr>
      </w:pPr>
    </w:p>
    <w:p>
      <w:pPr>
        <w:ind w:firstLine="560" w:firstLineChars="200"/>
        <w:jc w:val="both"/>
        <w:rPr>
          <w:rFonts w:hint="eastAsia" w:asciiTheme="minorEastAsia" w:hAnsiTheme="minorEastAsia" w:cstheme="minorEastAsia"/>
          <w:b w:val="0"/>
          <w:bCs w:val="0"/>
          <w:sz w:val="28"/>
          <w:szCs w:val="28"/>
          <w:u w:val="none"/>
          <w:lang w:val="en-US" w:eastAsia="zh-CN"/>
        </w:rPr>
      </w:pPr>
    </w:p>
    <w:p>
      <w:pPr>
        <w:ind w:firstLine="4480" w:firstLineChars="1600"/>
        <w:jc w:val="both"/>
        <w:rPr>
          <w:rFonts w:hint="eastAsia" w:asciiTheme="minorEastAsia" w:hAnsiTheme="minorEastAsia" w:cstheme="minorEastAsia"/>
          <w:b w:val="0"/>
          <w:bCs w:val="0"/>
          <w:sz w:val="28"/>
          <w:szCs w:val="28"/>
          <w:u w:val="none"/>
          <w:lang w:val="en-US" w:eastAsia="zh-CN"/>
        </w:rPr>
      </w:pPr>
      <w:r>
        <w:rPr>
          <w:rFonts w:hint="eastAsia" w:asciiTheme="minorEastAsia" w:hAnsiTheme="minorEastAsia" w:cstheme="minorEastAsia"/>
          <w:b w:val="0"/>
          <w:bCs w:val="0"/>
          <w:sz w:val="28"/>
          <w:szCs w:val="28"/>
          <w:u w:val="none"/>
          <w:lang w:val="en-US" w:eastAsia="zh-CN"/>
        </w:rPr>
        <w:t xml:space="preserve">报名人（盖章）： </w:t>
      </w:r>
    </w:p>
    <w:p>
      <w:pPr>
        <w:ind w:firstLine="4480" w:firstLineChars="1600"/>
        <w:jc w:val="both"/>
        <w:rPr>
          <w:rFonts w:hint="eastAsia" w:asciiTheme="minorEastAsia" w:hAnsiTheme="minorEastAsia" w:cstheme="minorEastAsia"/>
          <w:b w:val="0"/>
          <w:bCs w:val="0"/>
          <w:sz w:val="28"/>
          <w:szCs w:val="28"/>
          <w:u w:val="none"/>
          <w:lang w:val="en-US" w:eastAsia="zh-CN"/>
        </w:rPr>
      </w:pPr>
      <w:r>
        <w:rPr>
          <w:rFonts w:hint="eastAsia" w:asciiTheme="minorEastAsia" w:hAnsiTheme="minorEastAsia" w:cstheme="minorEastAsia"/>
          <w:b w:val="0"/>
          <w:bCs w:val="0"/>
          <w:sz w:val="28"/>
          <w:szCs w:val="28"/>
          <w:u w:val="none"/>
          <w:lang w:val="en-US" w:eastAsia="zh-CN"/>
        </w:rPr>
        <w:t xml:space="preserve">法定代表人（签字）： </w:t>
      </w:r>
    </w:p>
    <w:p>
      <w:pPr>
        <w:ind w:firstLine="4480" w:firstLineChars="1600"/>
        <w:jc w:val="both"/>
        <w:rPr>
          <w:rFonts w:hint="eastAsia" w:asciiTheme="minorEastAsia" w:hAnsiTheme="minorEastAsia" w:cstheme="minorEastAsia"/>
          <w:b w:val="0"/>
          <w:bCs w:val="0"/>
          <w:sz w:val="28"/>
          <w:szCs w:val="28"/>
          <w:u w:val="none"/>
          <w:lang w:val="en-US" w:eastAsia="zh-CN"/>
        </w:rPr>
      </w:pPr>
      <w:r>
        <w:rPr>
          <w:rFonts w:hint="eastAsia" w:asciiTheme="minorEastAsia" w:hAnsiTheme="minorEastAsia" w:cstheme="minorEastAsia"/>
          <w:b w:val="0"/>
          <w:bCs w:val="0"/>
          <w:sz w:val="28"/>
          <w:szCs w:val="28"/>
          <w:u w:val="none"/>
          <w:lang w:val="en-US" w:eastAsia="zh-CN"/>
        </w:rPr>
        <w:t>签字日期：   年   月   日</w:t>
      </w:r>
    </w:p>
    <w:p>
      <w:pPr>
        <w:rPr>
          <w:rFonts w:hint="default" w:asciiTheme="minorEastAsia" w:hAnsiTheme="minorEastAsia" w:cstheme="minorEastAsia"/>
          <w:b w:val="0"/>
          <w:bCs w:val="0"/>
          <w:sz w:val="28"/>
          <w:szCs w:val="28"/>
          <w:u w:val="none"/>
          <w:lang w:val="en-US" w:eastAsia="zh-CN"/>
        </w:rPr>
      </w:pPr>
      <w:r>
        <w:rPr>
          <w:rFonts w:hint="default" w:asciiTheme="minorEastAsia" w:hAnsiTheme="minorEastAsia" w:cstheme="minorEastAsia"/>
          <w:b w:val="0"/>
          <w:bCs w:val="0"/>
          <w:sz w:val="28"/>
          <w:szCs w:val="28"/>
          <w:u w:val="none"/>
          <w:lang w:val="en-US" w:eastAsia="zh-CN"/>
        </w:rPr>
        <w:br w:type="page"/>
      </w:r>
    </w:p>
    <w:p>
      <w:pPr>
        <w:jc w:val="both"/>
        <w:rPr>
          <w:rFonts w:hint="eastAsia" w:asciiTheme="minorEastAsia" w:hAnsiTheme="minorEastAsia" w:cstheme="minorEastAsia"/>
          <w:b/>
          <w:bCs/>
          <w:sz w:val="28"/>
          <w:szCs w:val="28"/>
          <w:u w:val="none"/>
          <w:lang w:val="en-US" w:eastAsia="zh-CN"/>
        </w:rPr>
      </w:pPr>
      <w:r>
        <w:rPr>
          <w:rFonts w:hint="eastAsia" w:asciiTheme="minorEastAsia" w:hAnsiTheme="minorEastAsia" w:cstheme="minorEastAsia"/>
          <w:b/>
          <w:bCs/>
          <w:sz w:val="28"/>
          <w:szCs w:val="28"/>
          <w:u w:val="none"/>
          <w:lang w:val="en-US" w:eastAsia="zh-CN"/>
        </w:rPr>
        <w:t xml:space="preserve">4、合同条款完全响应承诺书 </w:t>
      </w:r>
    </w:p>
    <w:p>
      <w:pPr>
        <w:ind w:firstLine="560" w:firstLineChars="200"/>
        <w:jc w:val="both"/>
        <w:rPr>
          <w:rFonts w:hint="eastAsia" w:asciiTheme="minorEastAsia" w:hAnsiTheme="minorEastAsia" w:cstheme="minorEastAsia"/>
          <w:b w:val="0"/>
          <w:bCs w:val="0"/>
          <w:sz w:val="28"/>
          <w:szCs w:val="28"/>
          <w:u w:val="none"/>
          <w:lang w:val="en-US" w:eastAsia="zh-CN"/>
        </w:rPr>
      </w:pPr>
      <w:r>
        <w:rPr>
          <w:rFonts w:hint="eastAsia" w:asciiTheme="minorEastAsia" w:hAnsiTheme="minorEastAsia" w:cstheme="minorEastAsia"/>
          <w:b w:val="0"/>
          <w:bCs w:val="0"/>
          <w:sz w:val="28"/>
          <w:szCs w:val="28"/>
          <w:u w:val="none"/>
          <w:lang w:val="en-US" w:eastAsia="zh-CN"/>
        </w:rPr>
        <w:t>报名人必须承诺完全响应采购人所提供的合同版本，该承诺书应由其法人代表签字加盖公章。（格式自拟）</w:t>
      </w:r>
    </w:p>
    <w:p>
      <w:pPr>
        <w:rPr>
          <w:rFonts w:hint="default" w:asciiTheme="minorEastAsia" w:hAnsiTheme="minorEastAsia" w:cstheme="minorEastAsia"/>
          <w:b w:val="0"/>
          <w:bCs w:val="0"/>
          <w:sz w:val="28"/>
          <w:szCs w:val="28"/>
          <w:u w:val="none"/>
          <w:lang w:val="en-US" w:eastAsia="zh-CN"/>
        </w:rPr>
      </w:pPr>
      <w:r>
        <w:rPr>
          <w:rFonts w:hint="default" w:asciiTheme="minorEastAsia" w:hAnsiTheme="minorEastAsia" w:cstheme="minorEastAsia"/>
          <w:b w:val="0"/>
          <w:bCs w:val="0"/>
          <w:sz w:val="28"/>
          <w:szCs w:val="28"/>
          <w:u w:val="none"/>
          <w:lang w:val="en-US" w:eastAsia="zh-CN"/>
        </w:rPr>
        <w:br w:type="page"/>
      </w:r>
    </w:p>
    <w:p>
      <w:pPr>
        <w:jc w:val="both"/>
        <w:rPr>
          <w:rFonts w:hint="eastAsia" w:asciiTheme="minorEastAsia" w:hAnsiTheme="minorEastAsia" w:cstheme="minorEastAsia"/>
          <w:b w:val="0"/>
          <w:bCs w:val="0"/>
          <w:sz w:val="28"/>
          <w:szCs w:val="28"/>
          <w:u w:val="none"/>
          <w:lang w:val="en-US" w:eastAsia="zh-CN"/>
        </w:rPr>
      </w:pPr>
      <w:r>
        <w:rPr>
          <w:rFonts w:hint="eastAsia" w:asciiTheme="minorEastAsia" w:hAnsiTheme="minorEastAsia" w:cstheme="minorEastAsia"/>
          <w:b/>
          <w:bCs/>
          <w:sz w:val="28"/>
          <w:szCs w:val="28"/>
          <w:u w:val="none"/>
          <w:lang w:val="en-US" w:eastAsia="zh-CN"/>
        </w:rPr>
        <w:t>5、报名人基本情况</w:t>
      </w:r>
    </w:p>
    <w:p>
      <w:pPr>
        <w:jc w:val="both"/>
        <w:rPr>
          <w:rFonts w:hint="default" w:asciiTheme="minorEastAsia" w:hAnsiTheme="minorEastAsia" w:cstheme="minorEastAsia"/>
          <w:b/>
          <w:bCs/>
          <w:sz w:val="28"/>
          <w:szCs w:val="28"/>
          <w:u w:val="none"/>
          <w:lang w:val="en-US" w:eastAsia="zh-CN"/>
        </w:rPr>
      </w:pPr>
      <w:r>
        <w:rPr>
          <w:rFonts w:hint="eastAsia" w:asciiTheme="minorEastAsia" w:hAnsiTheme="minorEastAsia" w:cstheme="minorEastAsia"/>
          <w:b/>
          <w:bCs/>
          <w:sz w:val="28"/>
          <w:szCs w:val="28"/>
          <w:u w:val="none"/>
          <w:lang w:val="en-US" w:eastAsia="zh-CN"/>
        </w:rPr>
        <w:t>5.1《采购函》中要求报名人需提供的各类资质证书、信用记录查询截图、注册信息等相关材料。</w:t>
      </w:r>
    </w:p>
    <w:p>
      <w:pPr>
        <w:jc w:val="both"/>
        <w:rPr>
          <w:rFonts w:hint="eastAsia" w:asciiTheme="minorEastAsia" w:hAnsiTheme="minorEastAsia" w:cstheme="minorEastAsia"/>
          <w:b/>
          <w:bCs/>
          <w:sz w:val="28"/>
          <w:szCs w:val="28"/>
          <w:u w:val="none"/>
          <w:lang w:val="en-US" w:eastAsia="zh-CN"/>
        </w:rPr>
      </w:pPr>
      <w:r>
        <w:rPr>
          <w:rFonts w:hint="eastAsia" w:asciiTheme="minorEastAsia" w:hAnsiTheme="minorEastAsia" w:cstheme="minorEastAsia"/>
          <w:b/>
          <w:bCs/>
          <w:sz w:val="28"/>
          <w:szCs w:val="28"/>
          <w:u w:val="none"/>
          <w:lang w:val="en-US" w:eastAsia="zh-CN"/>
        </w:rPr>
        <w:t>5.2报名人公司组织机构</w:t>
      </w:r>
    </w:p>
    <w:p>
      <w:pPr>
        <w:jc w:val="both"/>
        <w:rPr>
          <w:rFonts w:hint="default" w:asciiTheme="minorEastAsia" w:hAnsiTheme="minorEastAsia" w:cstheme="minorEastAsia"/>
          <w:b w:val="0"/>
          <w:bCs w:val="0"/>
          <w:sz w:val="28"/>
          <w:szCs w:val="28"/>
          <w:u w:val="none"/>
          <w:lang w:val="en-US" w:eastAsia="zh-CN"/>
        </w:rPr>
      </w:pPr>
      <w:r>
        <w:rPr>
          <w:rFonts w:hint="default" w:asciiTheme="minorEastAsia" w:hAnsiTheme="minorEastAsia" w:cstheme="minorEastAsia"/>
          <w:b w:val="0"/>
          <w:bCs w:val="0"/>
          <w:sz w:val="28"/>
          <w:szCs w:val="28"/>
          <w:u w:val="none"/>
          <w:lang w:val="en-US" w:eastAsia="zh-CN"/>
        </w:rPr>
        <w:t>说明：报名人应认真填写下表，并提供详细的组织机构图附后。</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1.简况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cstheme="minorEastAsia"/>
                <w:b w:val="0"/>
                <w:bCs w:val="0"/>
                <w:sz w:val="28"/>
                <w:szCs w:val="28"/>
                <w:u w:val="none"/>
                <w:vertAlign w:val="baseline"/>
                <w:lang w:val="en-US" w:eastAsia="zh-CN"/>
              </w:rPr>
            </w:pPr>
            <w:r>
              <w:rPr>
                <w:rFonts w:ascii="宋体" w:hAnsi="宋体" w:eastAsia="宋体" w:cs="宋体"/>
                <w:sz w:val="24"/>
                <w:szCs w:val="24"/>
              </w:rPr>
              <w:t xml:space="preserve">报名人全称    </w:t>
            </w:r>
          </w:p>
        </w:tc>
        <w:tc>
          <w:tcPr>
            <w:tcW w:w="42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cstheme="minorEastAsia"/>
                <w:b w:val="0"/>
                <w:bCs w:val="0"/>
                <w:sz w:val="28"/>
                <w:szCs w:val="28"/>
                <w:u w:val="none"/>
                <w:vertAlign w:val="baseline"/>
                <w:lang w:val="en-US" w:eastAsia="zh-CN"/>
              </w:rPr>
            </w:pPr>
            <w:r>
              <w:rPr>
                <w:rFonts w:ascii="宋体" w:hAnsi="宋体" w:eastAsia="宋体" w:cs="宋体"/>
                <w:sz w:val="24"/>
                <w:szCs w:val="24"/>
              </w:rPr>
              <w:t>主要业务</w:t>
            </w:r>
          </w:p>
        </w:tc>
        <w:tc>
          <w:tcPr>
            <w:tcW w:w="42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cstheme="minorEastAsia"/>
                <w:b w:val="0"/>
                <w:bCs w:val="0"/>
                <w:sz w:val="28"/>
                <w:szCs w:val="28"/>
                <w:u w:val="none"/>
                <w:vertAlign w:val="baseline"/>
                <w:lang w:val="en-US" w:eastAsia="zh-CN"/>
              </w:rPr>
            </w:pPr>
            <w:r>
              <w:rPr>
                <w:rFonts w:ascii="宋体" w:hAnsi="宋体" w:eastAsia="宋体" w:cs="宋体"/>
                <w:sz w:val="24"/>
                <w:szCs w:val="24"/>
              </w:rPr>
              <w:t>成立日期</w:t>
            </w:r>
          </w:p>
        </w:tc>
        <w:tc>
          <w:tcPr>
            <w:tcW w:w="42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cstheme="minorEastAsia"/>
                <w:b w:val="0"/>
                <w:bCs w:val="0"/>
                <w:sz w:val="28"/>
                <w:szCs w:val="28"/>
                <w:u w:val="none"/>
                <w:vertAlign w:val="baseline"/>
                <w:lang w:val="en-US" w:eastAsia="zh-CN"/>
              </w:rPr>
            </w:pPr>
            <w:r>
              <w:rPr>
                <w:rFonts w:ascii="宋体" w:hAnsi="宋体" w:eastAsia="宋体" w:cs="宋体"/>
                <w:sz w:val="24"/>
                <w:szCs w:val="24"/>
              </w:rPr>
              <w:t>职工人数</w:t>
            </w:r>
          </w:p>
        </w:tc>
        <w:tc>
          <w:tcPr>
            <w:tcW w:w="42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cstheme="minorEastAsia"/>
                <w:b w:val="0"/>
                <w:bCs w:val="0"/>
                <w:sz w:val="28"/>
                <w:szCs w:val="28"/>
                <w:u w:val="none"/>
                <w:vertAlign w:val="baseline"/>
                <w:lang w:val="en-US" w:eastAsia="zh-CN"/>
              </w:rPr>
            </w:pPr>
            <w:r>
              <w:rPr>
                <w:rFonts w:ascii="宋体" w:hAnsi="宋体" w:eastAsia="宋体" w:cs="宋体"/>
                <w:sz w:val="24"/>
                <w:szCs w:val="24"/>
              </w:rPr>
              <w:t>本届管理班子起始日</w:t>
            </w:r>
          </w:p>
        </w:tc>
        <w:tc>
          <w:tcPr>
            <w:tcW w:w="42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2.领导层名单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董事长</w:t>
            </w:r>
          </w:p>
        </w:tc>
        <w:tc>
          <w:tcPr>
            <w:tcW w:w="42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副董事长</w:t>
            </w:r>
          </w:p>
        </w:tc>
        <w:tc>
          <w:tcPr>
            <w:tcW w:w="42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总经理</w:t>
            </w:r>
          </w:p>
        </w:tc>
        <w:tc>
          <w:tcPr>
            <w:tcW w:w="42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项目经理</w:t>
            </w:r>
          </w:p>
        </w:tc>
        <w:tc>
          <w:tcPr>
            <w:tcW w:w="42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852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cstheme="minorEastAsia"/>
                <w:b w:val="0"/>
                <w:bCs w:val="0"/>
                <w:sz w:val="28"/>
                <w:szCs w:val="28"/>
                <w:u w:val="none"/>
                <w:vertAlign w:val="baseline"/>
                <w:lang w:val="en-US" w:eastAsia="zh-CN"/>
              </w:rPr>
            </w:pPr>
            <w:r>
              <w:rPr>
                <w:rFonts w:hint="default" w:asciiTheme="minorEastAsia" w:hAnsiTheme="minorEastAsia" w:cstheme="minorEastAsia"/>
                <w:b w:val="0"/>
                <w:bCs w:val="0"/>
                <w:sz w:val="28"/>
                <w:szCs w:val="28"/>
                <w:u w:val="none"/>
                <w:vertAlign w:val="baseline"/>
                <w:lang w:val="en-US" w:eastAsia="zh-CN"/>
              </w:rPr>
              <w:t>3.股东名单（股份20％以上者）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42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股东名称</w:t>
            </w:r>
          </w:p>
        </w:tc>
        <w:tc>
          <w:tcPr>
            <w:tcW w:w="42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42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42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42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42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42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控股公司名称</w:t>
            </w:r>
          </w:p>
        </w:tc>
        <w:tc>
          <w:tcPr>
            <w:tcW w:w="42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852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4.直属公司名单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852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852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852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r>
    </w:tbl>
    <w:p>
      <w:pPr>
        <w:jc w:val="both"/>
        <w:rPr>
          <w:rFonts w:ascii="宋体" w:hAnsi="宋体" w:eastAsia="宋体" w:cs="宋体"/>
          <w:sz w:val="24"/>
          <w:szCs w:val="24"/>
        </w:rPr>
      </w:pPr>
    </w:p>
    <w:p>
      <w:pPr>
        <w:jc w:val="both"/>
        <w:rPr>
          <w:rFonts w:ascii="宋体" w:hAnsi="宋体" w:eastAsia="宋体" w:cs="宋体"/>
          <w:sz w:val="24"/>
          <w:szCs w:val="24"/>
        </w:rPr>
      </w:pPr>
    </w:p>
    <w:p>
      <w:pPr>
        <w:jc w:val="both"/>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 xml:space="preserve"> 报名人：（盖章）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 xml:space="preserve">                   法人代表或其授权人：（签名或盖章） </w:t>
      </w:r>
    </w:p>
    <w:p>
      <w:pPr>
        <w:keepNext w:val="0"/>
        <w:keepLines w:val="0"/>
        <w:pageBreakBefore w:val="0"/>
        <w:widowControl w:val="0"/>
        <w:kinsoku/>
        <w:wordWrap/>
        <w:overflowPunct/>
        <w:topLinePunct w:val="0"/>
        <w:autoSpaceDE/>
        <w:autoSpaceDN/>
        <w:bidi w:val="0"/>
        <w:adjustRightInd/>
        <w:snapToGrid/>
        <w:spacing w:line="360" w:lineRule="auto"/>
        <w:ind w:firstLine="3080" w:firstLineChars="1100"/>
        <w:jc w:val="both"/>
        <w:textAlignment w:val="auto"/>
        <w:rPr>
          <w:rFonts w:hint="default" w:asciiTheme="minorEastAsia" w:hAnsiTheme="minorEastAsia" w:cstheme="minorEastAsia"/>
          <w:b w:val="0"/>
          <w:bCs w:val="0"/>
          <w:sz w:val="28"/>
          <w:szCs w:val="28"/>
          <w:u w:val="none"/>
          <w:lang w:val="en-US" w:eastAsia="zh-CN"/>
        </w:rPr>
      </w:pPr>
      <w:r>
        <w:rPr>
          <w:rFonts w:hint="eastAsia" w:asciiTheme="minorEastAsia" w:hAnsiTheme="minorEastAsia" w:cstheme="minorEastAsia"/>
          <w:b w:val="0"/>
          <w:bCs w:val="0"/>
          <w:sz w:val="28"/>
          <w:szCs w:val="28"/>
          <w:u w:val="none"/>
          <w:vertAlign w:val="baseline"/>
          <w:lang w:val="en-US" w:eastAsia="zh-CN"/>
        </w:rPr>
        <w:t>日期：    年    月   日</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heme="minorEastAsia" w:hAnsiTheme="minorEastAsia" w:cstheme="minorEastAsia"/>
          <w:b/>
          <w:bCs/>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b/>
          <w:bCs/>
          <w:sz w:val="28"/>
          <w:szCs w:val="28"/>
          <w:u w:val="none"/>
          <w:vertAlign w:val="baseline"/>
          <w:lang w:val="en-US" w:eastAsia="zh-CN"/>
        </w:rPr>
      </w:pPr>
      <w:r>
        <w:rPr>
          <w:rFonts w:hint="eastAsia" w:asciiTheme="minorEastAsia" w:hAnsiTheme="minorEastAsia" w:cstheme="minorEastAsia"/>
          <w:b/>
          <w:bCs/>
          <w:sz w:val="28"/>
          <w:szCs w:val="28"/>
          <w:u w:val="none"/>
          <w:vertAlign w:val="baseline"/>
          <w:lang w:val="en-US" w:eastAsia="zh-CN"/>
        </w:rPr>
        <w:t>6、</w:t>
      </w:r>
      <w:r>
        <w:rPr>
          <w:rFonts w:hint="default" w:asciiTheme="minorEastAsia" w:hAnsiTheme="minorEastAsia" w:cstheme="minorEastAsia"/>
          <w:b/>
          <w:bCs/>
          <w:sz w:val="28"/>
          <w:szCs w:val="28"/>
          <w:u w:val="none"/>
          <w:vertAlign w:val="baseline"/>
          <w:lang w:val="en-US" w:eastAsia="zh-CN"/>
        </w:rPr>
        <w:t>拟投入本项目</w:t>
      </w:r>
      <w:r>
        <w:rPr>
          <w:rFonts w:hint="eastAsia" w:asciiTheme="minorEastAsia" w:hAnsiTheme="minorEastAsia" w:cstheme="minorEastAsia"/>
          <w:b/>
          <w:bCs/>
          <w:sz w:val="28"/>
          <w:szCs w:val="28"/>
          <w:u w:val="none"/>
          <w:vertAlign w:val="baseline"/>
          <w:lang w:val="en-US" w:eastAsia="zh-CN"/>
        </w:rPr>
        <w:t>注册会计师从业简历</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注册会计师</w:t>
            </w:r>
            <w:r>
              <w:rPr>
                <w:rFonts w:hint="default" w:asciiTheme="minorEastAsia" w:hAnsiTheme="minorEastAsia" w:cstheme="minorEastAsia"/>
                <w:b w:val="0"/>
                <w:bCs w:val="0"/>
                <w:sz w:val="28"/>
                <w:szCs w:val="28"/>
                <w:u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姓名</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性别</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年龄</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职务</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职称</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学历</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参加工作时间</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284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从事审计工作年限</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执业资格证书编号</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284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专业</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注册会计师2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姓名</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性别</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年龄</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职务</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职称</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学历</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参加工作时间</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284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从事审计工作年限</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执业资格证书编号</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284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专业</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注册会计师3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姓名</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性别</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年龄</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职务</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职称</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学历</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参加工作时间</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284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从事审计工作年限</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执业资格证书编号</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284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专业</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heme="minorEastAsia" w:hAnsiTheme="minorEastAsia" w:cstheme="minorEastAsia"/>
          <w:b w:val="0"/>
          <w:bCs w:val="0"/>
          <w:sz w:val="28"/>
          <w:szCs w:val="28"/>
          <w:u w:val="none"/>
          <w:vertAlign w:val="baseline"/>
          <w:lang w:val="en-US" w:eastAsia="zh-CN"/>
        </w:rPr>
      </w:pPr>
      <w:r>
        <w:rPr>
          <w:rFonts w:hint="default" w:asciiTheme="minorEastAsia" w:hAnsiTheme="minorEastAsia" w:cstheme="minorEastAsia"/>
          <w:b w:val="0"/>
          <w:bCs w:val="0"/>
          <w:sz w:val="28"/>
          <w:szCs w:val="28"/>
          <w:u w:val="none"/>
          <w:vertAlign w:val="baseline"/>
          <w:lang w:val="en-US" w:eastAsia="zh-CN"/>
        </w:rPr>
        <w:t xml:space="preserve">注：随附资格证书复印件并加盖公章。 </w:t>
      </w:r>
    </w:p>
    <w:p>
      <w:pPr>
        <w:keepNext w:val="0"/>
        <w:keepLines w:val="0"/>
        <w:pageBreakBefore w:val="0"/>
        <w:widowControl w:val="0"/>
        <w:kinsoku/>
        <w:wordWrap/>
        <w:overflowPunct/>
        <w:topLinePunct w:val="0"/>
        <w:autoSpaceDE/>
        <w:autoSpaceDN/>
        <w:bidi w:val="0"/>
        <w:adjustRightInd/>
        <w:snapToGrid/>
        <w:spacing w:line="500" w:lineRule="exact"/>
        <w:ind w:firstLine="3920" w:firstLineChars="1400"/>
        <w:jc w:val="both"/>
        <w:textAlignment w:val="auto"/>
        <w:rPr>
          <w:rFonts w:hint="default" w:asciiTheme="minorEastAsia" w:hAnsiTheme="minorEastAsia" w:cstheme="minorEastAsia"/>
          <w:b w:val="0"/>
          <w:bCs w:val="0"/>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3920" w:firstLineChars="1400"/>
        <w:jc w:val="both"/>
        <w:textAlignment w:val="auto"/>
        <w:rPr>
          <w:rFonts w:hint="default" w:asciiTheme="minorEastAsia" w:hAnsiTheme="minorEastAsia" w:cstheme="minorEastAsia"/>
          <w:b w:val="0"/>
          <w:bCs w:val="0"/>
          <w:sz w:val="28"/>
          <w:szCs w:val="28"/>
          <w:u w:val="none"/>
          <w:vertAlign w:val="baseline"/>
          <w:lang w:val="en-US" w:eastAsia="zh-CN"/>
        </w:rPr>
      </w:pPr>
      <w:r>
        <w:rPr>
          <w:rFonts w:hint="default" w:asciiTheme="minorEastAsia" w:hAnsiTheme="minorEastAsia" w:cstheme="minorEastAsia"/>
          <w:b w:val="0"/>
          <w:bCs w:val="0"/>
          <w:sz w:val="28"/>
          <w:szCs w:val="28"/>
          <w:u w:val="none"/>
          <w:vertAlign w:val="baseline"/>
          <w:lang w:val="en-US" w:eastAsia="zh-CN"/>
        </w:rPr>
        <w:t xml:space="preserve">报名人：（盖章） </w:t>
      </w:r>
    </w:p>
    <w:p>
      <w:pPr>
        <w:keepNext w:val="0"/>
        <w:keepLines w:val="0"/>
        <w:pageBreakBefore w:val="0"/>
        <w:widowControl w:val="0"/>
        <w:kinsoku/>
        <w:wordWrap/>
        <w:overflowPunct/>
        <w:topLinePunct w:val="0"/>
        <w:autoSpaceDE/>
        <w:autoSpaceDN/>
        <w:bidi w:val="0"/>
        <w:adjustRightInd/>
        <w:snapToGrid/>
        <w:spacing w:line="500" w:lineRule="exact"/>
        <w:ind w:firstLine="3920" w:firstLineChars="1400"/>
        <w:jc w:val="both"/>
        <w:textAlignment w:val="auto"/>
        <w:rPr>
          <w:rFonts w:hint="default" w:asciiTheme="minorEastAsia" w:hAnsiTheme="minorEastAsia" w:cstheme="minorEastAsia"/>
          <w:b w:val="0"/>
          <w:bCs w:val="0"/>
          <w:sz w:val="28"/>
          <w:szCs w:val="28"/>
          <w:u w:val="none"/>
          <w:vertAlign w:val="baseline"/>
          <w:lang w:val="en-US" w:eastAsia="zh-CN"/>
        </w:rPr>
      </w:pPr>
      <w:r>
        <w:rPr>
          <w:rFonts w:hint="default" w:asciiTheme="minorEastAsia" w:hAnsiTheme="minorEastAsia" w:cstheme="minorEastAsia"/>
          <w:b w:val="0"/>
          <w:bCs w:val="0"/>
          <w:sz w:val="28"/>
          <w:szCs w:val="28"/>
          <w:u w:val="none"/>
          <w:vertAlign w:val="baseline"/>
          <w:lang w:val="en-US" w:eastAsia="zh-CN"/>
        </w:rPr>
        <w:t xml:space="preserve">法人代表或其授权人：（签名或盖章） </w:t>
      </w:r>
    </w:p>
    <w:p>
      <w:pPr>
        <w:keepNext w:val="0"/>
        <w:keepLines w:val="0"/>
        <w:pageBreakBefore w:val="0"/>
        <w:widowControl w:val="0"/>
        <w:kinsoku/>
        <w:wordWrap/>
        <w:overflowPunct/>
        <w:topLinePunct w:val="0"/>
        <w:autoSpaceDE/>
        <w:autoSpaceDN/>
        <w:bidi w:val="0"/>
        <w:adjustRightInd/>
        <w:snapToGrid/>
        <w:spacing w:line="500" w:lineRule="exact"/>
        <w:ind w:firstLine="3920" w:firstLineChars="1400"/>
        <w:jc w:val="both"/>
        <w:textAlignment w:val="auto"/>
        <w:rPr>
          <w:rFonts w:hint="default" w:asciiTheme="minorEastAsia" w:hAnsiTheme="minorEastAsia" w:cstheme="minorEastAsia"/>
          <w:b w:val="0"/>
          <w:bCs w:val="0"/>
          <w:sz w:val="28"/>
          <w:szCs w:val="28"/>
          <w:u w:val="none"/>
          <w:vertAlign w:val="baseline"/>
          <w:lang w:val="en-US" w:eastAsia="zh-CN"/>
        </w:rPr>
      </w:pPr>
      <w:r>
        <w:rPr>
          <w:rFonts w:hint="default" w:asciiTheme="minorEastAsia" w:hAnsiTheme="minorEastAsia" w:cstheme="minorEastAsia"/>
          <w:b w:val="0"/>
          <w:bCs w:val="0"/>
          <w:sz w:val="28"/>
          <w:szCs w:val="28"/>
          <w:u w:val="none"/>
          <w:vertAlign w:val="baseline"/>
          <w:lang w:val="en-US" w:eastAsia="zh-CN"/>
        </w:rPr>
        <w:t>日期：</w:t>
      </w:r>
      <w:r>
        <w:rPr>
          <w:rFonts w:hint="eastAsia" w:asciiTheme="minorEastAsia" w:hAnsiTheme="minorEastAsia" w:cstheme="minorEastAsia"/>
          <w:b w:val="0"/>
          <w:bCs w:val="0"/>
          <w:sz w:val="28"/>
          <w:szCs w:val="28"/>
          <w:u w:val="none"/>
          <w:vertAlign w:val="baseline"/>
          <w:lang w:val="en-US" w:eastAsia="zh-CN"/>
        </w:rPr>
        <w:t xml:space="preserve">    </w:t>
      </w:r>
      <w:r>
        <w:rPr>
          <w:rFonts w:hint="default" w:asciiTheme="minorEastAsia" w:hAnsiTheme="minorEastAsia" w:cstheme="minorEastAsia"/>
          <w:b w:val="0"/>
          <w:bCs w:val="0"/>
          <w:sz w:val="28"/>
          <w:szCs w:val="28"/>
          <w:u w:val="none"/>
          <w:vertAlign w:val="baseline"/>
          <w:lang w:val="en-US" w:eastAsia="zh-CN"/>
        </w:rPr>
        <w:t>年</w:t>
      </w:r>
      <w:r>
        <w:rPr>
          <w:rFonts w:hint="eastAsia" w:asciiTheme="minorEastAsia" w:hAnsiTheme="minorEastAsia" w:cstheme="minorEastAsia"/>
          <w:b w:val="0"/>
          <w:bCs w:val="0"/>
          <w:sz w:val="28"/>
          <w:szCs w:val="28"/>
          <w:u w:val="none"/>
          <w:vertAlign w:val="baseline"/>
          <w:lang w:val="en-US" w:eastAsia="zh-CN"/>
        </w:rPr>
        <w:t xml:space="preserve">    </w:t>
      </w:r>
      <w:r>
        <w:rPr>
          <w:rFonts w:hint="default" w:asciiTheme="minorEastAsia" w:hAnsiTheme="minorEastAsia" w:cstheme="minorEastAsia"/>
          <w:b w:val="0"/>
          <w:bCs w:val="0"/>
          <w:sz w:val="28"/>
          <w:szCs w:val="28"/>
          <w:u w:val="none"/>
          <w:vertAlign w:val="baseline"/>
          <w:lang w:val="en-US" w:eastAsia="zh-CN"/>
        </w:rPr>
        <w:t>月</w:t>
      </w:r>
      <w:r>
        <w:rPr>
          <w:rFonts w:hint="eastAsia" w:asciiTheme="minorEastAsia" w:hAnsiTheme="minorEastAsia" w:cstheme="minorEastAsia"/>
          <w:b w:val="0"/>
          <w:bCs w:val="0"/>
          <w:sz w:val="28"/>
          <w:szCs w:val="28"/>
          <w:u w:val="none"/>
          <w:vertAlign w:val="baseline"/>
          <w:lang w:val="en-US" w:eastAsia="zh-CN"/>
        </w:rPr>
        <w:t xml:space="preserve">    </w:t>
      </w:r>
      <w:r>
        <w:rPr>
          <w:rFonts w:hint="default" w:asciiTheme="minorEastAsia" w:hAnsiTheme="minorEastAsia" w:cstheme="minorEastAsia"/>
          <w:b w:val="0"/>
          <w:bCs w:val="0"/>
          <w:sz w:val="28"/>
          <w:szCs w:val="28"/>
          <w:u w:val="none"/>
          <w:vertAlign w:val="baseline"/>
          <w:lang w:val="en-US" w:eastAsia="zh-CN"/>
        </w:rPr>
        <w:t>日</w:t>
      </w:r>
    </w:p>
    <w:p>
      <w:pPr>
        <w:rPr>
          <w:rFonts w:hint="eastAsia" w:asciiTheme="minorEastAsia" w:hAnsiTheme="minorEastAsia" w:cstheme="minorEastAsia"/>
          <w:b/>
          <w:bCs/>
          <w:sz w:val="28"/>
          <w:szCs w:val="28"/>
          <w:u w:val="none"/>
          <w:vertAlign w:val="baseline"/>
          <w:lang w:val="en-US" w:eastAsia="zh-CN"/>
        </w:rPr>
      </w:pPr>
      <w:r>
        <w:rPr>
          <w:rFonts w:hint="eastAsia" w:asciiTheme="minorEastAsia" w:hAnsiTheme="minorEastAsia" w:cstheme="minorEastAsia"/>
          <w:b/>
          <w:bCs/>
          <w:sz w:val="28"/>
          <w:szCs w:val="28"/>
          <w:u w:val="none"/>
          <w:vertAlign w:val="baseline"/>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heme="minorEastAsia" w:hAnsiTheme="minorEastAsia" w:cstheme="minorEastAsia"/>
          <w:b/>
          <w:bCs/>
          <w:sz w:val="28"/>
          <w:szCs w:val="28"/>
          <w:u w:val="none"/>
          <w:vertAlign w:val="baseline"/>
          <w:lang w:val="en-US" w:eastAsia="zh-CN"/>
        </w:rPr>
      </w:pPr>
      <w:r>
        <w:rPr>
          <w:rFonts w:hint="eastAsia" w:asciiTheme="minorEastAsia" w:hAnsiTheme="minorEastAsia" w:cstheme="minorEastAsia"/>
          <w:b/>
          <w:bCs/>
          <w:sz w:val="28"/>
          <w:szCs w:val="28"/>
          <w:u w:val="none"/>
          <w:vertAlign w:val="baseline"/>
          <w:lang w:val="en-US" w:eastAsia="zh-CN"/>
        </w:rPr>
        <w:t>7、</w:t>
      </w:r>
      <w:r>
        <w:rPr>
          <w:rFonts w:hint="default" w:asciiTheme="minorEastAsia" w:hAnsiTheme="minorEastAsia" w:cstheme="minorEastAsia"/>
          <w:b/>
          <w:bCs/>
          <w:sz w:val="28"/>
          <w:szCs w:val="28"/>
          <w:u w:val="none"/>
          <w:vertAlign w:val="baseline"/>
          <w:lang w:val="en-US" w:eastAsia="zh-CN"/>
        </w:rPr>
        <w:t>拟投入本项目</w:t>
      </w:r>
      <w:r>
        <w:rPr>
          <w:rFonts w:hint="eastAsia" w:asciiTheme="minorEastAsia" w:hAnsiTheme="minorEastAsia" w:cstheme="minorEastAsia"/>
          <w:b/>
          <w:bCs/>
          <w:sz w:val="28"/>
          <w:szCs w:val="28"/>
          <w:u w:val="none"/>
          <w:vertAlign w:val="baseline"/>
          <w:lang w:val="en-US" w:eastAsia="zh-CN"/>
        </w:rPr>
        <w:t>会计师或审计师简历表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会计师或审计师</w:t>
            </w:r>
            <w:r>
              <w:rPr>
                <w:rFonts w:hint="default" w:asciiTheme="minorEastAsia" w:hAnsiTheme="minorEastAsia" w:cstheme="minorEastAsia"/>
                <w:b w:val="0"/>
                <w:bCs w:val="0"/>
                <w:sz w:val="28"/>
                <w:szCs w:val="28"/>
                <w:u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姓名</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性别</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年龄</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职务</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职称</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学历</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参加工作时间</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284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从事审计工作年限</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执业资格证书编号</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284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专业</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会计师或审计师2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姓名</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性别</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年龄</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职务</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职称</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学历</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参加工作时间</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284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从事审计工作年限</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执业资格证书编号</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284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专业</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会计师或审计师3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姓名</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性别</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年龄</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职务</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职称</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学历</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参加工作时间</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284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从事审计工作年限</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执业资格证书编号</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284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专业</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heme="minorEastAsia" w:hAnsiTheme="minorEastAsia" w:cstheme="minorEastAsia"/>
          <w:b w:val="0"/>
          <w:bCs w:val="0"/>
          <w:sz w:val="28"/>
          <w:szCs w:val="28"/>
          <w:u w:val="none"/>
          <w:vertAlign w:val="baseline"/>
          <w:lang w:val="en-US" w:eastAsia="zh-CN"/>
        </w:rPr>
      </w:pPr>
      <w:r>
        <w:rPr>
          <w:rFonts w:hint="default" w:asciiTheme="minorEastAsia" w:hAnsiTheme="minorEastAsia" w:cstheme="minorEastAsia"/>
          <w:b w:val="0"/>
          <w:bCs w:val="0"/>
          <w:sz w:val="28"/>
          <w:szCs w:val="28"/>
          <w:u w:val="none"/>
          <w:vertAlign w:val="baseline"/>
          <w:lang w:val="en-US" w:eastAsia="zh-CN"/>
        </w:rPr>
        <w:t xml:space="preserve">注：随附资格证书复印件并加盖公章。 </w:t>
      </w:r>
    </w:p>
    <w:p>
      <w:pPr>
        <w:keepNext w:val="0"/>
        <w:keepLines w:val="0"/>
        <w:pageBreakBefore w:val="0"/>
        <w:widowControl w:val="0"/>
        <w:kinsoku/>
        <w:wordWrap/>
        <w:overflowPunct/>
        <w:topLinePunct w:val="0"/>
        <w:autoSpaceDE/>
        <w:autoSpaceDN/>
        <w:bidi w:val="0"/>
        <w:adjustRightInd/>
        <w:snapToGrid/>
        <w:spacing w:line="500" w:lineRule="exact"/>
        <w:ind w:firstLine="3920" w:firstLineChars="1400"/>
        <w:jc w:val="both"/>
        <w:textAlignment w:val="auto"/>
        <w:rPr>
          <w:rFonts w:hint="default" w:asciiTheme="minorEastAsia" w:hAnsiTheme="minorEastAsia" w:cstheme="minorEastAsia"/>
          <w:b w:val="0"/>
          <w:bCs w:val="0"/>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3920" w:firstLineChars="1400"/>
        <w:jc w:val="both"/>
        <w:textAlignment w:val="auto"/>
        <w:rPr>
          <w:rFonts w:hint="default" w:asciiTheme="minorEastAsia" w:hAnsiTheme="minorEastAsia" w:cstheme="minorEastAsia"/>
          <w:b w:val="0"/>
          <w:bCs w:val="0"/>
          <w:sz w:val="28"/>
          <w:szCs w:val="28"/>
          <w:u w:val="none"/>
          <w:vertAlign w:val="baseline"/>
          <w:lang w:val="en-US" w:eastAsia="zh-CN"/>
        </w:rPr>
      </w:pPr>
      <w:r>
        <w:rPr>
          <w:rFonts w:hint="default" w:asciiTheme="minorEastAsia" w:hAnsiTheme="minorEastAsia" w:cstheme="minorEastAsia"/>
          <w:b w:val="0"/>
          <w:bCs w:val="0"/>
          <w:sz w:val="28"/>
          <w:szCs w:val="28"/>
          <w:u w:val="none"/>
          <w:vertAlign w:val="baseline"/>
          <w:lang w:val="en-US" w:eastAsia="zh-CN"/>
        </w:rPr>
        <w:t xml:space="preserve">报名人：（盖章） </w:t>
      </w:r>
    </w:p>
    <w:p>
      <w:pPr>
        <w:keepNext w:val="0"/>
        <w:keepLines w:val="0"/>
        <w:pageBreakBefore w:val="0"/>
        <w:widowControl w:val="0"/>
        <w:kinsoku/>
        <w:wordWrap/>
        <w:overflowPunct/>
        <w:topLinePunct w:val="0"/>
        <w:autoSpaceDE/>
        <w:autoSpaceDN/>
        <w:bidi w:val="0"/>
        <w:adjustRightInd/>
        <w:snapToGrid/>
        <w:spacing w:line="500" w:lineRule="exact"/>
        <w:ind w:firstLine="3920" w:firstLineChars="1400"/>
        <w:jc w:val="both"/>
        <w:textAlignment w:val="auto"/>
        <w:rPr>
          <w:rFonts w:hint="default" w:asciiTheme="minorEastAsia" w:hAnsiTheme="minorEastAsia" w:cstheme="minorEastAsia"/>
          <w:b w:val="0"/>
          <w:bCs w:val="0"/>
          <w:sz w:val="28"/>
          <w:szCs w:val="28"/>
          <w:u w:val="none"/>
          <w:vertAlign w:val="baseline"/>
          <w:lang w:val="en-US" w:eastAsia="zh-CN"/>
        </w:rPr>
      </w:pPr>
      <w:r>
        <w:rPr>
          <w:rFonts w:hint="default" w:asciiTheme="minorEastAsia" w:hAnsiTheme="minorEastAsia" w:cstheme="minorEastAsia"/>
          <w:b w:val="0"/>
          <w:bCs w:val="0"/>
          <w:sz w:val="28"/>
          <w:szCs w:val="28"/>
          <w:u w:val="none"/>
          <w:vertAlign w:val="baseline"/>
          <w:lang w:val="en-US" w:eastAsia="zh-CN"/>
        </w:rPr>
        <w:t xml:space="preserve">法人代表或其授权人：（签名或盖章） </w:t>
      </w:r>
    </w:p>
    <w:p>
      <w:pPr>
        <w:keepNext w:val="0"/>
        <w:keepLines w:val="0"/>
        <w:pageBreakBefore w:val="0"/>
        <w:widowControl w:val="0"/>
        <w:kinsoku/>
        <w:wordWrap/>
        <w:overflowPunct/>
        <w:topLinePunct w:val="0"/>
        <w:autoSpaceDE/>
        <w:autoSpaceDN/>
        <w:bidi w:val="0"/>
        <w:adjustRightInd/>
        <w:snapToGrid/>
        <w:spacing w:line="500" w:lineRule="exact"/>
        <w:ind w:firstLine="3920" w:firstLineChars="1400"/>
        <w:jc w:val="both"/>
        <w:textAlignment w:val="auto"/>
        <w:rPr>
          <w:rFonts w:hint="default" w:asciiTheme="minorEastAsia" w:hAnsiTheme="minorEastAsia" w:cstheme="minorEastAsia"/>
          <w:b w:val="0"/>
          <w:bCs w:val="0"/>
          <w:sz w:val="28"/>
          <w:szCs w:val="28"/>
          <w:u w:val="none"/>
          <w:vertAlign w:val="baseline"/>
          <w:lang w:val="en-US" w:eastAsia="zh-CN"/>
        </w:rPr>
      </w:pPr>
      <w:r>
        <w:rPr>
          <w:rFonts w:hint="default" w:asciiTheme="minorEastAsia" w:hAnsiTheme="minorEastAsia" w:cstheme="minorEastAsia"/>
          <w:b w:val="0"/>
          <w:bCs w:val="0"/>
          <w:sz w:val="28"/>
          <w:szCs w:val="28"/>
          <w:u w:val="none"/>
          <w:vertAlign w:val="baseline"/>
          <w:lang w:val="en-US" w:eastAsia="zh-CN"/>
        </w:rPr>
        <w:t>日期：</w:t>
      </w:r>
      <w:r>
        <w:rPr>
          <w:rFonts w:hint="eastAsia" w:asciiTheme="minorEastAsia" w:hAnsiTheme="minorEastAsia" w:cstheme="minorEastAsia"/>
          <w:b w:val="0"/>
          <w:bCs w:val="0"/>
          <w:sz w:val="28"/>
          <w:szCs w:val="28"/>
          <w:u w:val="none"/>
          <w:vertAlign w:val="baseline"/>
          <w:lang w:val="en-US" w:eastAsia="zh-CN"/>
        </w:rPr>
        <w:t xml:space="preserve">    </w:t>
      </w:r>
      <w:r>
        <w:rPr>
          <w:rFonts w:hint="default" w:asciiTheme="minorEastAsia" w:hAnsiTheme="minorEastAsia" w:cstheme="minorEastAsia"/>
          <w:b w:val="0"/>
          <w:bCs w:val="0"/>
          <w:sz w:val="28"/>
          <w:szCs w:val="28"/>
          <w:u w:val="none"/>
          <w:vertAlign w:val="baseline"/>
          <w:lang w:val="en-US" w:eastAsia="zh-CN"/>
        </w:rPr>
        <w:t>年</w:t>
      </w:r>
      <w:r>
        <w:rPr>
          <w:rFonts w:hint="eastAsia" w:asciiTheme="minorEastAsia" w:hAnsiTheme="minorEastAsia" w:cstheme="minorEastAsia"/>
          <w:b w:val="0"/>
          <w:bCs w:val="0"/>
          <w:sz w:val="28"/>
          <w:szCs w:val="28"/>
          <w:u w:val="none"/>
          <w:vertAlign w:val="baseline"/>
          <w:lang w:val="en-US" w:eastAsia="zh-CN"/>
        </w:rPr>
        <w:t xml:space="preserve">    </w:t>
      </w:r>
      <w:r>
        <w:rPr>
          <w:rFonts w:hint="default" w:asciiTheme="minorEastAsia" w:hAnsiTheme="minorEastAsia" w:cstheme="minorEastAsia"/>
          <w:b w:val="0"/>
          <w:bCs w:val="0"/>
          <w:sz w:val="28"/>
          <w:szCs w:val="28"/>
          <w:u w:val="none"/>
          <w:vertAlign w:val="baseline"/>
          <w:lang w:val="en-US" w:eastAsia="zh-CN"/>
        </w:rPr>
        <w:t>月</w:t>
      </w:r>
      <w:r>
        <w:rPr>
          <w:rFonts w:hint="eastAsia" w:asciiTheme="minorEastAsia" w:hAnsiTheme="minorEastAsia" w:cstheme="minorEastAsia"/>
          <w:b w:val="0"/>
          <w:bCs w:val="0"/>
          <w:sz w:val="28"/>
          <w:szCs w:val="28"/>
          <w:u w:val="none"/>
          <w:vertAlign w:val="baseline"/>
          <w:lang w:val="en-US" w:eastAsia="zh-CN"/>
        </w:rPr>
        <w:t xml:space="preserve">    </w:t>
      </w:r>
      <w:r>
        <w:rPr>
          <w:rFonts w:hint="default" w:asciiTheme="minorEastAsia" w:hAnsiTheme="minorEastAsia" w:cstheme="minorEastAsia"/>
          <w:b w:val="0"/>
          <w:bCs w:val="0"/>
          <w:sz w:val="28"/>
          <w:szCs w:val="28"/>
          <w:u w:val="none"/>
          <w:vertAlign w:val="baseline"/>
          <w:lang w:val="en-US" w:eastAsia="zh-CN"/>
        </w:rPr>
        <w:t>日</w:t>
      </w:r>
    </w:p>
    <w:p>
      <w:pPr>
        <w:rPr>
          <w:rFonts w:hint="eastAsia" w:asciiTheme="minorEastAsia" w:hAnsiTheme="minorEastAsia" w:cstheme="minorEastAsia"/>
          <w:b/>
          <w:bCs/>
          <w:sz w:val="28"/>
          <w:szCs w:val="28"/>
          <w:u w:val="none"/>
          <w:vertAlign w:val="baseline"/>
          <w:lang w:val="en-US" w:eastAsia="zh-CN"/>
        </w:rPr>
      </w:pPr>
      <w:r>
        <w:rPr>
          <w:rFonts w:hint="eastAsia" w:asciiTheme="minorEastAsia" w:hAnsiTheme="minorEastAsia" w:cstheme="minorEastAsia"/>
          <w:b/>
          <w:bCs/>
          <w:sz w:val="28"/>
          <w:szCs w:val="28"/>
          <w:u w:val="none"/>
          <w:vertAlign w:val="baseline"/>
          <w:lang w:val="en-US" w:eastAsia="zh-CN"/>
        </w:rPr>
        <w:br w:type="page"/>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cstheme="minorEastAsia"/>
          <w:b/>
          <w:bCs/>
          <w:sz w:val="28"/>
          <w:szCs w:val="28"/>
          <w:u w:val="none"/>
          <w:vertAlign w:val="baseline"/>
          <w:lang w:val="en-US" w:eastAsia="zh-CN"/>
        </w:rPr>
      </w:pPr>
      <w:r>
        <w:rPr>
          <w:rFonts w:hint="eastAsia" w:asciiTheme="minorEastAsia" w:hAnsiTheme="minorEastAsia" w:cstheme="minorEastAsia"/>
          <w:b/>
          <w:bCs/>
          <w:sz w:val="28"/>
          <w:szCs w:val="28"/>
          <w:u w:val="none"/>
          <w:vertAlign w:val="baseline"/>
          <w:lang w:val="en-US" w:eastAsia="zh-CN"/>
        </w:rPr>
        <w:t>8、业绩一览表</w:t>
      </w:r>
    </w:p>
    <w:tbl>
      <w:tblPr>
        <w:tblStyle w:val="12"/>
        <w:tblW w:w="10350" w:type="dxa"/>
        <w:tblInd w:w="-9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1414"/>
        <w:gridCol w:w="1414"/>
        <w:gridCol w:w="1414"/>
        <w:gridCol w:w="1414"/>
        <w:gridCol w:w="1414"/>
        <w:gridCol w:w="1418"/>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序号</w:t>
            </w: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项目名称</w:t>
            </w: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合同金额</w:t>
            </w: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合同甲方名称</w:t>
            </w: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合同执行时间</w:t>
            </w: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项目专业类型</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合同甲方联系人/电话</w:t>
            </w: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0" w:type="dxa"/>
            <w:gridSpan w:val="8"/>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机构2020年以来</w:t>
            </w:r>
            <w:r>
              <w:rPr>
                <w:rFonts w:hint="default" w:asciiTheme="minorEastAsia" w:hAnsiTheme="minorEastAsia" w:cstheme="minorEastAsia"/>
                <w:b w:val="0"/>
                <w:bCs w:val="0"/>
                <w:sz w:val="28"/>
                <w:szCs w:val="28"/>
                <w:u w:val="none"/>
                <w:vertAlign w:val="baseline"/>
                <w:lang w:val="en-US" w:eastAsia="zh-CN"/>
              </w:rPr>
              <w:t>民航类企业</w:t>
            </w:r>
            <w:r>
              <w:rPr>
                <w:rFonts w:hint="eastAsia" w:asciiTheme="minorEastAsia" w:hAnsiTheme="minorEastAsia" w:cstheme="minorEastAsia"/>
                <w:b w:val="0"/>
                <w:bCs w:val="0"/>
                <w:sz w:val="28"/>
                <w:szCs w:val="28"/>
                <w:u w:val="none"/>
                <w:vertAlign w:val="baseline"/>
                <w:lang w:val="en-US" w:eastAsia="zh-CN"/>
              </w:rPr>
              <w:t>审计</w:t>
            </w:r>
            <w:r>
              <w:rPr>
                <w:rFonts w:hint="default" w:asciiTheme="minorEastAsia" w:hAnsiTheme="minorEastAsia" w:cstheme="minorEastAsia"/>
                <w:b w:val="0"/>
                <w:bCs w:val="0"/>
                <w:sz w:val="28"/>
                <w:szCs w:val="28"/>
                <w:u w:val="none"/>
                <w:vertAlign w:val="baseline"/>
                <w:lang w:val="en-US" w:eastAsia="zh-CN"/>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1</w:t>
            </w: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2</w:t>
            </w: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3</w:t>
            </w: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w:t>
            </w: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0" w:type="dxa"/>
            <w:gridSpan w:val="8"/>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本项目负责人2020年以来</w:t>
            </w:r>
            <w:r>
              <w:rPr>
                <w:rFonts w:hint="default" w:asciiTheme="minorEastAsia" w:hAnsiTheme="minorEastAsia" w:cstheme="minorEastAsia"/>
                <w:b w:val="0"/>
                <w:bCs w:val="0"/>
                <w:sz w:val="28"/>
                <w:szCs w:val="28"/>
                <w:u w:val="none"/>
                <w:vertAlign w:val="baseline"/>
                <w:lang w:val="en-US" w:eastAsia="zh-CN"/>
              </w:rPr>
              <w:t>国有企业清产核资专项审计业务</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r>
              <w:rPr>
                <w:rFonts w:hint="default" w:asciiTheme="minorEastAsia" w:hAnsiTheme="minorEastAsia" w:cstheme="minorEastAsia"/>
                <w:b w:val="0"/>
                <w:bCs w:val="0"/>
                <w:sz w:val="28"/>
                <w:szCs w:val="28"/>
                <w:u w:val="none"/>
                <w:vertAlign w:val="baseline"/>
                <w:lang w:val="en-US" w:eastAsia="zh-CN"/>
              </w:rPr>
              <w:t>或民航类清产核资专项审计</w:t>
            </w:r>
            <w:r>
              <w:rPr>
                <w:rFonts w:hint="eastAsia" w:asciiTheme="minorEastAsia" w:hAnsiTheme="minorEastAsia" w:cstheme="minorEastAsia"/>
                <w:b w:val="0"/>
                <w:bCs w:val="0"/>
                <w:sz w:val="28"/>
                <w:szCs w:val="28"/>
                <w:u w:val="none"/>
                <w:vertAlign w:val="baseline"/>
                <w:lang w:val="en-US" w:eastAsia="zh-CN"/>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1</w:t>
            </w: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2</w:t>
            </w: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3</w:t>
            </w: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w:t>
            </w: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0" w:type="dxa"/>
            <w:gridSpan w:val="8"/>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本项目组人员2020年以来</w:t>
            </w:r>
            <w:r>
              <w:rPr>
                <w:rFonts w:hint="default" w:asciiTheme="minorEastAsia" w:hAnsiTheme="minorEastAsia" w:cstheme="minorEastAsia"/>
                <w:b w:val="0"/>
                <w:bCs w:val="0"/>
                <w:sz w:val="28"/>
                <w:szCs w:val="28"/>
                <w:u w:val="none"/>
                <w:vertAlign w:val="baseline"/>
                <w:lang w:val="en-US" w:eastAsia="zh-CN"/>
              </w:rPr>
              <w:t>参与国有企业</w:t>
            </w:r>
            <w:r>
              <w:rPr>
                <w:rFonts w:hint="eastAsia" w:asciiTheme="minorEastAsia" w:hAnsiTheme="minorEastAsia" w:cstheme="minorEastAsia"/>
                <w:b w:val="0"/>
                <w:bCs w:val="0"/>
                <w:sz w:val="28"/>
                <w:szCs w:val="28"/>
                <w:u w:val="none"/>
                <w:vertAlign w:val="baseline"/>
                <w:lang w:val="en-US" w:eastAsia="zh-CN"/>
              </w:rPr>
              <w:t>审计</w:t>
            </w:r>
            <w:r>
              <w:rPr>
                <w:rFonts w:hint="default" w:asciiTheme="minorEastAsia" w:hAnsiTheme="minorEastAsia" w:cstheme="minorEastAsia"/>
                <w:b w:val="0"/>
                <w:bCs w:val="0"/>
                <w:sz w:val="28"/>
                <w:szCs w:val="28"/>
                <w:u w:val="none"/>
                <w:vertAlign w:val="baseline"/>
                <w:lang w:val="en-US"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1</w:t>
            </w: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2</w:t>
            </w: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w:t>
            </w: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cstheme="minorEastAsia"/>
          <w:b w:val="0"/>
          <w:bCs w:val="0"/>
          <w:sz w:val="28"/>
          <w:szCs w:val="28"/>
          <w:u w:val="none"/>
          <w:vertAlign w:val="baseline"/>
          <w:lang w:val="en-US" w:eastAsia="zh-CN"/>
        </w:rPr>
      </w:pPr>
      <w:r>
        <w:rPr>
          <w:rFonts w:hint="default" w:asciiTheme="minorEastAsia" w:hAnsiTheme="minorEastAsia" w:cstheme="minorEastAsia"/>
          <w:b w:val="0"/>
          <w:bCs w:val="0"/>
          <w:sz w:val="28"/>
          <w:szCs w:val="28"/>
          <w:u w:val="none"/>
          <w:vertAlign w:val="baseline"/>
          <w:lang w:val="en-US" w:eastAsia="zh-CN"/>
        </w:rPr>
        <w:t xml:space="preserve">注:业绩证明材料须提供合同或业务约定书复印件并加盖公章，且须提供上述人员参与项目的证明材料。 </w:t>
      </w:r>
    </w:p>
    <w:p>
      <w:pPr>
        <w:keepNext w:val="0"/>
        <w:keepLines w:val="0"/>
        <w:pageBreakBefore w:val="0"/>
        <w:widowControl w:val="0"/>
        <w:kinsoku/>
        <w:wordWrap/>
        <w:overflowPunct/>
        <w:topLinePunct w:val="0"/>
        <w:autoSpaceDE/>
        <w:autoSpaceDN/>
        <w:bidi w:val="0"/>
        <w:adjustRightInd/>
        <w:snapToGrid/>
        <w:spacing w:line="500" w:lineRule="exact"/>
        <w:ind w:firstLine="3360" w:firstLineChars="1200"/>
        <w:jc w:val="both"/>
        <w:textAlignment w:val="auto"/>
        <w:rPr>
          <w:rFonts w:hint="default" w:asciiTheme="minorEastAsia" w:hAnsiTheme="minorEastAsia" w:cstheme="minorEastAsia"/>
          <w:b w:val="0"/>
          <w:bCs w:val="0"/>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3360" w:firstLineChars="1200"/>
        <w:jc w:val="both"/>
        <w:textAlignment w:val="auto"/>
        <w:rPr>
          <w:rFonts w:hint="default" w:asciiTheme="minorEastAsia" w:hAnsiTheme="minorEastAsia" w:cstheme="minorEastAsia"/>
          <w:b w:val="0"/>
          <w:bCs w:val="0"/>
          <w:sz w:val="28"/>
          <w:szCs w:val="28"/>
          <w:u w:val="none"/>
          <w:vertAlign w:val="baseline"/>
          <w:lang w:val="en-US" w:eastAsia="zh-CN"/>
        </w:rPr>
      </w:pPr>
      <w:r>
        <w:rPr>
          <w:rFonts w:hint="default" w:asciiTheme="minorEastAsia" w:hAnsiTheme="minorEastAsia" w:cstheme="minorEastAsia"/>
          <w:b w:val="0"/>
          <w:bCs w:val="0"/>
          <w:sz w:val="28"/>
          <w:szCs w:val="28"/>
          <w:u w:val="none"/>
          <w:vertAlign w:val="baseline"/>
          <w:lang w:val="en-US" w:eastAsia="zh-CN"/>
        </w:rPr>
        <w:t xml:space="preserve">报名人：（盖章） </w:t>
      </w:r>
    </w:p>
    <w:p>
      <w:pPr>
        <w:keepNext w:val="0"/>
        <w:keepLines w:val="0"/>
        <w:pageBreakBefore w:val="0"/>
        <w:widowControl w:val="0"/>
        <w:kinsoku/>
        <w:wordWrap/>
        <w:overflowPunct/>
        <w:topLinePunct w:val="0"/>
        <w:autoSpaceDE/>
        <w:autoSpaceDN/>
        <w:bidi w:val="0"/>
        <w:adjustRightInd/>
        <w:snapToGrid/>
        <w:spacing w:line="500" w:lineRule="exact"/>
        <w:ind w:firstLine="3360" w:firstLineChars="1200"/>
        <w:jc w:val="both"/>
        <w:textAlignment w:val="auto"/>
        <w:rPr>
          <w:rFonts w:hint="default" w:asciiTheme="minorEastAsia" w:hAnsiTheme="minorEastAsia" w:cstheme="minorEastAsia"/>
          <w:b w:val="0"/>
          <w:bCs w:val="0"/>
          <w:sz w:val="28"/>
          <w:szCs w:val="28"/>
          <w:u w:val="none"/>
          <w:vertAlign w:val="baseline"/>
          <w:lang w:val="en-US" w:eastAsia="zh-CN"/>
        </w:rPr>
      </w:pPr>
      <w:r>
        <w:rPr>
          <w:rFonts w:hint="default" w:asciiTheme="minorEastAsia" w:hAnsiTheme="minorEastAsia" w:cstheme="minorEastAsia"/>
          <w:b w:val="0"/>
          <w:bCs w:val="0"/>
          <w:sz w:val="28"/>
          <w:szCs w:val="28"/>
          <w:u w:val="none"/>
          <w:vertAlign w:val="baseline"/>
          <w:lang w:val="en-US" w:eastAsia="zh-CN"/>
        </w:rPr>
        <w:t>法人代表或其授权人：（签名或盖章）</w:t>
      </w:r>
    </w:p>
    <w:p>
      <w:pPr>
        <w:ind w:firstLine="3360" w:firstLineChars="1200"/>
        <w:rPr>
          <w:rFonts w:hint="eastAsia" w:asciiTheme="minorEastAsia" w:hAnsiTheme="minorEastAsia" w:cstheme="minorEastAsia"/>
          <w:b w:val="0"/>
          <w:bCs w:val="0"/>
          <w:sz w:val="28"/>
          <w:szCs w:val="28"/>
          <w:u w:val="none"/>
          <w:vertAlign w:val="baseline"/>
          <w:lang w:val="en-US" w:eastAsia="zh-CN"/>
        </w:rPr>
      </w:pPr>
      <w:r>
        <w:rPr>
          <w:rFonts w:hint="default" w:asciiTheme="minorEastAsia" w:hAnsiTheme="minorEastAsia" w:cstheme="minorEastAsia"/>
          <w:b w:val="0"/>
          <w:bCs w:val="0"/>
          <w:sz w:val="28"/>
          <w:szCs w:val="28"/>
          <w:u w:val="none"/>
          <w:vertAlign w:val="baseline"/>
          <w:lang w:val="en-US" w:eastAsia="zh-CN"/>
        </w:rPr>
        <w:t xml:space="preserve">日期： </w:t>
      </w:r>
      <w:r>
        <w:rPr>
          <w:rFonts w:hint="eastAsia" w:asciiTheme="minorEastAsia" w:hAnsiTheme="minorEastAsia" w:cstheme="minorEastAsia"/>
          <w:b w:val="0"/>
          <w:bCs w:val="0"/>
          <w:sz w:val="28"/>
          <w:szCs w:val="28"/>
          <w:u w:val="none"/>
          <w:vertAlign w:val="baseline"/>
          <w:lang w:val="en-US" w:eastAsia="zh-CN"/>
        </w:rPr>
        <w:t xml:space="preserve">  </w:t>
      </w:r>
      <w:r>
        <w:rPr>
          <w:rFonts w:hint="default" w:asciiTheme="minorEastAsia" w:hAnsiTheme="minorEastAsia" w:cstheme="minorEastAsia"/>
          <w:b w:val="0"/>
          <w:bCs w:val="0"/>
          <w:sz w:val="28"/>
          <w:szCs w:val="28"/>
          <w:u w:val="none"/>
          <w:vertAlign w:val="baseline"/>
          <w:lang w:val="en-US" w:eastAsia="zh-CN"/>
        </w:rPr>
        <w:t xml:space="preserve">年 </w:t>
      </w:r>
      <w:r>
        <w:rPr>
          <w:rFonts w:hint="eastAsia" w:asciiTheme="minorEastAsia" w:hAnsiTheme="minorEastAsia" w:cstheme="minorEastAsia"/>
          <w:b w:val="0"/>
          <w:bCs w:val="0"/>
          <w:sz w:val="28"/>
          <w:szCs w:val="28"/>
          <w:u w:val="none"/>
          <w:vertAlign w:val="baseline"/>
          <w:lang w:val="en-US" w:eastAsia="zh-CN"/>
        </w:rPr>
        <w:t xml:space="preserve">  </w:t>
      </w:r>
      <w:r>
        <w:rPr>
          <w:rFonts w:hint="default" w:asciiTheme="minorEastAsia" w:hAnsiTheme="minorEastAsia" w:cstheme="minorEastAsia"/>
          <w:b w:val="0"/>
          <w:bCs w:val="0"/>
          <w:sz w:val="28"/>
          <w:szCs w:val="28"/>
          <w:u w:val="none"/>
          <w:vertAlign w:val="baseline"/>
          <w:lang w:val="en-US" w:eastAsia="zh-CN"/>
        </w:rPr>
        <w:t xml:space="preserve">月 </w:t>
      </w:r>
      <w:r>
        <w:rPr>
          <w:rFonts w:hint="eastAsia" w:asciiTheme="minorEastAsia" w:hAnsiTheme="minorEastAsia" w:cstheme="minorEastAsia"/>
          <w:b w:val="0"/>
          <w:bCs w:val="0"/>
          <w:sz w:val="28"/>
          <w:szCs w:val="28"/>
          <w:u w:val="none"/>
          <w:vertAlign w:val="baseline"/>
          <w:lang w:val="en-US" w:eastAsia="zh-CN"/>
        </w:rPr>
        <w:t xml:space="preserve">  </w:t>
      </w:r>
      <w:r>
        <w:rPr>
          <w:rFonts w:hint="default" w:asciiTheme="minorEastAsia" w:hAnsiTheme="minorEastAsia" w:cstheme="minorEastAsia"/>
          <w:b w:val="0"/>
          <w:bCs w:val="0"/>
          <w:sz w:val="28"/>
          <w:szCs w:val="28"/>
          <w:u w:val="none"/>
          <w:vertAlign w:val="baseline"/>
          <w:lang w:val="en-US" w:eastAsia="zh-CN"/>
        </w:rPr>
        <w:t>日</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cstheme="minorEastAsia"/>
          <w:b/>
          <w:bCs/>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cstheme="minorEastAsia"/>
          <w:b/>
          <w:bCs/>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cstheme="minorEastAsia"/>
          <w:b/>
          <w:bCs/>
          <w:sz w:val="28"/>
          <w:szCs w:val="28"/>
          <w:u w:val="none"/>
          <w:vertAlign w:val="baseline"/>
          <w:lang w:val="en-US" w:eastAsia="zh-CN"/>
        </w:rPr>
      </w:pPr>
      <w:r>
        <w:rPr>
          <w:rFonts w:hint="eastAsia" w:asciiTheme="minorEastAsia" w:hAnsiTheme="minorEastAsia" w:cstheme="minorEastAsia"/>
          <w:b/>
          <w:bCs/>
          <w:sz w:val="28"/>
          <w:szCs w:val="28"/>
          <w:u w:val="none"/>
          <w:vertAlign w:val="baseline"/>
          <w:lang w:val="en-US" w:eastAsia="zh-CN"/>
        </w:rPr>
        <w:t>9</w:t>
      </w:r>
      <w:r>
        <w:rPr>
          <w:rFonts w:hint="default" w:asciiTheme="minorEastAsia" w:hAnsiTheme="minorEastAsia" w:cstheme="minorEastAsia"/>
          <w:b/>
          <w:bCs/>
          <w:sz w:val="28"/>
          <w:szCs w:val="28"/>
          <w:u w:val="none"/>
          <w:vertAlign w:val="baseline"/>
          <w:lang w:val="en-US" w:eastAsia="zh-CN"/>
        </w:rPr>
        <w:t>、</w:t>
      </w:r>
      <w:r>
        <w:rPr>
          <w:rFonts w:hint="eastAsia" w:asciiTheme="minorEastAsia" w:hAnsiTheme="minorEastAsia" w:cstheme="minorEastAsia"/>
          <w:b/>
          <w:bCs/>
          <w:sz w:val="28"/>
          <w:szCs w:val="28"/>
          <w:u w:val="none"/>
          <w:vertAlign w:val="baseline"/>
          <w:lang w:val="en-US" w:eastAsia="zh-CN"/>
        </w:rPr>
        <w:t>清产核资专项审计服务</w:t>
      </w:r>
      <w:r>
        <w:rPr>
          <w:rFonts w:hint="default" w:asciiTheme="minorEastAsia" w:hAnsiTheme="minorEastAsia" w:cstheme="minorEastAsia"/>
          <w:b/>
          <w:bCs/>
          <w:sz w:val="28"/>
          <w:szCs w:val="28"/>
          <w:u w:val="none"/>
          <w:vertAlign w:val="baseline"/>
          <w:lang w:val="en-US" w:eastAsia="zh-CN"/>
        </w:rPr>
        <w:t xml:space="preserve">方案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cstheme="minorEastAsia"/>
          <w:b w:val="0"/>
          <w:bCs w:val="0"/>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广州白云国际机场股份有限公司</w:t>
      </w:r>
      <w:r>
        <w:rPr>
          <w:rFonts w:hint="default" w:asciiTheme="minorEastAsia" w:hAnsiTheme="minorEastAsia" w:cstheme="minorEastAsia"/>
          <w:b w:val="0"/>
          <w:bCs w:val="0"/>
          <w:sz w:val="28"/>
          <w:szCs w:val="28"/>
          <w:u w:val="non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cstheme="minorEastAsia"/>
          <w:b w:val="0"/>
          <w:bCs w:val="0"/>
          <w:sz w:val="28"/>
          <w:szCs w:val="28"/>
          <w:u w:val="none"/>
          <w:vertAlign w:val="baseline"/>
          <w:lang w:val="en-US" w:eastAsia="zh-CN"/>
        </w:rPr>
      </w:pPr>
      <w:r>
        <w:rPr>
          <w:rFonts w:hint="default" w:asciiTheme="minorEastAsia" w:hAnsiTheme="minorEastAsia" w:cstheme="minorEastAsia"/>
          <w:b w:val="0"/>
          <w:bCs w:val="0"/>
          <w:sz w:val="28"/>
          <w:szCs w:val="28"/>
          <w:u w:val="none"/>
          <w:vertAlign w:val="baseline"/>
          <w:lang w:val="en-US" w:eastAsia="zh-CN"/>
        </w:rPr>
        <w:t xml:space="preserve">（内容包括：具体内容由报名人自行编写，格式不限）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cstheme="minorEastAsia"/>
          <w:b w:val="0"/>
          <w:bCs w:val="0"/>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cstheme="minorEastAsia"/>
          <w:b w:val="0"/>
          <w:bCs w:val="0"/>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cstheme="minorEastAsia"/>
          <w:b w:val="0"/>
          <w:bCs w:val="0"/>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3640" w:firstLineChars="1300"/>
        <w:jc w:val="both"/>
        <w:textAlignment w:val="auto"/>
        <w:rPr>
          <w:rFonts w:hint="default" w:asciiTheme="minorEastAsia" w:hAnsiTheme="minorEastAsia" w:cstheme="minorEastAsia"/>
          <w:b w:val="0"/>
          <w:bCs w:val="0"/>
          <w:sz w:val="28"/>
          <w:szCs w:val="28"/>
          <w:u w:val="none"/>
          <w:vertAlign w:val="baseline"/>
          <w:lang w:val="en-US" w:eastAsia="zh-CN"/>
        </w:rPr>
      </w:pPr>
      <w:r>
        <w:rPr>
          <w:rFonts w:hint="default" w:asciiTheme="minorEastAsia" w:hAnsiTheme="minorEastAsia" w:cstheme="minorEastAsia"/>
          <w:b w:val="0"/>
          <w:bCs w:val="0"/>
          <w:sz w:val="28"/>
          <w:szCs w:val="28"/>
          <w:u w:val="none"/>
          <w:vertAlign w:val="baseline"/>
          <w:lang w:val="en-US" w:eastAsia="zh-CN"/>
        </w:rPr>
        <w:t xml:space="preserve">报名人：（盖章） </w:t>
      </w:r>
    </w:p>
    <w:p>
      <w:pPr>
        <w:keepNext w:val="0"/>
        <w:keepLines w:val="0"/>
        <w:pageBreakBefore w:val="0"/>
        <w:widowControl w:val="0"/>
        <w:kinsoku/>
        <w:wordWrap/>
        <w:overflowPunct/>
        <w:topLinePunct w:val="0"/>
        <w:autoSpaceDE/>
        <w:autoSpaceDN/>
        <w:bidi w:val="0"/>
        <w:adjustRightInd/>
        <w:snapToGrid/>
        <w:spacing w:line="500" w:lineRule="exact"/>
        <w:ind w:left="3911" w:leftChars="1729" w:hanging="280" w:hangingChars="100"/>
        <w:jc w:val="both"/>
        <w:textAlignment w:val="auto"/>
        <w:rPr>
          <w:rFonts w:hint="eastAsia" w:asciiTheme="minorEastAsia" w:hAnsiTheme="minorEastAsia" w:cstheme="minorEastAsia"/>
          <w:b w:val="0"/>
          <w:bCs w:val="0"/>
          <w:sz w:val="28"/>
          <w:szCs w:val="28"/>
          <w:u w:val="none"/>
          <w:vertAlign w:val="baseline"/>
          <w:lang w:val="en-US" w:eastAsia="zh-CN"/>
        </w:rPr>
      </w:pPr>
      <w:r>
        <w:rPr>
          <w:rFonts w:hint="default" w:asciiTheme="minorEastAsia" w:hAnsiTheme="minorEastAsia" w:cstheme="minorEastAsia"/>
          <w:b w:val="0"/>
          <w:bCs w:val="0"/>
          <w:sz w:val="28"/>
          <w:szCs w:val="28"/>
          <w:u w:val="none"/>
          <w:vertAlign w:val="baseline"/>
          <w:lang w:val="en-US" w:eastAsia="zh-CN"/>
        </w:rPr>
        <w:t>法人代表或其授权人：（签名或盖章</w:t>
      </w:r>
      <w:r>
        <w:rPr>
          <w:rFonts w:hint="eastAsia" w:asciiTheme="minorEastAsia" w:hAnsiTheme="minorEastAsia" w:cstheme="minorEastAsia"/>
          <w:b w:val="0"/>
          <w:bCs w:val="0"/>
          <w:sz w:val="28"/>
          <w:szCs w:val="28"/>
          <w:u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left="3911" w:leftChars="1729" w:hanging="280" w:hangingChars="100"/>
        <w:jc w:val="both"/>
        <w:textAlignment w:val="auto"/>
        <w:rPr>
          <w:rFonts w:hint="default" w:asciiTheme="minorEastAsia" w:hAnsiTheme="minorEastAsia" w:cstheme="minorEastAsia"/>
          <w:b w:val="0"/>
          <w:bCs w:val="0"/>
          <w:sz w:val="28"/>
          <w:szCs w:val="28"/>
          <w:u w:val="none"/>
          <w:vertAlign w:val="baseline"/>
          <w:lang w:val="en-US" w:eastAsia="zh-CN"/>
        </w:rPr>
      </w:pPr>
      <w:r>
        <w:rPr>
          <w:rFonts w:hint="default" w:asciiTheme="minorEastAsia" w:hAnsiTheme="minorEastAsia" w:cstheme="minorEastAsia"/>
          <w:b w:val="0"/>
          <w:bCs w:val="0"/>
          <w:sz w:val="28"/>
          <w:szCs w:val="28"/>
          <w:u w:val="none"/>
          <w:vertAlign w:val="baseline"/>
          <w:lang w:val="en-US" w:eastAsia="zh-CN"/>
        </w:rPr>
        <w:t xml:space="preserve">日期： </w:t>
      </w:r>
      <w:r>
        <w:rPr>
          <w:rFonts w:hint="eastAsia" w:asciiTheme="minorEastAsia" w:hAnsiTheme="minorEastAsia" w:cstheme="minorEastAsia"/>
          <w:b w:val="0"/>
          <w:bCs w:val="0"/>
          <w:sz w:val="28"/>
          <w:szCs w:val="28"/>
          <w:u w:val="none"/>
          <w:vertAlign w:val="baseline"/>
          <w:lang w:val="en-US" w:eastAsia="zh-CN"/>
        </w:rPr>
        <w:t xml:space="preserve">  </w:t>
      </w:r>
      <w:r>
        <w:rPr>
          <w:rFonts w:hint="default" w:asciiTheme="minorEastAsia" w:hAnsiTheme="minorEastAsia" w:cstheme="minorEastAsia"/>
          <w:b w:val="0"/>
          <w:bCs w:val="0"/>
          <w:sz w:val="28"/>
          <w:szCs w:val="28"/>
          <w:u w:val="none"/>
          <w:vertAlign w:val="baseline"/>
          <w:lang w:val="en-US" w:eastAsia="zh-CN"/>
        </w:rPr>
        <w:t xml:space="preserve">年 </w:t>
      </w:r>
      <w:r>
        <w:rPr>
          <w:rFonts w:hint="eastAsia" w:asciiTheme="minorEastAsia" w:hAnsiTheme="minorEastAsia" w:cstheme="minorEastAsia"/>
          <w:b w:val="0"/>
          <w:bCs w:val="0"/>
          <w:sz w:val="28"/>
          <w:szCs w:val="28"/>
          <w:u w:val="none"/>
          <w:vertAlign w:val="baseline"/>
          <w:lang w:val="en-US" w:eastAsia="zh-CN"/>
        </w:rPr>
        <w:t xml:space="preserve">  </w:t>
      </w:r>
      <w:r>
        <w:rPr>
          <w:rFonts w:hint="default" w:asciiTheme="minorEastAsia" w:hAnsiTheme="minorEastAsia" w:cstheme="minorEastAsia"/>
          <w:b w:val="0"/>
          <w:bCs w:val="0"/>
          <w:sz w:val="28"/>
          <w:szCs w:val="28"/>
          <w:u w:val="none"/>
          <w:vertAlign w:val="baseline"/>
          <w:lang w:val="en-US" w:eastAsia="zh-CN"/>
        </w:rPr>
        <w:t xml:space="preserve">月 </w:t>
      </w:r>
      <w:r>
        <w:rPr>
          <w:rFonts w:hint="eastAsia" w:asciiTheme="minorEastAsia" w:hAnsiTheme="minorEastAsia" w:cstheme="minorEastAsia"/>
          <w:b w:val="0"/>
          <w:bCs w:val="0"/>
          <w:sz w:val="28"/>
          <w:szCs w:val="28"/>
          <w:u w:val="none"/>
          <w:vertAlign w:val="baseline"/>
          <w:lang w:val="en-US" w:eastAsia="zh-CN"/>
        </w:rPr>
        <w:t xml:space="preserve">  </w:t>
      </w:r>
      <w:r>
        <w:rPr>
          <w:rFonts w:hint="default" w:asciiTheme="minorEastAsia" w:hAnsiTheme="minorEastAsia" w:cstheme="minorEastAsia"/>
          <w:b w:val="0"/>
          <w:bCs w:val="0"/>
          <w:sz w:val="28"/>
          <w:szCs w:val="28"/>
          <w:u w:val="none"/>
          <w:vertAlign w:val="baseline"/>
          <w:lang w:val="en-US" w:eastAsia="zh-CN"/>
        </w:rPr>
        <w:t>日</w:t>
      </w:r>
    </w:p>
    <w:p>
      <w:pPr>
        <w:rPr>
          <w:rFonts w:hint="default" w:asciiTheme="minorEastAsia" w:hAnsiTheme="minorEastAsia" w:cstheme="minorEastAsia"/>
          <w:b w:val="0"/>
          <w:bCs w:val="0"/>
          <w:sz w:val="28"/>
          <w:szCs w:val="28"/>
          <w:u w:val="none"/>
          <w:lang w:val="en-US" w:eastAsia="zh-CN"/>
        </w:rPr>
      </w:pPr>
      <w:r>
        <w:rPr>
          <w:rFonts w:hint="default" w:asciiTheme="minorEastAsia" w:hAnsiTheme="minorEastAsia" w:cstheme="minorEastAsia"/>
          <w:b w:val="0"/>
          <w:bCs w:val="0"/>
          <w:sz w:val="28"/>
          <w:szCs w:val="28"/>
          <w:u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bCs/>
          <w:sz w:val="28"/>
          <w:szCs w:val="28"/>
          <w:u w:val="none"/>
          <w:vertAlign w:val="baseline"/>
          <w:lang w:val="en-US" w:eastAsia="zh-CN"/>
        </w:rPr>
        <w:t>10</w:t>
      </w:r>
      <w:r>
        <w:rPr>
          <w:rFonts w:hint="default" w:asciiTheme="minorEastAsia" w:hAnsiTheme="minorEastAsia" w:cstheme="minorEastAsia"/>
          <w:b/>
          <w:bCs/>
          <w:sz w:val="28"/>
          <w:szCs w:val="28"/>
          <w:u w:val="none"/>
          <w:vertAlign w:val="baseline"/>
          <w:lang w:val="en-US" w:eastAsia="zh-CN"/>
        </w:rPr>
        <w:t>、服务质量保证与承诺</w:t>
      </w:r>
      <w:r>
        <w:rPr>
          <w:rFonts w:hint="default" w:asciiTheme="minorEastAsia" w:hAnsiTheme="minorEastAsia" w:cstheme="minorEastAsia"/>
          <w:b w:val="0"/>
          <w:bCs w:val="0"/>
          <w:sz w:val="28"/>
          <w:szCs w:val="28"/>
          <w:u w:val="non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cstheme="minorEastAsia"/>
          <w:b w:val="0"/>
          <w:bCs w:val="0"/>
          <w:sz w:val="28"/>
          <w:szCs w:val="28"/>
          <w:u w:val="none"/>
          <w:vertAlign w:val="baseline"/>
          <w:lang w:val="en-US" w:eastAsia="zh-CN"/>
        </w:rPr>
      </w:pPr>
      <w:r>
        <w:rPr>
          <w:rFonts w:hint="default" w:asciiTheme="minorEastAsia" w:hAnsiTheme="minorEastAsia" w:cstheme="minorEastAsia"/>
          <w:b w:val="0"/>
          <w:bCs w:val="0"/>
          <w:sz w:val="28"/>
          <w:szCs w:val="28"/>
          <w:u w:val="none"/>
          <w:vertAlign w:val="baseline"/>
          <w:lang w:val="en-US" w:eastAsia="zh-CN"/>
        </w:rPr>
        <w:t>（内容包括：服务内容、响应时间及违约责任的具体承诺等；具体内容由报名人自行编写）</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cstheme="minorEastAsia"/>
          <w:b w:val="0"/>
          <w:bCs w:val="0"/>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cstheme="minorEastAsia"/>
          <w:b w:val="0"/>
          <w:bCs w:val="0"/>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cstheme="minorEastAsia"/>
          <w:b w:val="0"/>
          <w:bCs w:val="0"/>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3640" w:firstLineChars="1300"/>
        <w:jc w:val="both"/>
        <w:textAlignment w:val="auto"/>
        <w:rPr>
          <w:rFonts w:hint="default" w:asciiTheme="minorEastAsia" w:hAnsiTheme="minorEastAsia" w:cstheme="minorEastAsia"/>
          <w:b w:val="0"/>
          <w:bCs w:val="0"/>
          <w:sz w:val="28"/>
          <w:szCs w:val="28"/>
          <w:u w:val="none"/>
          <w:vertAlign w:val="baseline"/>
          <w:lang w:val="en-US" w:eastAsia="zh-CN"/>
        </w:rPr>
      </w:pPr>
      <w:r>
        <w:rPr>
          <w:rFonts w:hint="default" w:asciiTheme="minorEastAsia" w:hAnsiTheme="minorEastAsia" w:cstheme="minorEastAsia"/>
          <w:b w:val="0"/>
          <w:bCs w:val="0"/>
          <w:sz w:val="28"/>
          <w:szCs w:val="28"/>
          <w:u w:val="none"/>
          <w:vertAlign w:val="baseline"/>
          <w:lang w:val="en-US" w:eastAsia="zh-CN"/>
        </w:rPr>
        <w:t xml:space="preserve">报名人：（盖章） </w:t>
      </w:r>
    </w:p>
    <w:p>
      <w:pPr>
        <w:keepNext w:val="0"/>
        <w:keepLines w:val="0"/>
        <w:pageBreakBefore w:val="0"/>
        <w:widowControl w:val="0"/>
        <w:kinsoku/>
        <w:wordWrap/>
        <w:overflowPunct/>
        <w:topLinePunct w:val="0"/>
        <w:autoSpaceDE/>
        <w:autoSpaceDN/>
        <w:bidi w:val="0"/>
        <w:adjustRightInd/>
        <w:snapToGrid/>
        <w:spacing w:line="500" w:lineRule="exact"/>
        <w:ind w:left="3911" w:leftChars="1729" w:hanging="280" w:hangingChars="100"/>
        <w:jc w:val="both"/>
        <w:textAlignment w:val="auto"/>
        <w:rPr>
          <w:rFonts w:hint="eastAsia" w:asciiTheme="minorEastAsia" w:hAnsiTheme="minorEastAsia" w:cstheme="minorEastAsia"/>
          <w:b w:val="0"/>
          <w:bCs w:val="0"/>
          <w:sz w:val="28"/>
          <w:szCs w:val="28"/>
          <w:u w:val="none"/>
          <w:vertAlign w:val="baseline"/>
          <w:lang w:val="en-US" w:eastAsia="zh-CN"/>
        </w:rPr>
      </w:pPr>
      <w:r>
        <w:rPr>
          <w:rFonts w:hint="default" w:asciiTheme="minorEastAsia" w:hAnsiTheme="minorEastAsia" w:cstheme="minorEastAsia"/>
          <w:b w:val="0"/>
          <w:bCs w:val="0"/>
          <w:sz w:val="28"/>
          <w:szCs w:val="28"/>
          <w:u w:val="none"/>
          <w:vertAlign w:val="baseline"/>
          <w:lang w:val="en-US" w:eastAsia="zh-CN"/>
        </w:rPr>
        <w:t>法人代表或其授权人：（签名或盖章</w:t>
      </w:r>
      <w:r>
        <w:rPr>
          <w:rFonts w:hint="eastAsia" w:asciiTheme="minorEastAsia" w:hAnsiTheme="minorEastAsia" w:cstheme="minorEastAsia"/>
          <w:b w:val="0"/>
          <w:bCs w:val="0"/>
          <w:sz w:val="28"/>
          <w:szCs w:val="28"/>
          <w:u w:val="none"/>
          <w:vertAlign w:val="baseline"/>
          <w:lang w:val="en-US" w:eastAsia="zh-CN"/>
        </w:rPr>
        <w:t>）</w:t>
      </w:r>
    </w:p>
    <w:p>
      <w:pPr>
        <w:ind w:firstLine="3640" w:firstLineChars="1300"/>
        <w:jc w:val="both"/>
        <w:rPr>
          <w:rFonts w:hint="default" w:asciiTheme="minorEastAsia" w:hAnsiTheme="minorEastAsia" w:cstheme="minorEastAsia"/>
          <w:b w:val="0"/>
          <w:bCs w:val="0"/>
          <w:sz w:val="28"/>
          <w:szCs w:val="28"/>
          <w:u w:val="none"/>
          <w:vertAlign w:val="baseline"/>
          <w:lang w:val="en-US" w:eastAsia="zh-CN"/>
        </w:rPr>
      </w:pPr>
      <w:r>
        <w:rPr>
          <w:rFonts w:hint="default" w:asciiTheme="minorEastAsia" w:hAnsiTheme="minorEastAsia" w:cstheme="minorEastAsia"/>
          <w:b w:val="0"/>
          <w:bCs w:val="0"/>
          <w:sz w:val="28"/>
          <w:szCs w:val="28"/>
          <w:u w:val="none"/>
          <w:vertAlign w:val="baseline"/>
          <w:lang w:val="en-US" w:eastAsia="zh-CN"/>
        </w:rPr>
        <w:t xml:space="preserve">日期： </w:t>
      </w:r>
      <w:r>
        <w:rPr>
          <w:rFonts w:hint="eastAsia" w:asciiTheme="minorEastAsia" w:hAnsiTheme="minorEastAsia" w:cstheme="minorEastAsia"/>
          <w:b w:val="0"/>
          <w:bCs w:val="0"/>
          <w:sz w:val="28"/>
          <w:szCs w:val="28"/>
          <w:u w:val="none"/>
          <w:vertAlign w:val="baseline"/>
          <w:lang w:val="en-US" w:eastAsia="zh-CN"/>
        </w:rPr>
        <w:t xml:space="preserve">  </w:t>
      </w:r>
      <w:r>
        <w:rPr>
          <w:rFonts w:hint="default" w:asciiTheme="minorEastAsia" w:hAnsiTheme="minorEastAsia" w:cstheme="minorEastAsia"/>
          <w:b w:val="0"/>
          <w:bCs w:val="0"/>
          <w:sz w:val="28"/>
          <w:szCs w:val="28"/>
          <w:u w:val="none"/>
          <w:vertAlign w:val="baseline"/>
          <w:lang w:val="en-US" w:eastAsia="zh-CN"/>
        </w:rPr>
        <w:t xml:space="preserve">年 </w:t>
      </w:r>
      <w:r>
        <w:rPr>
          <w:rFonts w:hint="eastAsia" w:asciiTheme="minorEastAsia" w:hAnsiTheme="minorEastAsia" w:cstheme="minorEastAsia"/>
          <w:b w:val="0"/>
          <w:bCs w:val="0"/>
          <w:sz w:val="28"/>
          <w:szCs w:val="28"/>
          <w:u w:val="none"/>
          <w:vertAlign w:val="baseline"/>
          <w:lang w:val="en-US" w:eastAsia="zh-CN"/>
        </w:rPr>
        <w:t xml:space="preserve">  </w:t>
      </w:r>
      <w:r>
        <w:rPr>
          <w:rFonts w:hint="default" w:asciiTheme="minorEastAsia" w:hAnsiTheme="minorEastAsia" w:cstheme="minorEastAsia"/>
          <w:b w:val="0"/>
          <w:bCs w:val="0"/>
          <w:sz w:val="28"/>
          <w:szCs w:val="28"/>
          <w:u w:val="none"/>
          <w:vertAlign w:val="baseline"/>
          <w:lang w:val="en-US" w:eastAsia="zh-CN"/>
        </w:rPr>
        <w:t xml:space="preserve">月 </w:t>
      </w:r>
      <w:r>
        <w:rPr>
          <w:rFonts w:hint="eastAsia" w:asciiTheme="minorEastAsia" w:hAnsiTheme="minorEastAsia" w:cstheme="minorEastAsia"/>
          <w:b w:val="0"/>
          <w:bCs w:val="0"/>
          <w:sz w:val="28"/>
          <w:szCs w:val="28"/>
          <w:u w:val="none"/>
          <w:vertAlign w:val="baseline"/>
          <w:lang w:val="en-US" w:eastAsia="zh-CN"/>
        </w:rPr>
        <w:t xml:space="preserve">  </w:t>
      </w:r>
      <w:r>
        <w:rPr>
          <w:rFonts w:hint="default" w:asciiTheme="minorEastAsia" w:hAnsiTheme="minorEastAsia" w:cstheme="minorEastAsia"/>
          <w:b w:val="0"/>
          <w:bCs w:val="0"/>
          <w:sz w:val="28"/>
          <w:szCs w:val="28"/>
          <w:u w:val="none"/>
          <w:vertAlign w:val="baseline"/>
          <w:lang w:val="en-US" w:eastAsia="zh-CN"/>
        </w:rPr>
        <w:t>日</w:t>
      </w:r>
    </w:p>
    <w:p>
      <w:pPr>
        <w:rPr>
          <w:rFonts w:hint="default" w:asciiTheme="minorEastAsia" w:hAnsiTheme="minorEastAsia" w:cstheme="minorEastAsia"/>
          <w:b w:val="0"/>
          <w:bCs w:val="0"/>
          <w:sz w:val="28"/>
          <w:szCs w:val="28"/>
          <w:u w:val="none"/>
          <w:vertAlign w:val="baseline"/>
          <w:lang w:val="en-US" w:eastAsia="zh-CN"/>
        </w:rPr>
      </w:pPr>
      <w:r>
        <w:rPr>
          <w:rFonts w:hint="default" w:asciiTheme="minorEastAsia" w:hAnsiTheme="minorEastAsia" w:cstheme="minorEastAsia"/>
          <w:b w:val="0"/>
          <w:bCs w:val="0"/>
          <w:sz w:val="28"/>
          <w:szCs w:val="28"/>
          <w:u w:val="none"/>
          <w:vertAlign w:val="baseline"/>
          <w:lang w:val="en-US" w:eastAsia="zh-CN"/>
        </w:rPr>
        <w:br w:type="page"/>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cstheme="minorEastAsia"/>
          <w:b/>
          <w:bCs/>
          <w:sz w:val="28"/>
          <w:szCs w:val="28"/>
          <w:u w:val="none"/>
          <w:vertAlign w:val="baseline"/>
          <w:lang w:val="en-US" w:eastAsia="zh-CN"/>
        </w:rPr>
      </w:pPr>
      <w:r>
        <w:rPr>
          <w:rFonts w:hint="eastAsia" w:asciiTheme="minorEastAsia" w:hAnsiTheme="minorEastAsia" w:cstheme="minorEastAsia"/>
          <w:b/>
          <w:bCs/>
          <w:sz w:val="28"/>
          <w:szCs w:val="28"/>
          <w:u w:val="none"/>
          <w:vertAlign w:val="baseline"/>
          <w:lang w:val="en-US" w:eastAsia="zh-CN"/>
        </w:rPr>
        <w:t>11</w:t>
      </w:r>
      <w:r>
        <w:rPr>
          <w:rFonts w:hint="default" w:asciiTheme="minorEastAsia" w:hAnsiTheme="minorEastAsia" w:cstheme="minorEastAsia"/>
          <w:b/>
          <w:bCs/>
          <w:sz w:val="28"/>
          <w:szCs w:val="28"/>
          <w:u w:val="none"/>
          <w:vertAlign w:val="baseline"/>
          <w:lang w:val="en-US" w:eastAsia="zh-CN"/>
        </w:rPr>
        <w:t xml:space="preserve">、采购要求报名人提交的其它资料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cstheme="minorEastAsia"/>
          <w:b w:val="0"/>
          <w:bCs w:val="0"/>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cstheme="minorEastAsia"/>
          <w:b w:val="0"/>
          <w:bCs w:val="0"/>
          <w:sz w:val="28"/>
          <w:szCs w:val="28"/>
          <w:u w:val="none"/>
          <w:vertAlign w:val="baseline"/>
          <w:lang w:val="en-US" w:eastAsia="zh-CN"/>
        </w:rPr>
      </w:pPr>
      <w:r>
        <w:rPr>
          <w:rFonts w:hint="default" w:asciiTheme="minorEastAsia" w:hAnsiTheme="minorEastAsia" w:cstheme="minorEastAsia"/>
          <w:b w:val="0"/>
          <w:bCs w:val="0"/>
          <w:sz w:val="28"/>
          <w:szCs w:val="28"/>
          <w:u w:val="none"/>
          <w:vertAlign w:val="baseline"/>
          <w:lang w:val="en-US" w:eastAsia="zh-CN"/>
        </w:rPr>
        <w:t xml:space="preserve">特别要求报名人提供如下资料：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（1）</w:t>
      </w:r>
      <w:r>
        <w:rPr>
          <w:rFonts w:hint="default" w:asciiTheme="minorEastAsia" w:hAnsiTheme="minorEastAsia" w:cstheme="minorEastAsia"/>
          <w:b w:val="0"/>
          <w:bCs w:val="0"/>
          <w:sz w:val="28"/>
          <w:szCs w:val="28"/>
          <w:u w:val="none"/>
          <w:vertAlign w:val="baseline"/>
          <w:lang w:val="en-US" w:eastAsia="zh-CN"/>
        </w:rPr>
        <w:t xml:space="preserve">营业执照、资质证书复印件；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（2）</w:t>
      </w:r>
      <w:r>
        <w:rPr>
          <w:rFonts w:hint="default" w:asciiTheme="minorEastAsia" w:hAnsiTheme="minorEastAsia" w:cstheme="minorEastAsia"/>
          <w:b w:val="0"/>
          <w:bCs w:val="0"/>
          <w:sz w:val="28"/>
          <w:szCs w:val="28"/>
          <w:u w:val="none"/>
          <w:vertAlign w:val="baseline"/>
          <w:lang w:val="en-US" w:eastAsia="zh-CN"/>
        </w:rPr>
        <w:t xml:space="preserve">业绩证明材料；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（3）</w:t>
      </w:r>
      <w:r>
        <w:rPr>
          <w:rFonts w:hint="default" w:asciiTheme="minorEastAsia" w:hAnsiTheme="minorEastAsia" w:cstheme="minorEastAsia"/>
          <w:b w:val="0"/>
          <w:bCs w:val="0"/>
          <w:sz w:val="28"/>
          <w:szCs w:val="28"/>
          <w:u w:val="none"/>
          <w:vertAlign w:val="baseline"/>
          <w:lang w:val="en-US" w:eastAsia="zh-CN"/>
        </w:rPr>
        <w:t>企业资产负债表和利润表（202</w:t>
      </w:r>
      <w:r>
        <w:rPr>
          <w:rFonts w:hint="eastAsia" w:asciiTheme="minorEastAsia" w:hAnsiTheme="minorEastAsia" w:cstheme="minorEastAsia"/>
          <w:b w:val="0"/>
          <w:bCs w:val="0"/>
          <w:sz w:val="28"/>
          <w:szCs w:val="28"/>
          <w:u w:val="none"/>
          <w:vertAlign w:val="baseline"/>
          <w:lang w:val="en-US" w:eastAsia="zh-CN"/>
        </w:rPr>
        <w:t>2</w:t>
      </w:r>
      <w:r>
        <w:rPr>
          <w:rFonts w:hint="default" w:asciiTheme="minorEastAsia" w:hAnsiTheme="minorEastAsia" w:cstheme="minorEastAsia"/>
          <w:b w:val="0"/>
          <w:bCs w:val="0"/>
          <w:sz w:val="28"/>
          <w:szCs w:val="28"/>
          <w:u w:val="none"/>
          <w:vertAlign w:val="baseline"/>
          <w:lang w:val="en-US" w:eastAsia="zh-CN"/>
        </w:rPr>
        <w:t>年）</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①开户银行情况</w:t>
      </w:r>
    </w:p>
    <w:tbl>
      <w:tblPr>
        <w:tblStyle w:val="12"/>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3425"/>
        <w:gridCol w:w="3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开户银行</w:t>
            </w:r>
          </w:p>
        </w:tc>
        <w:tc>
          <w:tcPr>
            <w:tcW w:w="7250"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7250"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342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电话：</w:t>
            </w:r>
          </w:p>
        </w:tc>
        <w:tc>
          <w:tcPr>
            <w:tcW w:w="382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联系人及职务：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342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传真：</w:t>
            </w:r>
          </w:p>
        </w:tc>
        <w:tc>
          <w:tcPr>
            <w:tcW w:w="382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邮箱：</w:t>
            </w:r>
          </w:p>
        </w:tc>
      </w:tr>
    </w:tbl>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cstheme="minorEastAsia"/>
          <w:b w:val="0"/>
          <w:bCs w:val="0"/>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②2022年营业收入</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bCs/>
                <w:sz w:val="28"/>
                <w:szCs w:val="28"/>
                <w:u w:val="none"/>
                <w:vertAlign w:val="baseline"/>
                <w:lang w:val="en-US" w:eastAsia="zh-CN"/>
              </w:rPr>
            </w:pPr>
            <w:r>
              <w:rPr>
                <w:rFonts w:hint="eastAsia" w:asciiTheme="minorEastAsia" w:hAnsiTheme="minorEastAsia" w:cstheme="minorEastAsia"/>
                <w:b/>
                <w:bCs/>
                <w:sz w:val="28"/>
                <w:szCs w:val="28"/>
                <w:u w:val="none"/>
                <w:vertAlign w:val="baseline"/>
                <w:lang w:val="en-US" w:eastAsia="zh-CN"/>
              </w:rPr>
              <w:t>营业收入（万元）</w:t>
            </w:r>
          </w:p>
        </w:tc>
        <w:tc>
          <w:tcPr>
            <w:tcW w:w="426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bCs/>
                <w:sz w:val="28"/>
                <w:szCs w:val="28"/>
                <w:u w:val="none"/>
                <w:vertAlign w:val="baseline"/>
                <w:lang w:val="en-US" w:eastAsia="zh-CN"/>
              </w:rPr>
            </w:pPr>
            <w:r>
              <w:rPr>
                <w:rFonts w:hint="eastAsia" w:asciiTheme="minorEastAsia" w:hAnsiTheme="minorEastAsia" w:cstheme="minorEastAsia"/>
                <w:b/>
                <w:bCs/>
                <w:sz w:val="28"/>
                <w:szCs w:val="28"/>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426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cstheme="minorEastAsia"/>
          <w:b w:val="0"/>
          <w:bCs w:val="0"/>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③2022年资产负债情况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3"/>
        <w:gridCol w:w="3184"/>
        <w:gridCol w:w="2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318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cstheme="minorEastAsia"/>
                <w:b/>
                <w:bCs/>
                <w:sz w:val="28"/>
                <w:szCs w:val="28"/>
                <w:u w:val="none"/>
                <w:vertAlign w:val="baseline"/>
                <w:lang w:val="en-US" w:eastAsia="zh-CN"/>
              </w:rPr>
            </w:pPr>
            <w:r>
              <w:rPr>
                <w:rFonts w:hint="eastAsia" w:asciiTheme="minorEastAsia" w:hAnsiTheme="minorEastAsia" w:cstheme="minorEastAsia"/>
                <w:b/>
                <w:bCs/>
                <w:sz w:val="28"/>
                <w:szCs w:val="28"/>
                <w:u w:val="none"/>
                <w:vertAlign w:val="baseline"/>
                <w:lang w:val="en-US" w:eastAsia="zh-CN"/>
              </w:rPr>
              <w:t>财务状况</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bCs/>
                <w:sz w:val="28"/>
                <w:szCs w:val="28"/>
                <w:u w:val="none"/>
                <w:vertAlign w:val="baseline"/>
                <w:lang w:val="en-US" w:eastAsia="zh-CN"/>
              </w:rPr>
            </w:pPr>
            <w:r>
              <w:rPr>
                <w:rFonts w:hint="eastAsia" w:asciiTheme="minorEastAsia" w:hAnsiTheme="minorEastAsia" w:cstheme="minorEastAsia"/>
                <w:b/>
                <w:bCs/>
                <w:sz w:val="28"/>
                <w:szCs w:val="28"/>
                <w:u w:val="none"/>
                <w:vertAlign w:val="baseline"/>
                <w:lang w:val="en-US" w:eastAsia="zh-CN"/>
              </w:rPr>
              <w:t>（单位：万元）</w:t>
            </w:r>
          </w:p>
        </w:tc>
        <w:tc>
          <w:tcPr>
            <w:tcW w:w="281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bCs/>
                <w:sz w:val="28"/>
                <w:szCs w:val="28"/>
                <w:u w:val="none"/>
                <w:vertAlign w:val="baseline"/>
                <w:lang w:val="en-US" w:eastAsia="zh-CN"/>
              </w:rPr>
            </w:pPr>
            <w:r>
              <w:rPr>
                <w:rFonts w:hint="eastAsia" w:asciiTheme="minorEastAsia" w:hAnsiTheme="minorEastAsia" w:cstheme="minorEastAsia"/>
                <w:b/>
                <w:bCs/>
                <w:sz w:val="28"/>
                <w:szCs w:val="28"/>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default" w:asciiTheme="minorEastAsia" w:hAnsiTheme="minorEastAsia" w:cstheme="minorEastAsia"/>
                <w:b/>
                <w:bCs/>
                <w:sz w:val="28"/>
                <w:szCs w:val="28"/>
                <w:u w:val="none"/>
                <w:vertAlign w:val="baseline"/>
                <w:lang w:val="en-US" w:eastAsia="zh-CN"/>
              </w:rPr>
            </w:pPr>
            <w:r>
              <w:rPr>
                <w:rFonts w:hint="eastAsia" w:asciiTheme="minorEastAsia" w:hAnsiTheme="minorEastAsia" w:cstheme="minorEastAsia"/>
                <w:b/>
                <w:bCs/>
                <w:sz w:val="28"/>
                <w:szCs w:val="28"/>
                <w:u w:val="none"/>
                <w:vertAlign w:val="baseline"/>
                <w:lang w:val="en-US" w:eastAsia="zh-CN"/>
              </w:rPr>
              <w:t>1.总资产</w:t>
            </w:r>
          </w:p>
        </w:tc>
        <w:tc>
          <w:tcPr>
            <w:tcW w:w="318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281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default" w:asciiTheme="minorEastAsia" w:hAnsiTheme="minorEastAsia" w:cstheme="minorEastAsia"/>
                <w:b/>
                <w:bCs/>
                <w:sz w:val="28"/>
                <w:szCs w:val="28"/>
                <w:u w:val="none"/>
                <w:vertAlign w:val="baseline"/>
                <w:lang w:val="en-US" w:eastAsia="zh-CN"/>
              </w:rPr>
            </w:pPr>
            <w:r>
              <w:rPr>
                <w:rFonts w:hint="eastAsia" w:asciiTheme="minorEastAsia" w:hAnsiTheme="minorEastAsia" w:cstheme="minorEastAsia"/>
                <w:b/>
                <w:bCs/>
                <w:sz w:val="28"/>
                <w:szCs w:val="28"/>
                <w:u w:val="none"/>
                <w:vertAlign w:val="baseline"/>
                <w:lang w:val="en-US" w:eastAsia="zh-CN"/>
              </w:rPr>
              <w:t>2.流动资产</w:t>
            </w:r>
          </w:p>
        </w:tc>
        <w:tc>
          <w:tcPr>
            <w:tcW w:w="318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281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default" w:asciiTheme="minorEastAsia" w:hAnsiTheme="minorEastAsia" w:cstheme="minorEastAsia"/>
                <w:b/>
                <w:bCs/>
                <w:sz w:val="28"/>
                <w:szCs w:val="28"/>
                <w:u w:val="none"/>
                <w:vertAlign w:val="baseline"/>
                <w:lang w:val="en-US" w:eastAsia="zh-CN"/>
              </w:rPr>
            </w:pPr>
            <w:r>
              <w:rPr>
                <w:rFonts w:hint="eastAsia" w:asciiTheme="minorEastAsia" w:hAnsiTheme="minorEastAsia" w:cstheme="minorEastAsia"/>
                <w:b/>
                <w:bCs/>
                <w:sz w:val="28"/>
                <w:szCs w:val="28"/>
                <w:u w:val="none"/>
                <w:vertAlign w:val="baseline"/>
                <w:lang w:val="en-US" w:eastAsia="zh-CN"/>
              </w:rPr>
              <w:t>3.总负债</w:t>
            </w:r>
          </w:p>
        </w:tc>
        <w:tc>
          <w:tcPr>
            <w:tcW w:w="318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281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default" w:asciiTheme="minorEastAsia" w:hAnsiTheme="minorEastAsia" w:cstheme="minorEastAsia"/>
                <w:b/>
                <w:bCs/>
                <w:sz w:val="28"/>
                <w:szCs w:val="28"/>
                <w:u w:val="none"/>
                <w:vertAlign w:val="baseline"/>
                <w:lang w:val="en-US" w:eastAsia="zh-CN"/>
              </w:rPr>
            </w:pPr>
            <w:r>
              <w:rPr>
                <w:rFonts w:hint="eastAsia" w:asciiTheme="minorEastAsia" w:hAnsiTheme="minorEastAsia" w:cstheme="minorEastAsia"/>
                <w:b/>
                <w:bCs/>
                <w:sz w:val="28"/>
                <w:szCs w:val="28"/>
                <w:u w:val="none"/>
                <w:vertAlign w:val="baseline"/>
                <w:lang w:val="en-US" w:eastAsia="zh-CN"/>
              </w:rPr>
              <w:t>4.流动负债</w:t>
            </w:r>
          </w:p>
        </w:tc>
        <w:tc>
          <w:tcPr>
            <w:tcW w:w="318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281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default" w:asciiTheme="minorEastAsia" w:hAnsiTheme="minorEastAsia" w:cstheme="minorEastAsia"/>
                <w:b/>
                <w:bCs/>
                <w:sz w:val="28"/>
                <w:szCs w:val="28"/>
                <w:u w:val="none"/>
                <w:vertAlign w:val="baseline"/>
                <w:lang w:val="en-US" w:eastAsia="zh-CN"/>
              </w:rPr>
            </w:pPr>
            <w:r>
              <w:rPr>
                <w:rFonts w:hint="eastAsia" w:asciiTheme="minorEastAsia" w:hAnsiTheme="minorEastAsia" w:cstheme="minorEastAsia"/>
                <w:b/>
                <w:bCs/>
                <w:sz w:val="28"/>
                <w:szCs w:val="28"/>
                <w:u w:val="none"/>
                <w:vertAlign w:val="baseline"/>
                <w:lang w:val="en-US" w:eastAsia="zh-CN"/>
              </w:rPr>
              <w:t>5.税后利润</w:t>
            </w:r>
          </w:p>
        </w:tc>
        <w:tc>
          <w:tcPr>
            <w:tcW w:w="318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281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r>
    </w:tbl>
    <w:p>
      <w:pPr>
        <w:rPr>
          <w:rFonts w:hint="default" w:asciiTheme="minorEastAsia" w:hAnsiTheme="minorEastAsia" w:cstheme="minorEastAsia"/>
          <w:b w:val="0"/>
          <w:bCs w:val="0"/>
          <w:sz w:val="28"/>
          <w:szCs w:val="28"/>
          <w:u w:val="none"/>
          <w:vertAlign w:val="baseline"/>
          <w:lang w:val="en-US" w:eastAsia="zh-CN"/>
        </w:rPr>
      </w:pPr>
      <w:r>
        <w:rPr>
          <w:rFonts w:hint="default" w:asciiTheme="minorEastAsia" w:hAnsiTheme="minorEastAsia" w:cstheme="minorEastAsia"/>
          <w:b w:val="0"/>
          <w:bCs w:val="0"/>
          <w:sz w:val="28"/>
          <w:szCs w:val="28"/>
          <w:u w:val="none"/>
          <w:vertAlign w:val="baseline"/>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Theme="minorEastAsia" w:hAnsiTheme="minorEastAsia" w:cstheme="minorEastAsia"/>
          <w:b/>
          <w:bCs/>
          <w:sz w:val="44"/>
          <w:szCs w:val="44"/>
          <w:u w:val="none"/>
          <w:vertAlign w:val="baseline"/>
          <w:lang w:val="en-US" w:eastAsia="zh-CN"/>
        </w:rPr>
      </w:pPr>
      <w:r>
        <w:rPr>
          <w:rFonts w:hint="eastAsia" w:asciiTheme="minorEastAsia" w:hAnsiTheme="minorEastAsia" w:cstheme="minorEastAsia"/>
          <w:b/>
          <w:bCs/>
          <w:sz w:val="44"/>
          <w:szCs w:val="44"/>
          <w:u w:val="none"/>
          <w:vertAlign w:val="baseline"/>
          <w:lang w:val="en-US" w:eastAsia="zh-CN"/>
        </w:rPr>
        <w:t>广州白云空港设备技术发展有限公司</w:t>
      </w: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Theme="minorEastAsia" w:hAnsiTheme="minorEastAsia" w:cstheme="minorEastAsia"/>
          <w:b/>
          <w:bCs/>
          <w:sz w:val="44"/>
          <w:szCs w:val="44"/>
          <w:u w:val="none"/>
          <w:vertAlign w:val="baseline"/>
          <w:lang w:val="en-US" w:eastAsia="zh-CN"/>
        </w:rPr>
      </w:pPr>
      <w:r>
        <w:rPr>
          <w:rFonts w:hint="eastAsia" w:asciiTheme="minorEastAsia" w:hAnsiTheme="minorEastAsia" w:cstheme="minorEastAsia"/>
          <w:b/>
          <w:bCs/>
          <w:sz w:val="44"/>
          <w:szCs w:val="44"/>
          <w:u w:val="none"/>
          <w:vertAlign w:val="baseline"/>
          <w:lang w:val="en-US" w:eastAsia="zh-CN"/>
        </w:rPr>
        <w:t>清产核资专项审计服务采购项目</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cstheme="minorEastAsia"/>
          <w:b w:val="0"/>
          <w:bCs w:val="0"/>
          <w:sz w:val="44"/>
          <w:szCs w:val="44"/>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b w:val="0"/>
          <w:bCs w:val="0"/>
          <w:sz w:val="44"/>
          <w:szCs w:val="44"/>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b w:val="0"/>
          <w:bCs w:val="0"/>
          <w:sz w:val="44"/>
          <w:szCs w:val="44"/>
          <w:u w:val="none"/>
          <w:vertAlign w:val="baseline"/>
          <w:lang w:val="en-US" w:eastAsia="zh-CN"/>
        </w:rPr>
      </w:pPr>
      <w:r>
        <w:rPr>
          <w:rFonts w:hint="eastAsia" w:asciiTheme="minorEastAsia" w:hAnsiTheme="minorEastAsia" w:cstheme="minorEastAsia"/>
          <w:b/>
          <w:bCs/>
          <w:sz w:val="36"/>
          <w:szCs w:val="36"/>
          <w:u w:val="none"/>
          <w:vertAlign w:val="baseline"/>
          <w:lang w:val="en-US" w:eastAsia="zh-CN"/>
        </w:rPr>
        <w:t>价格文件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b w:val="0"/>
          <w:bCs w:val="0"/>
          <w:sz w:val="32"/>
          <w:szCs w:val="32"/>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b w:val="0"/>
          <w:bCs w:val="0"/>
          <w:sz w:val="32"/>
          <w:szCs w:val="32"/>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b w:val="0"/>
          <w:bCs w:val="0"/>
          <w:sz w:val="32"/>
          <w:szCs w:val="32"/>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heme="minorEastAsia" w:hAnsiTheme="minorEastAsia" w:cstheme="minorEastAsia"/>
          <w:b w:val="0"/>
          <w:bCs w:val="0"/>
          <w:sz w:val="32"/>
          <w:szCs w:val="32"/>
          <w:u w:val="none"/>
          <w:vertAlign w:val="baseline"/>
          <w:lang w:val="en-US" w:eastAsia="zh-CN"/>
        </w:rPr>
      </w:pPr>
      <w:r>
        <w:rPr>
          <w:rFonts w:hint="eastAsia" w:asciiTheme="minorEastAsia" w:hAnsiTheme="minorEastAsia" w:cstheme="minorEastAsia"/>
          <w:b w:val="0"/>
          <w:bCs w:val="0"/>
          <w:sz w:val="32"/>
          <w:szCs w:val="32"/>
          <w:u w:val="none"/>
          <w:vertAlign w:val="baseline"/>
          <w:lang w:val="en-US" w:eastAsia="zh-CN"/>
        </w:rPr>
        <w:t>采购编号：</w:t>
      </w:r>
      <w:r>
        <w:rPr>
          <w:rFonts w:hint="eastAsia" w:asciiTheme="minorEastAsia" w:hAnsiTheme="minorEastAsia" w:cstheme="minorEastAsia"/>
          <w:b w:val="0"/>
          <w:bCs w:val="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heme="minorEastAsia" w:hAnsiTheme="minorEastAsia" w:cstheme="minorEastAsia"/>
          <w:b w:val="0"/>
          <w:bCs w:val="0"/>
          <w:sz w:val="32"/>
          <w:szCs w:val="32"/>
          <w:u w:val="none"/>
          <w:vertAlign w:val="baseline"/>
          <w:lang w:val="en-US" w:eastAsia="zh-CN"/>
        </w:rPr>
      </w:pPr>
      <w:r>
        <w:rPr>
          <w:rFonts w:hint="eastAsia" w:asciiTheme="minorEastAsia" w:hAnsiTheme="minorEastAsia" w:cstheme="minorEastAsia"/>
          <w:b w:val="0"/>
          <w:bCs w:val="0"/>
          <w:sz w:val="32"/>
          <w:szCs w:val="32"/>
          <w:u w:val="none"/>
          <w:vertAlign w:val="baseline"/>
          <w:lang w:val="en-US" w:eastAsia="zh-CN"/>
        </w:rPr>
        <w:t>报价单位：（盖章）</w:t>
      </w:r>
      <w:r>
        <w:rPr>
          <w:rFonts w:hint="eastAsia" w:asciiTheme="minorEastAsia" w:hAnsiTheme="minorEastAsia" w:cstheme="minorEastAsia"/>
          <w:b w:val="0"/>
          <w:bCs w:val="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b w:val="0"/>
          <w:bCs w:val="0"/>
          <w:sz w:val="32"/>
          <w:szCs w:val="32"/>
          <w:u w:val="none"/>
          <w:vertAlign w:val="baseline"/>
          <w:lang w:val="en-US" w:eastAsia="zh-CN"/>
        </w:rPr>
      </w:pPr>
      <w:r>
        <w:rPr>
          <w:rFonts w:hint="eastAsia" w:asciiTheme="minorEastAsia" w:hAnsiTheme="minorEastAsia" w:cstheme="minorEastAsia"/>
          <w:b w:val="0"/>
          <w:bCs w:val="0"/>
          <w:sz w:val="32"/>
          <w:szCs w:val="32"/>
          <w:u w:val="none"/>
          <w:vertAlign w:val="baseline"/>
          <w:lang w:val="en-US" w:eastAsia="zh-CN"/>
        </w:rPr>
        <w:t>法定代表人：（签字或盖章）</w:t>
      </w:r>
      <w:r>
        <w:rPr>
          <w:rFonts w:hint="eastAsia" w:asciiTheme="minorEastAsia" w:hAnsiTheme="minorEastAsia" w:cstheme="minorEastAsia"/>
          <w:b w:val="0"/>
          <w:bCs w:val="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b w:val="0"/>
          <w:bCs w:val="0"/>
          <w:sz w:val="32"/>
          <w:szCs w:val="32"/>
          <w:u w:val="none"/>
          <w:vertAlign w:val="baseline"/>
          <w:lang w:val="en-US" w:eastAsia="zh-CN"/>
        </w:rPr>
      </w:pPr>
      <w:r>
        <w:rPr>
          <w:rFonts w:hint="eastAsia" w:asciiTheme="minorEastAsia" w:hAnsiTheme="minorEastAsia" w:cstheme="minorEastAsia"/>
          <w:b w:val="0"/>
          <w:bCs w:val="0"/>
          <w:sz w:val="32"/>
          <w:szCs w:val="32"/>
          <w:u w:val="none"/>
          <w:vertAlign w:val="baseline"/>
          <w:lang w:val="en-US" w:eastAsia="zh-CN"/>
        </w:rPr>
        <w:t>或委托代表人：（签字或盖章）</w:t>
      </w:r>
      <w:r>
        <w:rPr>
          <w:rFonts w:hint="eastAsia" w:asciiTheme="minorEastAsia" w:hAnsiTheme="minorEastAsia" w:cstheme="minorEastAsia"/>
          <w:b w:val="0"/>
          <w:bCs w:val="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b w:val="0"/>
          <w:bCs w:val="0"/>
          <w:sz w:val="32"/>
          <w:szCs w:val="32"/>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b w:val="0"/>
          <w:bCs w:val="0"/>
          <w:sz w:val="32"/>
          <w:szCs w:val="32"/>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heme="minorEastAsia" w:hAnsiTheme="minorEastAsia" w:cstheme="minorEastAsia"/>
          <w:b w:val="0"/>
          <w:bCs w:val="0"/>
          <w:sz w:val="32"/>
          <w:szCs w:val="32"/>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3951" w:leftChars="1729" w:hanging="320" w:hangingChars="100"/>
        <w:jc w:val="both"/>
        <w:textAlignment w:val="auto"/>
        <w:rPr>
          <w:rFonts w:hint="default" w:asciiTheme="minorEastAsia" w:hAnsiTheme="minorEastAsia" w:cstheme="minorEastAsia"/>
          <w:b w:val="0"/>
          <w:bCs w:val="0"/>
          <w:sz w:val="32"/>
          <w:szCs w:val="32"/>
          <w:u w:val="none"/>
          <w:vertAlign w:val="baseline"/>
          <w:lang w:val="en-US" w:eastAsia="zh-CN"/>
        </w:rPr>
      </w:pPr>
      <w:r>
        <w:rPr>
          <w:rFonts w:hint="default" w:asciiTheme="minorEastAsia" w:hAnsiTheme="minorEastAsia" w:cstheme="minorEastAsia"/>
          <w:b w:val="0"/>
          <w:bCs w:val="0"/>
          <w:sz w:val="32"/>
          <w:szCs w:val="32"/>
          <w:u w:val="none"/>
          <w:vertAlign w:val="baseline"/>
          <w:lang w:val="en-US" w:eastAsia="zh-CN"/>
        </w:rPr>
        <w:t xml:space="preserve">日期： </w:t>
      </w:r>
      <w:r>
        <w:rPr>
          <w:rFonts w:hint="eastAsia" w:asciiTheme="minorEastAsia" w:hAnsiTheme="minorEastAsia" w:cstheme="minorEastAsia"/>
          <w:b w:val="0"/>
          <w:bCs w:val="0"/>
          <w:sz w:val="32"/>
          <w:szCs w:val="32"/>
          <w:u w:val="none"/>
          <w:vertAlign w:val="baseline"/>
          <w:lang w:val="en-US" w:eastAsia="zh-CN"/>
        </w:rPr>
        <w:t xml:space="preserve">  </w:t>
      </w:r>
      <w:r>
        <w:rPr>
          <w:rFonts w:hint="default" w:asciiTheme="minorEastAsia" w:hAnsiTheme="minorEastAsia" w:cstheme="minorEastAsia"/>
          <w:b w:val="0"/>
          <w:bCs w:val="0"/>
          <w:sz w:val="32"/>
          <w:szCs w:val="32"/>
          <w:u w:val="none"/>
          <w:vertAlign w:val="baseline"/>
          <w:lang w:val="en-US" w:eastAsia="zh-CN"/>
        </w:rPr>
        <w:t xml:space="preserve">年 </w:t>
      </w:r>
      <w:r>
        <w:rPr>
          <w:rFonts w:hint="eastAsia" w:asciiTheme="minorEastAsia" w:hAnsiTheme="minorEastAsia" w:cstheme="minorEastAsia"/>
          <w:b w:val="0"/>
          <w:bCs w:val="0"/>
          <w:sz w:val="32"/>
          <w:szCs w:val="32"/>
          <w:u w:val="none"/>
          <w:vertAlign w:val="baseline"/>
          <w:lang w:val="en-US" w:eastAsia="zh-CN"/>
        </w:rPr>
        <w:t xml:space="preserve">  </w:t>
      </w:r>
      <w:r>
        <w:rPr>
          <w:rFonts w:hint="default" w:asciiTheme="minorEastAsia" w:hAnsiTheme="minorEastAsia" w:cstheme="minorEastAsia"/>
          <w:b w:val="0"/>
          <w:bCs w:val="0"/>
          <w:sz w:val="32"/>
          <w:szCs w:val="32"/>
          <w:u w:val="none"/>
          <w:vertAlign w:val="baseline"/>
          <w:lang w:val="en-US" w:eastAsia="zh-CN"/>
        </w:rPr>
        <w:t xml:space="preserve">月 </w:t>
      </w:r>
      <w:r>
        <w:rPr>
          <w:rFonts w:hint="eastAsia" w:asciiTheme="minorEastAsia" w:hAnsiTheme="minorEastAsia" w:cstheme="minorEastAsia"/>
          <w:b w:val="0"/>
          <w:bCs w:val="0"/>
          <w:sz w:val="32"/>
          <w:szCs w:val="32"/>
          <w:u w:val="none"/>
          <w:vertAlign w:val="baseline"/>
          <w:lang w:val="en-US" w:eastAsia="zh-CN"/>
        </w:rPr>
        <w:t xml:space="preserve">  </w:t>
      </w:r>
      <w:r>
        <w:rPr>
          <w:rFonts w:hint="default" w:asciiTheme="minorEastAsia" w:hAnsiTheme="minorEastAsia" w:cstheme="minorEastAsia"/>
          <w:b w:val="0"/>
          <w:bCs w:val="0"/>
          <w:sz w:val="32"/>
          <w:szCs w:val="32"/>
          <w:u w:val="none"/>
          <w:vertAlign w:val="baseline"/>
          <w:lang w:val="en-US" w:eastAsia="zh-CN"/>
        </w:rPr>
        <w:t>日</w:t>
      </w:r>
    </w:p>
    <w:p>
      <w:pPr>
        <w:rPr>
          <w:rFonts w:hint="default" w:asciiTheme="minorEastAsia" w:hAnsiTheme="minorEastAsia" w:cstheme="minorEastAsia"/>
          <w:b w:val="0"/>
          <w:bCs w:val="0"/>
          <w:sz w:val="28"/>
          <w:szCs w:val="28"/>
          <w:u w:val="none"/>
          <w:vertAlign w:val="baseline"/>
          <w:lang w:val="en-US" w:eastAsia="zh-CN"/>
        </w:rPr>
      </w:pPr>
      <w:r>
        <w:rPr>
          <w:rFonts w:hint="default" w:asciiTheme="minorEastAsia" w:hAnsiTheme="minorEastAsia" w:cstheme="minorEastAsia"/>
          <w:b w:val="0"/>
          <w:bCs w:val="0"/>
          <w:sz w:val="28"/>
          <w:szCs w:val="28"/>
          <w:u w:val="none"/>
          <w:vertAlign w:val="baseline"/>
          <w:lang w:val="en-US" w:eastAsia="zh-CN"/>
        </w:rPr>
        <w:br w:type="page"/>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cstheme="minorEastAsia"/>
          <w:b/>
          <w:bCs/>
          <w:sz w:val="36"/>
          <w:szCs w:val="36"/>
          <w:u w:val="none"/>
          <w:vertAlign w:val="baseline"/>
          <w:lang w:val="en-US" w:eastAsia="zh-CN"/>
        </w:rPr>
      </w:pPr>
      <w:r>
        <w:rPr>
          <w:rFonts w:hint="eastAsia" w:asciiTheme="minorEastAsia" w:hAnsiTheme="minorEastAsia" w:cstheme="minorEastAsia"/>
          <w:b/>
          <w:bCs/>
          <w:sz w:val="36"/>
          <w:szCs w:val="36"/>
          <w:u w:val="none"/>
          <w:vertAlign w:val="baseline"/>
          <w:lang w:val="en-US" w:eastAsia="zh-CN"/>
        </w:rPr>
        <w:t>报价一览表</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cstheme="minorEastAsia"/>
          <w:b w:val="0"/>
          <w:bCs w:val="0"/>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cstheme="minorEastAsia"/>
          <w:b w:val="0"/>
          <w:bCs w:val="0"/>
          <w:sz w:val="28"/>
          <w:szCs w:val="28"/>
          <w:u w:val="singl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报名人名称：</w:t>
      </w:r>
      <w:r>
        <w:rPr>
          <w:rFonts w:hint="eastAsia" w:asciiTheme="minorEastAsia" w:hAnsiTheme="minorEastAsia" w:cstheme="minorEastAsia"/>
          <w:b w:val="0"/>
          <w:bCs w:val="0"/>
          <w:sz w:val="28"/>
          <w:szCs w:val="28"/>
          <w:u w:val="singl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cstheme="minorEastAsia"/>
          <w:b w:val="0"/>
          <w:bCs w:val="0"/>
          <w:sz w:val="28"/>
          <w:szCs w:val="28"/>
          <w:u w:val="singl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项目名称：</w:t>
      </w:r>
      <w:r>
        <w:rPr>
          <w:rFonts w:hint="eastAsia" w:asciiTheme="minorEastAsia" w:hAnsiTheme="minorEastAsia" w:cstheme="minorEastAsia"/>
          <w:b/>
          <w:bCs/>
          <w:sz w:val="28"/>
          <w:szCs w:val="28"/>
          <w:u w:val="single"/>
          <w:lang w:val="en-US" w:eastAsia="zh-CN"/>
        </w:rPr>
        <w:t>广州白云空港设备技术发展有限公司清产核资专项审计服务采购项目</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项目编号：</w:t>
      </w:r>
      <w:r>
        <w:rPr>
          <w:rFonts w:hint="eastAsia" w:asciiTheme="minorEastAsia" w:hAnsiTheme="minorEastAsia" w:cstheme="minorEastAsia"/>
          <w:b w:val="0"/>
          <w:bCs w:val="0"/>
          <w:sz w:val="28"/>
          <w:szCs w:val="28"/>
          <w:u w:val="single"/>
          <w:lang w:val="en-US" w:eastAsia="zh-CN"/>
        </w:rPr>
        <w:t xml:space="preserve">                                      </w:t>
      </w:r>
    </w:p>
    <w:p>
      <w:pPr>
        <w:pStyle w:val="2"/>
        <w:rPr>
          <w:rFonts w:hint="eastAsia"/>
          <w:lang w:val="en-US" w:eastAsia="zh-CN"/>
        </w:rPr>
      </w:pPr>
    </w:p>
    <w:tbl>
      <w:tblPr>
        <w:tblStyle w:val="12"/>
        <w:tblW w:w="0" w:type="auto"/>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3036"/>
        <w:gridCol w:w="2397"/>
        <w:gridCol w:w="2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0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bCs/>
                <w:sz w:val="24"/>
                <w:szCs w:val="24"/>
                <w:u w:val="none"/>
                <w:vertAlign w:val="baseline"/>
                <w:lang w:val="en-US" w:eastAsia="zh-CN"/>
              </w:rPr>
            </w:pPr>
            <w:r>
              <w:rPr>
                <w:rFonts w:hint="eastAsia" w:asciiTheme="minorEastAsia" w:hAnsiTheme="minorEastAsia" w:cstheme="minorEastAsia"/>
                <w:b/>
                <w:bCs/>
                <w:sz w:val="24"/>
                <w:szCs w:val="24"/>
                <w:u w:val="none"/>
                <w:vertAlign w:val="baseline"/>
                <w:lang w:val="en-US" w:eastAsia="zh-CN"/>
              </w:rPr>
              <w:t>序号</w:t>
            </w:r>
          </w:p>
        </w:tc>
        <w:tc>
          <w:tcPr>
            <w:tcW w:w="303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bCs/>
                <w:sz w:val="24"/>
                <w:szCs w:val="24"/>
                <w:u w:val="none"/>
                <w:vertAlign w:val="baseline"/>
                <w:lang w:val="en-US" w:eastAsia="zh-CN"/>
              </w:rPr>
            </w:pPr>
            <w:r>
              <w:rPr>
                <w:rFonts w:hint="eastAsia" w:asciiTheme="minorEastAsia" w:hAnsiTheme="minorEastAsia" w:cstheme="minorEastAsia"/>
                <w:b/>
                <w:bCs/>
                <w:sz w:val="24"/>
                <w:szCs w:val="24"/>
                <w:u w:val="none"/>
                <w:vertAlign w:val="baseline"/>
                <w:lang w:val="en-US" w:eastAsia="zh-CN"/>
              </w:rPr>
              <w:t>采购内容</w:t>
            </w:r>
          </w:p>
        </w:tc>
        <w:tc>
          <w:tcPr>
            <w:tcW w:w="239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4"/>
                <w:szCs w:val="24"/>
                <w:u w:val="none"/>
                <w:vertAlign w:val="baseline"/>
                <w:lang w:val="en-US" w:eastAsia="zh-CN"/>
              </w:rPr>
            </w:pPr>
            <w:r>
              <w:rPr>
                <w:rFonts w:hint="eastAsia" w:asciiTheme="minorEastAsia" w:hAnsiTheme="minorEastAsia" w:cstheme="minorEastAsia"/>
                <w:b/>
                <w:bCs/>
                <w:sz w:val="24"/>
                <w:szCs w:val="24"/>
                <w:u w:val="none"/>
                <w:vertAlign w:val="baseline"/>
                <w:lang w:val="en-US" w:eastAsia="zh-CN"/>
              </w:rPr>
              <w:t>项目报价（含税总价）</w:t>
            </w:r>
          </w:p>
        </w:tc>
        <w:tc>
          <w:tcPr>
            <w:tcW w:w="239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cstheme="minorEastAsia"/>
                <w:b/>
                <w:bCs/>
                <w:sz w:val="24"/>
                <w:szCs w:val="24"/>
                <w:u w:val="none"/>
                <w:vertAlign w:val="baseline"/>
                <w:lang w:val="en-US" w:eastAsia="zh-CN"/>
              </w:rPr>
            </w:pPr>
            <w:r>
              <w:rPr>
                <w:rFonts w:hint="eastAsia" w:asciiTheme="minorEastAsia" w:hAnsiTheme="minorEastAsia" w:cstheme="minorEastAsia"/>
                <w:b/>
                <w:bCs/>
                <w:sz w:val="24"/>
                <w:szCs w:val="24"/>
                <w:u w:val="none"/>
                <w:vertAlign w:val="baseline"/>
                <w:lang w:val="en-US" w:eastAsia="zh-CN"/>
              </w:rPr>
              <w:t>报价有效期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60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bCs/>
                <w:sz w:val="24"/>
                <w:szCs w:val="24"/>
                <w:u w:val="none"/>
                <w:vertAlign w:val="baseline"/>
                <w:lang w:val="en-US" w:eastAsia="zh-CN"/>
              </w:rPr>
            </w:pPr>
            <w:r>
              <w:rPr>
                <w:rFonts w:hint="eastAsia" w:asciiTheme="minorEastAsia" w:hAnsiTheme="minorEastAsia" w:cstheme="minorEastAsia"/>
                <w:b/>
                <w:bCs/>
                <w:sz w:val="24"/>
                <w:szCs w:val="24"/>
                <w:u w:val="none"/>
                <w:vertAlign w:val="baseline"/>
                <w:lang w:val="en-US" w:eastAsia="zh-CN"/>
              </w:rPr>
              <w:t>1</w:t>
            </w:r>
          </w:p>
        </w:tc>
        <w:tc>
          <w:tcPr>
            <w:tcW w:w="303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cstheme="minorEastAsia"/>
                <w:b w:val="0"/>
                <w:bCs w:val="0"/>
                <w:sz w:val="24"/>
                <w:szCs w:val="24"/>
                <w:u w:val="none"/>
                <w:vertAlign w:val="baseline"/>
                <w:lang w:val="en-US" w:eastAsia="zh-CN"/>
              </w:rPr>
            </w:pPr>
            <w:r>
              <w:rPr>
                <w:rFonts w:hint="default" w:asciiTheme="minorEastAsia" w:hAnsiTheme="minorEastAsia" w:cstheme="minorEastAsia"/>
                <w:b w:val="0"/>
                <w:bCs w:val="0"/>
                <w:sz w:val="24"/>
                <w:szCs w:val="24"/>
                <w:u w:val="none"/>
                <w:vertAlign w:val="baseline"/>
                <w:lang w:val="en-US" w:eastAsia="zh-CN"/>
              </w:rPr>
              <w:t>广州白云空港设备技术发展有限公司清产核资专项审计服务</w:t>
            </w:r>
          </w:p>
        </w:tc>
        <w:tc>
          <w:tcPr>
            <w:tcW w:w="239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4"/>
                <w:szCs w:val="24"/>
                <w:u w:val="none"/>
                <w:vertAlign w:val="baseline"/>
                <w:lang w:val="en-US" w:eastAsia="zh-CN"/>
              </w:rPr>
            </w:pPr>
          </w:p>
        </w:tc>
        <w:tc>
          <w:tcPr>
            <w:tcW w:w="239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4"/>
                <w:szCs w:val="24"/>
                <w:u w:val="none"/>
                <w:vertAlign w:val="baseline"/>
                <w:lang w:val="en-US" w:eastAsia="zh-CN"/>
              </w:rPr>
            </w:pPr>
            <w:r>
              <w:rPr>
                <w:rFonts w:hint="default" w:asciiTheme="minorEastAsia" w:hAnsiTheme="minorEastAsia" w:cstheme="minorEastAsia"/>
                <w:b w:val="0"/>
                <w:bCs w:val="0"/>
                <w:sz w:val="24"/>
                <w:szCs w:val="24"/>
                <w:u w:val="none"/>
                <w:vertAlign w:val="baseline"/>
                <w:lang w:val="en-US" w:eastAsia="zh-CN"/>
              </w:rPr>
              <w:t>自报价之日起</w:t>
            </w:r>
            <w:r>
              <w:rPr>
                <w:rFonts w:hint="eastAsia" w:asciiTheme="minorEastAsia" w:hAnsiTheme="minorEastAsia" w:cstheme="minorEastAsia"/>
                <w:b w:val="0"/>
                <w:bCs w:val="0"/>
                <w:sz w:val="24"/>
                <w:szCs w:val="24"/>
                <w:u w:val="none"/>
                <w:vertAlign w:val="baseline"/>
                <w:lang w:val="en-US" w:eastAsia="zh-CN"/>
              </w:rPr>
              <w:t>180</w:t>
            </w:r>
            <w:r>
              <w:rPr>
                <w:rFonts w:hint="default" w:asciiTheme="minorEastAsia" w:hAnsiTheme="minorEastAsia" w:cstheme="minorEastAsia"/>
                <w:b w:val="0"/>
                <w:bCs w:val="0"/>
                <w:sz w:val="24"/>
                <w:szCs w:val="24"/>
                <w:u w:val="none"/>
                <w:vertAlign w:val="baseline"/>
                <w:lang w:val="en-US" w:eastAsia="zh-CN"/>
              </w:rPr>
              <w:t>个公历日</w:t>
            </w:r>
          </w:p>
        </w:tc>
      </w:tr>
    </w:tbl>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cstheme="minorEastAsia"/>
          <w:b w:val="0"/>
          <w:bCs w:val="0"/>
          <w:sz w:val="28"/>
          <w:szCs w:val="28"/>
          <w:u w:val="none"/>
          <w:vertAlign w:val="baseline"/>
          <w:lang w:val="en-US" w:eastAsia="zh-CN"/>
        </w:rPr>
      </w:pPr>
      <w:r>
        <w:rPr>
          <w:rFonts w:hint="default" w:asciiTheme="minorEastAsia" w:hAnsiTheme="minorEastAsia" w:cstheme="minorEastAsia"/>
          <w:b w:val="0"/>
          <w:bCs w:val="0"/>
          <w:sz w:val="28"/>
          <w:szCs w:val="28"/>
          <w:u w:val="none"/>
          <w:vertAlign w:val="baseline"/>
          <w:lang w:val="en-US" w:eastAsia="zh-CN"/>
        </w:rPr>
        <w:t>注：1、此表制作正本一份</w:t>
      </w:r>
      <w:r>
        <w:rPr>
          <w:rFonts w:hint="eastAsia" w:asciiTheme="minorEastAsia" w:hAnsiTheme="minorEastAsia" w:cstheme="minorEastAsia"/>
          <w:b w:val="0"/>
          <w:bCs w:val="0"/>
          <w:sz w:val="28"/>
          <w:szCs w:val="28"/>
          <w:u w:val="none"/>
          <w:vertAlign w:val="baseline"/>
          <w:lang w:val="en-US" w:eastAsia="zh-CN"/>
        </w:rPr>
        <w:t>、副本二份</w:t>
      </w:r>
      <w:r>
        <w:rPr>
          <w:rFonts w:hint="default" w:asciiTheme="minorEastAsia" w:hAnsiTheme="minorEastAsia" w:cstheme="minorEastAsia"/>
          <w:b w:val="0"/>
          <w:bCs w:val="0"/>
          <w:sz w:val="28"/>
          <w:szCs w:val="28"/>
          <w:u w:val="none"/>
          <w:vertAlign w:val="baseline"/>
          <w:lang w:val="en-US" w:eastAsia="zh-CN"/>
        </w:rPr>
        <w:t xml:space="preserve">，并按报名人须知的规定密封标记并封装在单独的密封唱标信封内。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default" w:asciiTheme="minorEastAsia" w:hAnsiTheme="minorEastAsia" w:cstheme="minorEastAsia"/>
          <w:b w:val="0"/>
          <w:bCs w:val="0"/>
          <w:sz w:val="28"/>
          <w:szCs w:val="28"/>
          <w:u w:val="none"/>
          <w:vertAlign w:val="baseline"/>
          <w:lang w:val="en-US" w:eastAsia="zh-CN"/>
        </w:rPr>
      </w:pPr>
      <w:r>
        <w:rPr>
          <w:rFonts w:hint="default" w:asciiTheme="minorEastAsia" w:hAnsiTheme="minorEastAsia" w:cstheme="minorEastAsia"/>
          <w:b w:val="0"/>
          <w:bCs w:val="0"/>
          <w:sz w:val="28"/>
          <w:szCs w:val="28"/>
          <w:u w:val="none"/>
          <w:vertAlign w:val="baseline"/>
          <w:lang w:val="en-US" w:eastAsia="zh-CN"/>
        </w:rPr>
        <w:t>2、除非双方另有约定，付费标准应为含税的标准，采购人无义务向报名人支付或报销任何本合同中未规定的其他税收或费用。</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cstheme="minorEastAsia"/>
          <w:b w:val="0"/>
          <w:bCs w:val="0"/>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cstheme="minorEastAsia"/>
          <w:b w:val="0"/>
          <w:bCs w:val="0"/>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1680" w:firstLineChars="600"/>
        <w:jc w:val="both"/>
        <w:textAlignment w:val="auto"/>
        <w:rPr>
          <w:rFonts w:hint="eastAsia" w:asciiTheme="minorEastAsia" w:hAnsiTheme="minorEastAsia" w:cstheme="minorEastAsia"/>
          <w:b w:val="0"/>
          <w:bCs w:val="0"/>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1680" w:firstLineChars="600"/>
        <w:jc w:val="both"/>
        <w:textAlignment w:val="auto"/>
        <w:rPr>
          <w:rFonts w:hint="eastAsia" w:asciiTheme="minorEastAsia" w:hAnsiTheme="minorEastAsia" w:cstheme="minorEastAsia"/>
          <w:b w:val="0"/>
          <w:bCs w:val="0"/>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1680" w:firstLineChars="600"/>
        <w:jc w:val="both"/>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报名人代表签字：</w:t>
      </w:r>
      <w:r>
        <w:rPr>
          <w:rFonts w:hint="eastAsia" w:asciiTheme="minorEastAsia" w:hAnsiTheme="minorEastAsia" w:cstheme="minorEastAsia"/>
          <w:b w:val="0"/>
          <w:bCs w:val="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2800" w:firstLineChars="1000"/>
        <w:jc w:val="both"/>
        <w:textAlignment w:val="auto"/>
        <w:rPr>
          <w:rFonts w:hint="eastAsia"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（公章）</w:t>
      </w:r>
    </w:p>
    <w:p>
      <w:pPr>
        <w:keepNext w:val="0"/>
        <w:keepLines w:val="0"/>
        <w:pageBreakBefore w:val="0"/>
        <w:widowControl w:val="0"/>
        <w:kinsoku/>
        <w:wordWrap/>
        <w:overflowPunct/>
        <w:topLinePunct w:val="0"/>
        <w:autoSpaceDE/>
        <w:autoSpaceDN/>
        <w:bidi w:val="0"/>
        <w:adjustRightInd/>
        <w:snapToGrid/>
        <w:spacing w:line="500" w:lineRule="exact"/>
        <w:ind w:firstLine="3080" w:firstLineChars="1100"/>
        <w:jc w:val="both"/>
        <w:textAlignment w:val="auto"/>
        <w:rPr>
          <w:rFonts w:hint="default" w:asciiTheme="minorEastAsia" w:hAnsiTheme="minorEastAsia" w:cstheme="minorEastAsia"/>
          <w:b w:val="0"/>
          <w:bCs w:val="0"/>
          <w:sz w:val="28"/>
          <w:szCs w:val="28"/>
          <w:u w:val="single"/>
          <w:lang w:val="en-US" w:eastAsia="zh-CN"/>
        </w:rPr>
      </w:pPr>
      <w:r>
        <w:rPr>
          <w:rFonts w:hint="eastAsia" w:asciiTheme="minorEastAsia" w:hAnsiTheme="minorEastAsia" w:cstheme="minorEastAsia"/>
          <w:b w:val="0"/>
          <w:bCs w:val="0"/>
          <w:sz w:val="28"/>
          <w:szCs w:val="28"/>
          <w:u w:val="none"/>
          <w:vertAlign w:val="baseline"/>
          <w:lang w:val="en-US" w:eastAsia="zh-CN"/>
        </w:rPr>
        <w:t>职务：</w:t>
      </w:r>
      <w:r>
        <w:rPr>
          <w:rFonts w:hint="eastAsia" w:asciiTheme="minorEastAsia" w:hAnsiTheme="minorEastAsia" w:cstheme="minorEastAsia"/>
          <w:b w:val="0"/>
          <w:bCs w:val="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840" w:firstLineChars="300"/>
        <w:jc w:val="both"/>
        <w:textAlignment w:val="auto"/>
        <w:rPr>
          <w:rFonts w:hint="default" w:asciiTheme="minorEastAsia" w:hAnsiTheme="minorEastAsia" w:cstheme="minorEastAsia"/>
          <w:b w:val="0"/>
          <w:bCs w:val="0"/>
          <w:sz w:val="28"/>
          <w:szCs w:val="28"/>
          <w:u w:val="none"/>
          <w:lang w:val="en-US" w:eastAsia="zh-CN"/>
        </w:rPr>
      </w:pPr>
    </w:p>
    <w:p>
      <w:pPr>
        <w:ind w:firstLine="3080" w:firstLineChars="1100"/>
        <w:jc w:val="both"/>
        <w:rPr>
          <w:rFonts w:hint="default" w:asciiTheme="minorEastAsia" w:hAnsiTheme="minorEastAsia" w:cstheme="minorEastAsia"/>
          <w:b w:val="0"/>
          <w:bCs w:val="0"/>
          <w:sz w:val="28"/>
          <w:szCs w:val="28"/>
          <w:u w:val="none"/>
          <w:lang w:val="en-US" w:eastAsia="zh-CN"/>
        </w:rPr>
      </w:pPr>
      <w:r>
        <w:rPr>
          <w:rFonts w:hint="default" w:asciiTheme="minorEastAsia" w:hAnsiTheme="minorEastAsia" w:cstheme="minorEastAsia"/>
          <w:b w:val="0"/>
          <w:bCs w:val="0"/>
          <w:sz w:val="28"/>
          <w:szCs w:val="28"/>
          <w:u w:val="none"/>
          <w:lang w:val="en-US" w:eastAsia="zh-CN"/>
        </w:rPr>
        <w:t>日期：   年   月   日</w:t>
      </w:r>
    </w:p>
    <w:p>
      <w:pPr>
        <w:rPr>
          <w:rFonts w:hint="default" w:asciiTheme="minorEastAsia" w:hAnsiTheme="minorEastAsia" w:cstheme="minorEastAsia"/>
          <w:b w:val="0"/>
          <w:bCs w:val="0"/>
          <w:sz w:val="28"/>
          <w:szCs w:val="28"/>
          <w:u w:val="none"/>
          <w:lang w:val="en-US" w:eastAsia="zh-CN"/>
        </w:rPr>
      </w:pPr>
      <w:r>
        <w:rPr>
          <w:rFonts w:hint="default" w:asciiTheme="minorEastAsia" w:hAnsiTheme="minorEastAsia" w:cstheme="minorEastAsia"/>
          <w:b w:val="0"/>
          <w:bCs w:val="0"/>
          <w:sz w:val="28"/>
          <w:szCs w:val="28"/>
          <w:u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bCs/>
          <w:sz w:val="48"/>
          <w:szCs w:val="48"/>
          <w:u w:val="none"/>
          <w:lang w:val="en-US" w:eastAsia="zh-CN"/>
        </w:rPr>
      </w:pPr>
      <w:r>
        <w:rPr>
          <w:rFonts w:hint="default" w:asciiTheme="minorEastAsia" w:hAnsiTheme="minorEastAsia" w:cstheme="minorEastAsia"/>
          <w:b/>
          <w:bCs/>
          <w:sz w:val="48"/>
          <w:szCs w:val="48"/>
          <w:u w:val="none"/>
          <w:lang w:val="en-US" w:eastAsia="zh-CN"/>
        </w:rPr>
        <w:t>第五部分 合同条款</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b/>
          <w:bCs/>
          <w:sz w:val="48"/>
          <w:szCs w:val="48"/>
          <w:u w:val="none"/>
          <w:lang w:val="en-US" w:eastAsia="zh-CN"/>
        </w:rPr>
      </w:pPr>
    </w:p>
    <w:p>
      <w:pPr>
        <w:pStyle w:val="2"/>
        <w:ind w:left="0" w:leftChars="0"/>
        <w:jc w:val="both"/>
        <w:rPr>
          <w:rFonts w:ascii="宋体" w:hAnsi="宋体" w:cs="宋体"/>
          <w:sz w:val="44"/>
          <w:szCs w:val="44"/>
        </w:rPr>
      </w:pPr>
    </w:p>
    <w:p>
      <w:pPr>
        <w:widowControl/>
        <w:tabs>
          <w:tab w:val="left" w:pos="567"/>
        </w:tabs>
        <w:autoSpaceDE w:val="0"/>
        <w:autoSpaceDN w:val="0"/>
        <w:adjustRightInd w:val="0"/>
        <w:spacing w:before="156" w:after="156" w:line="360" w:lineRule="auto"/>
        <w:jc w:val="center"/>
        <w:textAlignment w:val="bottom"/>
        <w:rPr>
          <w:rFonts w:hint="eastAsia" w:ascii="宋体" w:hAnsi="宋体" w:cs="宋体"/>
          <w:b/>
          <w:color w:val="000000" w:themeColor="text1"/>
          <w:sz w:val="44"/>
          <w:szCs w:val="44"/>
          <w:u w:val="single"/>
          <w:lang w:val="en-US" w:eastAsia="zh-CN"/>
          <w14:textFill>
            <w14:solidFill>
              <w14:schemeClr w14:val="tx1"/>
            </w14:solidFill>
          </w14:textFill>
        </w:rPr>
      </w:pPr>
      <w:r>
        <w:rPr>
          <w:rFonts w:hint="eastAsia" w:ascii="宋体" w:hAnsi="宋体" w:cs="宋体"/>
          <w:b/>
          <w:color w:val="000000" w:themeColor="text1"/>
          <w:sz w:val="44"/>
          <w:szCs w:val="44"/>
          <w:u w:val="single"/>
          <w:lang w:val="en-US" w:eastAsia="zh-CN"/>
          <w14:textFill>
            <w14:solidFill>
              <w14:schemeClr w14:val="tx1"/>
            </w14:solidFill>
          </w14:textFill>
        </w:rPr>
        <w:t>广州白云空港设备技术发展有限公司</w:t>
      </w:r>
    </w:p>
    <w:p>
      <w:pPr>
        <w:widowControl/>
        <w:tabs>
          <w:tab w:val="left" w:pos="567"/>
        </w:tabs>
        <w:autoSpaceDE w:val="0"/>
        <w:autoSpaceDN w:val="0"/>
        <w:adjustRightInd w:val="0"/>
        <w:spacing w:before="156" w:after="156" w:line="360" w:lineRule="auto"/>
        <w:jc w:val="center"/>
        <w:textAlignment w:val="bottom"/>
        <w:rPr>
          <w:rFonts w:hint="eastAsia" w:ascii="宋体" w:hAnsi="宋体" w:cs="宋体"/>
          <w:b/>
          <w:color w:val="000000" w:themeColor="text1"/>
          <w:sz w:val="44"/>
          <w:szCs w:val="44"/>
          <w:u w:val="single"/>
          <w:lang w:val="en-US" w:eastAsia="zh-CN"/>
          <w14:textFill>
            <w14:solidFill>
              <w14:schemeClr w14:val="tx1"/>
            </w14:solidFill>
          </w14:textFill>
        </w:rPr>
      </w:pPr>
    </w:p>
    <w:p>
      <w:pPr>
        <w:widowControl/>
        <w:tabs>
          <w:tab w:val="left" w:pos="567"/>
        </w:tabs>
        <w:autoSpaceDE w:val="0"/>
        <w:autoSpaceDN w:val="0"/>
        <w:adjustRightInd w:val="0"/>
        <w:spacing w:before="156" w:after="156" w:line="360" w:lineRule="auto"/>
        <w:jc w:val="center"/>
        <w:textAlignment w:val="bottom"/>
        <w:rPr>
          <w:rFonts w:ascii="宋体" w:hAnsi="宋体" w:cs="宋体"/>
          <w:b/>
          <w:color w:val="000000" w:themeColor="text1"/>
          <w:sz w:val="44"/>
          <w:szCs w:val="44"/>
          <w:u w:val="single"/>
          <w14:textFill>
            <w14:solidFill>
              <w14:schemeClr w14:val="tx1"/>
            </w14:solidFill>
          </w14:textFill>
        </w:rPr>
      </w:pPr>
      <w:r>
        <w:rPr>
          <w:rFonts w:hint="eastAsia" w:ascii="宋体" w:hAnsi="宋体" w:cs="宋体"/>
          <w:b/>
          <w:color w:val="000000" w:themeColor="text1"/>
          <w:sz w:val="44"/>
          <w:szCs w:val="44"/>
          <w:u w:val="single"/>
          <w:lang w:val="en-US" w:eastAsia="zh-CN"/>
          <w14:textFill>
            <w14:solidFill>
              <w14:schemeClr w14:val="tx1"/>
            </w14:solidFill>
          </w14:textFill>
        </w:rPr>
        <w:t>清产核资专项审计服务项目合同</w:t>
      </w:r>
    </w:p>
    <w:p>
      <w:pPr>
        <w:widowControl/>
        <w:tabs>
          <w:tab w:val="left" w:pos="567"/>
        </w:tabs>
        <w:autoSpaceDE w:val="0"/>
        <w:autoSpaceDN w:val="0"/>
        <w:adjustRightInd w:val="0"/>
        <w:spacing w:before="156" w:after="156" w:line="360" w:lineRule="auto"/>
        <w:jc w:val="center"/>
        <w:textAlignment w:val="bottom"/>
        <w:rPr>
          <w:rFonts w:ascii="宋体" w:hAnsi="宋体" w:cs="宋体"/>
          <w:b/>
          <w:color w:val="000000" w:themeColor="text1"/>
          <w:sz w:val="44"/>
          <w:szCs w:val="44"/>
          <w:u w:val="single"/>
          <w14:textFill>
            <w14:solidFill>
              <w14:schemeClr w14:val="tx1"/>
            </w14:solidFill>
          </w14:textFill>
        </w:rPr>
      </w:pPr>
    </w:p>
    <w:p>
      <w:pPr>
        <w:widowControl/>
        <w:tabs>
          <w:tab w:val="left" w:pos="567"/>
        </w:tabs>
        <w:autoSpaceDE w:val="0"/>
        <w:autoSpaceDN w:val="0"/>
        <w:adjustRightInd w:val="0"/>
        <w:spacing w:before="156" w:after="156" w:line="360" w:lineRule="auto"/>
        <w:ind w:firstLine="630" w:firstLineChars="300"/>
        <w:textAlignment w:val="bottom"/>
        <w:rPr>
          <w:color w:val="000000" w:themeColor="text1"/>
          <w14:textFill>
            <w14:solidFill>
              <w14:schemeClr w14:val="tx1"/>
            </w14:solidFill>
          </w14:textFill>
        </w:rPr>
      </w:pPr>
    </w:p>
    <w:p>
      <w:pPr>
        <w:pStyle w:val="2"/>
        <w:ind w:left="420"/>
      </w:pPr>
    </w:p>
    <w:p>
      <w:pPr>
        <w:widowControl/>
        <w:tabs>
          <w:tab w:val="left" w:pos="567"/>
        </w:tabs>
        <w:autoSpaceDE w:val="0"/>
        <w:autoSpaceDN w:val="0"/>
        <w:adjustRightInd w:val="0"/>
        <w:spacing w:before="156" w:after="156" w:line="360" w:lineRule="auto"/>
        <w:ind w:firstLine="630" w:firstLineChars="300"/>
        <w:textAlignment w:val="bottom"/>
        <w:rPr>
          <w:color w:val="000000" w:themeColor="text1"/>
          <w14:textFill>
            <w14:solidFill>
              <w14:schemeClr w14:val="tx1"/>
            </w14:solidFill>
          </w14:textFill>
        </w:rPr>
      </w:pPr>
    </w:p>
    <w:p>
      <w:pPr>
        <w:widowControl/>
        <w:tabs>
          <w:tab w:val="left" w:pos="567"/>
        </w:tabs>
        <w:autoSpaceDE w:val="0"/>
        <w:autoSpaceDN w:val="0"/>
        <w:adjustRightInd w:val="0"/>
        <w:spacing w:before="156" w:after="156" w:line="360" w:lineRule="auto"/>
        <w:ind w:firstLine="630" w:firstLineChars="300"/>
        <w:textAlignment w:val="bottom"/>
        <w:rPr>
          <w:color w:val="000000" w:themeColor="text1"/>
          <w14:textFill>
            <w14:solidFill>
              <w14:schemeClr w14:val="tx1"/>
            </w14:solidFill>
          </w14:textFill>
        </w:rPr>
      </w:pPr>
    </w:p>
    <w:p>
      <w:pPr>
        <w:widowControl/>
        <w:tabs>
          <w:tab w:val="left" w:pos="567"/>
        </w:tabs>
        <w:autoSpaceDE w:val="0"/>
        <w:autoSpaceDN w:val="0"/>
        <w:adjustRightInd w:val="0"/>
        <w:spacing w:before="156" w:after="156" w:line="360" w:lineRule="auto"/>
        <w:ind w:firstLine="630" w:firstLineChars="300"/>
        <w:textAlignment w:val="bottom"/>
        <w:rPr>
          <w:color w:val="000000" w:themeColor="text1"/>
          <w14:textFill>
            <w14:solidFill>
              <w14:schemeClr w14:val="tx1"/>
            </w14:solidFill>
          </w14:textFill>
        </w:rPr>
      </w:pPr>
    </w:p>
    <w:p>
      <w:pPr>
        <w:widowControl/>
        <w:tabs>
          <w:tab w:val="left" w:pos="567"/>
        </w:tabs>
        <w:autoSpaceDE w:val="0"/>
        <w:autoSpaceDN w:val="0"/>
        <w:adjustRightInd w:val="0"/>
        <w:spacing w:before="156" w:after="156" w:line="360" w:lineRule="auto"/>
        <w:ind w:firstLine="630" w:firstLineChars="300"/>
        <w:textAlignment w:val="bottom"/>
        <w:rPr>
          <w:color w:val="000000" w:themeColor="text1"/>
          <w14:textFill>
            <w14:solidFill>
              <w14:schemeClr w14:val="tx1"/>
            </w14:solidFill>
          </w14:textFill>
        </w:rPr>
      </w:pPr>
    </w:p>
    <w:p>
      <w:pPr>
        <w:widowControl/>
        <w:tabs>
          <w:tab w:val="left" w:pos="567"/>
        </w:tabs>
        <w:autoSpaceDE w:val="0"/>
        <w:autoSpaceDN w:val="0"/>
        <w:adjustRightInd w:val="0"/>
        <w:spacing w:before="156" w:after="156" w:line="360" w:lineRule="auto"/>
        <w:ind w:firstLine="630" w:firstLineChars="300"/>
        <w:textAlignment w:val="bottom"/>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
        <w:ind w:left="420"/>
      </w:pPr>
    </w:p>
    <w:tbl>
      <w:tblPr>
        <w:tblStyle w:val="11"/>
        <w:tblpPr w:leftFromText="180" w:rightFromText="180" w:vertAnchor="text" w:horzAnchor="page" w:tblpX="1813" w:tblpY="159"/>
        <w:tblOverlap w:val="never"/>
        <w:tblW w:w="8723" w:type="dxa"/>
        <w:tblInd w:w="0" w:type="dxa"/>
        <w:tblLayout w:type="fixed"/>
        <w:tblCellMar>
          <w:top w:w="0" w:type="dxa"/>
          <w:left w:w="108" w:type="dxa"/>
          <w:bottom w:w="0" w:type="dxa"/>
          <w:right w:w="108" w:type="dxa"/>
        </w:tblCellMar>
      </w:tblPr>
      <w:tblGrid>
        <w:gridCol w:w="3118"/>
        <w:gridCol w:w="5605"/>
      </w:tblGrid>
      <w:tr>
        <w:tblPrEx>
          <w:tblCellMar>
            <w:top w:w="0" w:type="dxa"/>
            <w:left w:w="108" w:type="dxa"/>
            <w:bottom w:w="0" w:type="dxa"/>
            <w:right w:w="108" w:type="dxa"/>
          </w:tblCellMar>
        </w:tblPrEx>
        <w:tc>
          <w:tcPr>
            <w:tcW w:w="3118" w:type="dxa"/>
            <w:vAlign w:val="center"/>
          </w:tcPr>
          <w:p>
            <w:pPr>
              <w:spacing w:line="520" w:lineRule="exact"/>
              <w:rPr>
                <w:rFonts w:ascii="宋体" w:hAnsi="宋体" w:cs="宋体"/>
                <w:color w:val="000000"/>
                <w:sz w:val="24"/>
                <w:szCs w:val="24"/>
              </w:rPr>
            </w:pPr>
            <w:r>
              <w:rPr>
                <w:rFonts w:hint="eastAsia" w:ascii="宋体" w:hAnsi="宋体" w:cs="宋体"/>
                <w:color w:val="000000"/>
                <w:sz w:val="24"/>
                <w:szCs w:val="24"/>
              </w:rPr>
              <w:t>甲  方（买  方）：</w:t>
            </w:r>
          </w:p>
        </w:tc>
        <w:tc>
          <w:tcPr>
            <w:tcW w:w="5605" w:type="dxa"/>
            <w:vAlign w:val="center"/>
          </w:tcPr>
          <w:p>
            <w:pPr>
              <w:spacing w:line="520" w:lineRule="exact"/>
              <w:rPr>
                <w:rFonts w:hint="default" w:ascii="宋体" w:hAnsi="宋体" w:eastAsia="宋体" w:cs="宋体"/>
                <w:color w:val="000000"/>
                <w:sz w:val="24"/>
                <w:szCs w:val="24"/>
                <w:lang w:val="en-US" w:eastAsia="zh-CN"/>
              </w:rPr>
            </w:pPr>
          </w:p>
        </w:tc>
      </w:tr>
      <w:tr>
        <w:tblPrEx>
          <w:tblCellMar>
            <w:top w:w="0" w:type="dxa"/>
            <w:left w:w="108" w:type="dxa"/>
            <w:bottom w:w="0" w:type="dxa"/>
            <w:right w:w="108" w:type="dxa"/>
          </w:tblCellMar>
        </w:tblPrEx>
        <w:tc>
          <w:tcPr>
            <w:tcW w:w="3118" w:type="dxa"/>
            <w:vAlign w:val="center"/>
          </w:tcPr>
          <w:p>
            <w:pPr>
              <w:spacing w:line="520" w:lineRule="exact"/>
              <w:rPr>
                <w:rFonts w:ascii="宋体" w:hAnsi="宋体" w:cs="宋体"/>
                <w:color w:val="000000"/>
                <w:sz w:val="24"/>
                <w:szCs w:val="24"/>
              </w:rPr>
            </w:pPr>
            <w:r>
              <w:rPr>
                <w:rFonts w:hint="eastAsia" w:ascii="宋体" w:hAnsi="宋体" w:cs="宋体"/>
                <w:color w:val="000000"/>
                <w:sz w:val="24"/>
                <w:szCs w:val="24"/>
              </w:rPr>
              <w:t>地   址：</w:t>
            </w:r>
          </w:p>
        </w:tc>
        <w:tc>
          <w:tcPr>
            <w:tcW w:w="5605" w:type="dxa"/>
            <w:vAlign w:val="center"/>
          </w:tcPr>
          <w:p>
            <w:pPr>
              <w:spacing w:line="520" w:lineRule="exact"/>
              <w:rPr>
                <w:rFonts w:ascii="宋体" w:hAnsi="宋体" w:cs="宋体"/>
                <w:color w:val="000000"/>
                <w:sz w:val="24"/>
                <w:szCs w:val="24"/>
              </w:rPr>
            </w:pPr>
          </w:p>
        </w:tc>
      </w:tr>
      <w:tr>
        <w:tblPrEx>
          <w:tblCellMar>
            <w:top w:w="0" w:type="dxa"/>
            <w:left w:w="108" w:type="dxa"/>
            <w:bottom w:w="0" w:type="dxa"/>
            <w:right w:w="108" w:type="dxa"/>
          </w:tblCellMar>
        </w:tblPrEx>
        <w:tc>
          <w:tcPr>
            <w:tcW w:w="3118" w:type="dxa"/>
            <w:vAlign w:val="center"/>
          </w:tcPr>
          <w:p>
            <w:pPr>
              <w:spacing w:line="520" w:lineRule="exact"/>
              <w:rPr>
                <w:rFonts w:ascii="宋体" w:hAnsi="宋体" w:cs="宋体"/>
                <w:color w:val="000000"/>
                <w:sz w:val="24"/>
                <w:szCs w:val="24"/>
              </w:rPr>
            </w:pPr>
            <w:r>
              <w:rPr>
                <w:rFonts w:hint="eastAsia" w:ascii="宋体" w:hAnsi="宋体" w:cs="宋体"/>
                <w:color w:val="000000"/>
                <w:sz w:val="24"/>
                <w:szCs w:val="24"/>
              </w:rPr>
              <w:t>法定代表人/</w:t>
            </w:r>
            <w:r>
              <w:rPr>
                <w:rFonts w:hint="eastAsia" w:ascii="宋体" w:hAnsi="宋体" w:cs="宋体"/>
                <w:bCs/>
                <w:color w:val="2A2A2A"/>
                <w:kern w:val="0"/>
                <w:sz w:val="24"/>
                <w:szCs w:val="24"/>
              </w:rPr>
              <w:t>授权代表</w:t>
            </w:r>
            <w:r>
              <w:rPr>
                <w:rFonts w:hint="eastAsia" w:ascii="宋体" w:hAnsi="宋体" w:cs="宋体"/>
                <w:color w:val="000000"/>
                <w:sz w:val="24"/>
                <w:szCs w:val="24"/>
              </w:rPr>
              <w:t>：</w:t>
            </w:r>
          </w:p>
        </w:tc>
        <w:tc>
          <w:tcPr>
            <w:tcW w:w="5605" w:type="dxa"/>
            <w:vAlign w:val="center"/>
          </w:tcPr>
          <w:p>
            <w:pPr>
              <w:spacing w:line="520" w:lineRule="exact"/>
              <w:rPr>
                <w:rFonts w:ascii="宋体" w:hAnsi="宋体" w:cs="宋体"/>
                <w:color w:val="000000"/>
                <w:sz w:val="24"/>
                <w:szCs w:val="24"/>
              </w:rPr>
            </w:pPr>
          </w:p>
        </w:tc>
      </w:tr>
      <w:tr>
        <w:tblPrEx>
          <w:tblCellMar>
            <w:top w:w="0" w:type="dxa"/>
            <w:left w:w="108" w:type="dxa"/>
            <w:bottom w:w="0" w:type="dxa"/>
            <w:right w:w="108" w:type="dxa"/>
          </w:tblCellMar>
        </w:tblPrEx>
        <w:tc>
          <w:tcPr>
            <w:tcW w:w="3118" w:type="dxa"/>
            <w:vAlign w:val="center"/>
          </w:tcPr>
          <w:p>
            <w:pPr>
              <w:spacing w:line="520" w:lineRule="exact"/>
              <w:rPr>
                <w:rFonts w:ascii="宋体" w:hAnsi="宋体" w:cs="宋体"/>
                <w:color w:val="000000"/>
                <w:sz w:val="24"/>
                <w:szCs w:val="24"/>
              </w:rPr>
            </w:pPr>
            <w:r>
              <w:rPr>
                <w:rFonts w:hint="eastAsia" w:ascii="宋体" w:hAnsi="宋体" w:cs="宋体"/>
                <w:color w:val="000000"/>
                <w:sz w:val="24"/>
                <w:szCs w:val="24"/>
              </w:rPr>
              <w:t>项目负责人：</w:t>
            </w:r>
          </w:p>
        </w:tc>
        <w:tc>
          <w:tcPr>
            <w:tcW w:w="5605" w:type="dxa"/>
            <w:vAlign w:val="center"/>
          </w:tcPr>
          <w:p>
            <w:pPr>
              <w:spacing w:line="520" w:lineRule="exact"/>
              <w:rPr>
                <w:rFonts w:ascii="宋体" w:hAnsi="宋体" w:cs="宋体"/>
                <w:color w:val="000000"/>
                <w:sz w:val="24"/>
                <w:szCs w:val="24"/>
              </w:rPr>
            </w:pPr>
          </w:p>
        </w:tc>
      </w:tr>
      <w:tr>
        <w:tblPrEx>
          <w:tblCellMar>
            <w:top w:w="0" w:type="dxa"/>
            <w:left w:w="108" w:type="dxa"/>
            <w:bottom w:w="0" w:type="dxa"/>
            <w:right w:w="108" w:type="dxa"/>
          </w:tblCellMar>
        </w:tblPrEx>
        <w:tc>
          <w:tcPr>
            <w:tcW w:w="3118" w:type="dxa"/>
            <w:vAlign w:val="center"/>
          </w:tcPr>
          <w:p>
            <w:pPr>
              <w:spacing w:line="520" w:lineRule="exact"/>
              <w:rPr>
                <w:rFonts w:ascii="宋体" w:hAnsi="宋体" w:cs="宋体"/>
                <w:color w:val="000000"/>
                <w:sz w:val="24"/>
                <w:szCs w:val="24"/>
              </w:rPr>
            </w:pPr>
            <w:r>
              <w:rPr>
                <w:rFonts w:hint="eastAsia" w:ascii="宋体" w:hAnsi="宋体" w:cs="宋体"/>
                <w:color w:val="000000"/>
                <w:sz w:val="24"/>
                <w:szCs w:val="24"/>
              </w:rPr>
              <w:t>联系方式：</w:t>
            </w:r>
          </w:p>
        </w:tc>
        <w:tc>
          <w:tcPr>
            <w:tcW w:w="5605" w:type="dxa"/>
            <w:vAlign w:val="center"/>
          </w:tcPr>
          <w:p>
            <w:pPr>
              <w:spacing w:line="520" w:lineRule="exact"/>
              <w:rPr>
                <w:rFonts w:ascii="宋体" w:hAnsi="宋体" w:cs="宋体"/>
                <w:color w:val="000000"/>
                <w:sz w:val="24"/>
                <w:szCs w:val="24"/>
              </w:rPr>
            </w:pPr>
          </w:p>
        </w:tc>
      </w:tr>
      <w:tr>
        <w:tblPrEx>
          <w:tblCellMar>
            <w:top w:w="0" w:type="dxa"/>
            <w:left w:w="108" w:type="dxa"/>
            <w:bottom w:w="0" w:type="dxa"/>
            <w:right w:w="108" w:type="dxa"/>
          </w:tblCellMar>
        </w:tblPrEx>
        <w:tc>
          <w:tcPr>
            <w:tcW w:w="8723" w:type="dxa"/>
            <w:gridSpan w:val="2"/>
            <w:vAlign w:val="center"/>
          </w:tcPr>
          <w:p>
            <w:pPr>
              <w:spacing w:line="520" w:lineRule="exact"/>
              <w:rPr>
                <w:rFonts w:ascii="宋体" w:hAnsi="宋体" w:cs="宋体"/>
                <w:color w:val="000000"/>
                <w:sz w:val="24"/>
                <w:szCs w:val="24"/>
              </w:rPr>
            </w:pPr>
          </w:p>
        </w:tc>
      </w:tr>
      <w:tr>
        <w:tblPrEx>
          <w:tblCellMar>
            <w:top w:w="0" w:type="dxa"/>
            <w:left w:w="108" w:type="dxa"/>
            <w:bottom w:w="0" w:type="dxa"/>
            <w:right w:w="108" w:type="dxa"/>
          </w:tblCellMar>
        </w:tblPrEx>
        <w:tc>
          <w:tcPr>
            <w:tcW w:w="3118" w:type="dxa"/>
            <w:vAlign w:val="center"/>
          </w:tcPr>
          <w:p>
            <w:pPr>
              <w:spacing w:line="520" w:lineRule="exact"/>
              <w:rPr>
                <w:rFonts w:ascii="宋体" w:hAnsi="宋体" w:cs="宋体"/>
                <w:color w:val="000000"/>
                <w:sz w:val="24"/>
                <w:szCs w:val="24"/>
              </w:rPr>
            </w:pPr>
            <w:r>
              <w:rPr>
                <w:rFonts w:hint="eastAsia" w:ascii="宋体" w:hAnsi="宋体" w:cs="宋体"/>
                <w:color w:val="000000"/>
                <w:sz w:val="24"/>
                <w:szCs w:val="24"/>
              </w:rPr>
              <w:t>乙  方（卖  方）：</w:t>
            </w:r>
          </w:p>
        </w:tc>
        <w:tc>
          <w:tcPr>
            <w:tcW w:w="5605" w:type="dxa"/>
            <w:vAlign w:val="center"/>
          </w:tcPr>
          <w:p>
            <w:pPr>
              <w:spacing w:line="520" w:lineRule="exact"/>
              <w:rPr>
                <w:rFonts w:hint="eastAsia" w:eastAsia="宋体"/>
                <w:lang w:val="en-US" w:eastAsia="zh-CN"/>
              </w:rPr>
            </w:pPr>
          </w:p>
        </w:tc>
      </w:tr>
      <w:tr>
        <w:tblPrEx>
          <w:tblCellMar>
            <w:top w:w="0" w:type="dxa"/>
            <w:left w:w="108" w:type="dxa"/>
            <w:bottom w:w="0" w:type="dxa"/>
            <w:right w:w="108" w:type="dxa"/>
          </w:tblCellMar>
        </w:tblPrEx>
        <w:tc>
          <w:tcPr>
            <w:tcW w:w="3118" w:type="dxa"/>
            <w:vAlign w:val="center"/>
          </w:tcPr>
          <w:p>
            <w:pPr>
              <w:spacing w:line="520" w:lineRule="exact"/>
              <w:rPr>
                <w:rFonts w:ascii="宋体" w:hAnsi="宋体" w:cs="宋体"/>
                <w:color w:val="000000"/>
                <w:sz w:val="24"/>
                <w:szCs w:val="24"/>
              </w:rPr>
            </w:pPr>
            <w:r>
              <w:rPr>
                <w:rFonts w:hint="eastAsia" w:ascii="宋体" w:hAnsi="宋体" w:cs="宋体"/>
                <w:color w:val="000000"/>
                <w:sz w:val="24"/>
                <w:szCs w:val="24"/>
              </w:rPr>
              <w:t>地   址：</w:t>
            </w:r>
          </w:p>
        </w:tc>
        <w:tc>
          <w:tcPr>
            <w:tcW w:w="5605" w:type="dxa"/>
            <w:vAlign w:val="center"/>
          </w:tcPr>
          <w:p>
            <w:pPr>
              <w:spacing w:line="520" w:lineRule="exact"/>
              <w:rPr>
                <w:rFonts w:ascii="宋体" w:hAnsi="宋体" w:cs="宋体"/>
                <w:color w:val="000000"/>
                <w:sz w:val="24"/>
                <w:szCs w:val="24"/>
              </w:rPr>
            </w:pPr>
          </w:p>
        </w:tc>
      </w:tr>
      <w:tr>
        <w:tblPrEx>
          <w:tblCellMar>
            <w:top w:w="0" w:type="dxa"/>
            <w:left w:w="108" w:type="dxa"/>
            <w:bottom w:w="0" w:type="dxa"/>
            <w:right w:w="108" w:type="dxa"/>
          </w:tblCellMar>
        </w:tblPrEx>
        <w:tc>
          <w:tcPr>
            <w:tcW w:w="3118" w:type="dxa"/>
            <w:vAlign w:val="center"/>
          </w:tcPr>
          <w:p>
            <w:pPr>
              <w:spacing w:line="520" w:lineRule="exact"/>
              <w:rPr>
                <w:rFonts w:ascii="宋体" w:hAnsi="宋体" w:cs="宋体"/>
                <w:color w:val="000000"/>
                <w:sz w:val="24"/>
                <w:szCs w:val="24"/>
              </w:rPr>
            </w:pPr>
            <w:r>
              <w:rPr>
                <w:rFonts w:hint="eastAsia" w:ascii="宋体" w:hAnsi="宋体" w:cs="宋体"/>
                <w:color w:val="000000"/>
                <w:sz w:val="24"/>
                <w:szCs w:val="24"/>
              </w:rPr>
              <w:t>法定代表人/</w:t>
            </w:r>
            <w:r>
              <w:rPr>
                <w:rFonts w:hint="eastAsia" w:ascii="宋体" w:hAnsi="宋体" w:cs="宋体"/>
                <w:bCs/>
                <w:color w:val="2A2A2A"/>
                <w:kern w:val="0"/>
                <w:sz w:val="24"/>
                <w:szCs w:val="24"/>
              </w:rPr>
              <w:t>授权代表</w:t>
            </w:r>
            <w:r>
              <w:rPr>
                <w:rFonts w:hint="eastAsia" w:ascii="宋体" w:hAnsi="宋体" w:cs="宋体"/>
                <w:color w:val="000000"/>
                <w:sz w:val="24"/>
                <w:szCs w:val="24"/>
              </w:rPr>
              <w:t>：</w:t>
            </w:r>
          </w:p>
        </w:tc>
        <w:tc>
          <w:tcPr>
            <w:tcW w:w="5605" w:type="dxa"/>
            <w:vAlign w:val="center"/>
          </w:tcPr>
          <w:p>
            <w:pPr>
              <w:spacing w:line="520" w:lineRule="exact"/>
              <w:rPr>
                <w:rFonts w:ascii="宋体" w:hAnsi="宋体" w:cs="宋体"/>
                <w:color w:val="000000"/>
                <w:sz w:val="24"/>
                <w:szCs w:val="24"/>
              </w:rPr>
            </w:pPr>
          </w:p>
        </w:tc>
      </w:tr>
      <w:tr>
        <w:tblPrEx>
          <w:tblCellMar>
            <w:top w:w="0" w:type="dxa"/>
            <w:left w:w="108" w:type="dxa"/>
            <w:bottom w:w="0" w:type="dxa"/>
            <w:right w:w="108" w:type="dxa"/>
          </w:tblCellMar>
        </w:tblPrEx>
        <w:tc>
          <w:tcPr>
            <w:tcW w:w="3118" w:type="dxa"/>
            <w:vAlign w:val="center"/>
          </w:tcPr>
          <w:p>
            <w:pPr>
              <w:spacing w:line="520" w:lineRule="exact"/>
              <w:rPr>
                <w:rFonts w:ascii="宋体" w:hAnsi="宋体" w:cs="宋体"/>
                <w:color w:val="000000"/>
                <w:sz w:val="24"/>
                <w:szCs w:val="24"/>
              </w:rPr>
            </w:pPr>
            <w:r>
              <w:rPr>
                <w:rFonts w:hint="eastAsia" w:ascii="宋体" w:hAnsi="宋体" w:cs="宋体"/>
                <w:color w:val="000000"/>
                <w:sz w:val="24"/>
                <w:szCs w:val="24"/>
              </w:rPr>
              <w:t>项目负责人：</w:t>
            </w:r>
          </w:p>
        </w:tc>
        <w:tc>
          <w:tcPr>
            <w:tcW w:w="5605" w:type="dxa"/>
            <w:vAlign w:val="center"/>
          </w:tcPr>
          <w:p>
            <w:pPr>
              <w:spacing w:line="520" w:lineRule="exact"/>
              <w:rPr>
                <w:rFonts w:ascii="宋体" w:hAnsi="宋体" w:cs="宋体"/>
                <w:color w:val="000000"/>
                <w:sz w:val="24"/>
                <w:szCs w:val="24"/>
              </w:rPr>
            </w:pPr>
          </w:p>
        </w:tc>
      </w:tr>
      <w:tr>
        <w:tblPrEx>
          <w:tblCellMar>
            <w:top w:w="0" w:type="dxa"/>
            <w:left w:w="108" w:type="dxa"/>
            <w:bottom w:w="0" w:type="dxa"/>
            <w:right w:w="108" w:type="dxa"/>
          </w:tblCellMar>
        </w:tblPrEx>
        <w:tc>
          <w:tcPr>
            <w:tcW w:w="3118" w:type="dxa"/>
            <w:vAlign w:val="center"/>
          </w:tcPr>
          <w:p>
            <w:pPr>
              <w:spacing w:line="520" w:lineRule="exact"/>
              <w:rPr>
                <w:rFonts w:ascii="宋体" w:hAnsi="宋体" w:cs="宋体"/>
                <w:color w:val="000000"/>
                <w:sz w:val="24"/>
                <w:szCs w:val="24"/>
              </w:rPr>
            </w:pPr>
            <w:r>
              <w:rPr>
                <w:rFonts w:hint="eastAsia" w:ascii="宋体" w:hAnsi="宋体" w:cs="宋体"/>
                <w:color w:val="000000"/>
                <w:sz w:val="24"/>
                <w:szCs w:val="24"/>
              </w:rPr>
              <w:t>联系方式：</w:t>
            </w:r>
          </w:p>
        </w:tc>
        <w:tc>
          <w:tcPr>
            <w:tcW w:w="5605" w:type="dxa"/>
            <w:vAlign w:val="center"/>
          </w:tcPr>
          <w:p>
            <w:pPr>
              <w:spacing w:line="520" w:lineRule="exact"/>
              <w:rPr>
                <w:rFonts w:ascii="宋体" w:hAnsi="宋体" w:cs="宋体"/>
                <w:color w:val="000000"/>
                <w:sz w:val="24"/>
                <w:szCs w:val="24"/>
              </w:rPr>
            </w:pPr>
          </w:p>
        </w:tc>
      </w:tr>
    </w:tbl>
    <w:p>
      <w:pPr>
        <w:pStyle w:val="2"/>
        <w:ind w:left="420"/>
      </w:pPr>
    </w:p>
    <w:p/>
    <w:p>
      <w:pPr>
        <w:spacing w:line="360" w:lineRule="auto"/>
        <w:jc w:val="center"/>
        <w:outlineLvl w:val="0"/>
        <w:rPr>
          <w:rFonts w:hAnsi="宋体" w:cs="宋体"/>
          <w:b/>
          <w:bCs/>
          <w:color w:val="000000" w:themeColor="text1"/>
          <w:sz w:val="28"/>
          <w:szCs w:val="28"/>
          <w14:textFill>
            <w14:solidFill>
              <w14:schemeClr w14:val="tx1"/>
            </w14:solidFill>
          </w14:textFill>
        </w:rPr>
      </w:pPr>
    </w:p>
    <w:p>
      <w:pPr>
        <w:spacing w:line="360" w:lineRule="auto"/>
        <w:jc w:val="center"/>
        <w:outlineLvl w:val="0"/>
        <w:rPr>
          <w:rFonts w:hAnsi="宋体" w:cs="宋体"/>
          <w:b/>
          <w:bCs/>
          <w:color w:val="000000" w:themeColor="text1"/>
          <w:sz w:val="28"/>
          <w:szCs w:val="28"/>
          <w14:textFill>
            <w14:solidFill>
              <w14:schemeClr w14:val="tx1"/>
            </w14:solidFill>
          </w14:textFill>
        </w:rPr>
      </w:pPr>
    </w:p>
    <w:p>
      <w:pPr>
        <w:spacing w:line="360" w:lineRule="auto"/>
        <w:jc w:val="center"/>
        <w:outlineLvl w:val="0"/>
        <w:rPr>
          <w:rFonts w:hAnsi="宋体" w:cs="宋体"/>
          <w:b/>
          <w:bCs/>
          <w:color w:val="000000" w:themeColor="text1"/>
          <w:sz w:val="28"/>
          <w:szCs w:val="28"/>
          <w14:textFill>
            <w14:solidFill>
              <w14:schemeClr w14:val="tx1"/>
            </w14:solidFill>
          </w14:textFill>
        </w:rPr>
      </w:pPr>
    </w:p>
    <w:p>
      <w:pPr>
        <w:spacing w:line="360" w:lineRule="auto"/>
        <w:jc w:val="center"/>
        <w:outlineLvl w:val="0"/>
        <w:rPr>
          <w:rFonts w:hAnsi="宋体" w:cs="宋体"/>
          <w:b/>
          <w:bCs/>
          <w:color w:val="000000" w:themeColor="text1"/>
          <w:sz w:val="28"/>
          <w:szCs w:val="28"/>
          <w14:textFill>
            <w14:solidFill>
              <w14:schemeClr w14:val="tx1"/>
            </w14:solidFill>
          </w14:textFill>
        </w:rPr>
      </w:pPr>
    </w:p>
    <w:p>
      <w:pPr>
        <w:spacing w:line="360" w:lineRule="auto"/>
        <w:jc w:val="center"/>
        <w:outlineLvl w:val="0"/>
        <w:rPr>
          <w:rFonts w:hAnsi="宋体" w:cs="宋体"/>
          <w:b/>
          <w:bCs/>
          <w:color w:val="000000" w:themeColor="text1"/>
          <w:sz w:val="28"/>
          <w:szCs w:val="28"/>
          <w14:textFill>
            <w14:solidFill>
              <w14:schemeClr w14:val="tx1"/>
            </w14:solidFill>
          </w14:textFill>
        </w:rPr>
      </w:pPr>
    </w:p>
    <w:p>
      <w:pPr>
        <w:spacing w:line="360" w:lineRule="auto"/>
        <w:jc w:val="center"/>
        <w:outlineLvl w:val="0"/>
        <w:rPr>
          <w:rFonts w:hAnsi="宋体" w:cs="宋体"/>
          <w:b/>
          <w:bCs/>
          <w:color w:val="000000" w:themeColor="text1"/>
          <w:sz w:val="28"/>
          <w:szCs w:val="28"/>
          <w14:textFill>
            <w14:solidFill>
              <w14:schemeClr w14:val="tx1"/>
            </w14:solidFill>
          </w14:textFill>
        </w:rPr>
      </w:pPr>
    </w:p>
    <w:p>
      <w:pPr>
        <w:spacing w:line="360" w:lineRule="auto"/>
        <w:jc w:val="center"/>
        <w:outlineLvl w:val="0"/>
        <w:rPr>
          <w:rFonts w:hAnsi="宋体" w:cs="宋体"/>
          <w:b/>
          <w:bCs/>
          <w:color w:val="000000" w:themeColor="text1"/>
          <w:sz w:val="28"/>
          <w:szCs w:val="28"/>
          <w14:textFill>
            <w14:solidFill>
              <w14:schemeClr w14:val="tx1"/>
            </w14:solidFill>
          </w14:textFill>
        </w:rPr>
      </w:pPr>
    </w:p>
    <w:p>
      <w:pPr>
        <w:pStyle w:val="2"/>
        <w:ind w:left="420"/>
      </w:pPr>
    </w:p>
    <w:p/>
    <w:p>
      <w:pPr>
        <w:spacing w:line="360" w:lineRule="auto"/>
        <w:jc w:val="center"/>
        <w:outlineLvl w:val="0"/>
        <w:rPr>
          <w:rFonts w:hAnsi="宋体" w:cs="宋体"/>
          <w:b/>
          <w:bCs/>
          <w:color w:val="000000" w:themeColor="text1"/>
          <w:sz w:val="28"/>
          <w:szCs w:val="28"/>
          <w14:textFill>
            <w14:solidFill>
              <w14:schemeClr w14:val="tx1"/>
            </w14:solidFill>
          </w14:textFill>
        </w:rPr>
      </w:pPr>
    </w:p>
    <w:p>
      <w:pPr>
        <w:spacing w:line="360" w:lineRule="auto"/>
        <w:jc w:val="center"/>
        <w:outlineLvl w:val="0"/>
        <w:rPr>
          <w:rFonts w:hAnsi="宋体" w:cs="宋体"/>
          <w:b/>
          <w:bCs/>
          <w:color w:val="000000" w:themeColor="text1"/>
          <w:sz w:val="28"/>
          <w:szCs w:val="28"/>
          <w14:textFill>
            <w14:solidFill>
              <w14:schemeClr w14:val="tx1"/>
            </w14:solidFill>
          </w14:textFill>
        </w:rPr>
      </w:pPr>
    </w:p>
    <w:p>
      <w:pPr>
        <w:spacing w:line="360" w:lineRule="auto"/>
        <w:jc w:val="center"/>
        <w:outlineLvl w:val="0"/>
        <w:rPr>
          <w:rFonts w:hint="eastAsia" w:hAnsi="宋体" w:cs="宋体"/>
          <w:b/>
          <w:bCs/>
          <w:color w:val="000000" w:themeColor="text1"/>
          <w:sz w:val="28"/>
          <w:szCs w:val="28"/>
          <w14:textFill>
            <w14:solidFill>
              <w14:schemeClr w14:val="tx1"/>
            </w14:solidFill>
          </w14:textFill>
        </w:rPr>
      </w:pPr>
    </w:p>
    <w:p>
      <w:pPr>
        <w:spacing w:line="360" w:lineRule="auto"/>
        <w:jc w:val="center"/>
        <w:outlineLvl w:val="0"/>
        <w:rPr>
          <w:rFonts w:ascii="宋体" w:hAnsi="宋体" w:cs="宋体"/>
          <w:color w:val="000000" w:themeColor="text1"/>
          <w:sz w:val="28"/>
          <w:szCs w:val="28"/>
          <w:u w:val="single"/>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第一部分</w:t>
      </w:r>
      <w:r>
        <w:rPr>
          <w:rFonts w:hAnsi="宋体" w:cs="宋体"/>
          <w:b/>
          <w:bCs/>
          <w:color w:val="000000" w:themeColor="text1"/>
          <w:sz w:val="28"/>
          <w:szCs w:val="28"/>
          <w14:textFill>
            <w14:solidFill>
              <w14:schemeClr w14:val="tx1"/>
            </w14:solidFill>
          </w14:textFill>
        </w:rPr>
        <w:t xml:space="preserve">  </w:t>
      </w:r>
      <w:r>
        <w:rPr>
          <w:rFonts w:hint="eastAsia" w:hAnsi="宋体" w:cs="宋体"/>
          <w:b/>
          <w:bCs/>
          <w:color w:val="000000" w:themeColor="text1"/>
          <w:sz w:val="28"/>
          <w:szCs w:val="28"/>
          <w14:textFill>
            <w14:solidFill>
              <w14:schemeClr w14:val="tx1"/>
            </w14:solidFill>
          </w14:textFill>
        </w:rPr>
        <w:t>合同通用条款</w:t>
      </w:r>
    </w:p>
    <w:p>
      <w:pPr>
        <w:widowControl/>
        <w:tabs>
          <w:tab w:val="left" w:pos="567"/>
        </w:tabs>
        <w:autoSpaceDE w:val="0"/>
        <w:autoSpaceDN w:val="0"/>
        <w:adjustRightInd w:val="0"/>
        <w:spacing w:before="156" w:after="156" w:line="360" w:lineRule="auto"/>
        <w:ind w:firstLine="480" w:firstLineChars="200"/>
        <w:textAlignment w:val="bottom"/>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广州白云国际机场股份有限</w:t>
      </w:r>
      <w:r>
        <w:rPr>
          <w:rFonts w:hint="eastAsia" w:ascii="宋体" w:hAnsi="宋体" w:cs="宋体"/>
          <w:color w:val="000000" w:themeColor="text1"/>
          <w:sz w:val="24"/>
          <w:szCs w:val="24"/>
          <w14:textFill>
            <w14:solidFill>
              <w14:schemeClr w14:val="tx1"/>
            </w14:solidFill>
          </w14:textFill>
        </w:rPr>
        <w:t>公司（以下简称甲方）与</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（以下简称乙方）就乙方为</w:t>
      </w:r>
      <w:r>
        <w:rPr>
          <w:rFonts w:hint="eastAsia" w:ascii="宋体" w:hAnsi="宋体" w:cs="宋体"/>
          <w:color w:val="000000" w:themeColor="text1"/>
          <w:sz w:val="24"/>
          <w:szCs w:val="24"/>
          <w:u w:val="single"/>
          <w:lang w:val="en-US" w:eastAsia="zh-CN"/>
          <w14:textFill>
            <w14:solidFill>
              <w14:schemeClr w14:val="tx1"/>
            </w14:solidFill>
          </w14:textFill>
        </w:rPr>
        <w:t>广州白云空港设备技术发展有限公司清产核资专项审计</w:t>
      </w:r>
      <w:r>
        <w:rPr>
          <w:rFonts w:hint="eastAsia" w:ascii="宋体" w:hAnsi="宋体" w:cs="宋体"/>
          <w:color w:val="000000" w:themeColor="text1"/>
          <w:sz w:val="24"/>
          <w:szCs w:val="24"/>
          <w14:textFill>
            <w14:solidFill>
              <w14:schemeClr w14:val="tx1"/>
            </w14:solidFill>
          </w14:textFill>
        </w:rPr>
        <w:t>而向甲方提供相关服务，经买卖双方协商一致，签订本合同，共同遵守如下条款：</w:t>
      </w:r>
    </w:p>
    <w:p>
      <w:pPr>
        <w:pStyle w:val="5"/>
        <w:numPr>
          <w:ilvl w:val="0"/>
          <w:numId w:val="1"/>
        </w:numPr>
        <w:tabs>
          <w:tab w:val="left" w:pos="420"/>
          <w:tab w:val="left" w:pos="824"/>
        </w:tabs>
        <w:spacing w:line="360" w:lineRule="auto"/>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 xml:space="preserve">   定义</w:t>
      </w:r>
    </w:p>
    <w:p>
      <w:pPr>
        <w:tabs>
          <w:tab w:val="left" w:pos="840"/>
        </w:tabs>
        <w:adjustRightInd w:val="0"/>
        <w:spacing w:line="360" w:lineRule="auto"/>
        <w:ind w:left="839" w:hanging="83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   在本合同中（包括附件），如有下列名词及术语，除另有明确说明或上下文另有要求，均应具有本款所赋予的含义。</w:t>
      </w:r>
    </w:p>
    <w:p>
      <w:pPr>
        <w:tabs>
          <w:tab w:val="left" w:pos="840"/>
        </w:tabs>
        <w:adjustRightInd w:val="0"/>
        <w:spacing w:line="360" w:lineRule="auto"/>
        <w:ind w:left="839" w:hanging="83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   “合同”是指买卖双方签署的、载明买卖双方约定权利义务的协议，包括所有的附件、上述文件所提到的构成合同的所有文件以及日后对原合同做出的任何书面更改。</w:t>
      </w:r>
    </w:p>
    <w:p>
      <w:pPr>
        <w:tabs>
          <w:tab w:val="left" w:pos="840"/>
        </w:tabs>
        <w:adjustRightInd w:val="0"/>
        <w:spacing w:line="360" w:lineRule="auto"/>
        <w:ind w:left="839" w:hanging="83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   “合同价格”是指在乙方完全和适当地履行其合同义务后，甲方根据合同规定应支付给乙方的价款。</w:t>
      </w:r>
    </w:p>
    <w:p>
      <w:pPr>
        <w:tabs>
          <w:tab w:val="left" w:pos="840"/>
        </w:tabs>
        <w:adjustRightInd w:val="0"/>
        <w:spacing w:line="360" w:lineRule="auto"/>
        <w:ind w:left="839" w:hanging="83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   “生效日期”是指本合同第13条中所规定的合同的生效日期。</w:t>
      </w:r>
    </w:p>
    <w:p>
      <w:pPr>
        <w:tabs>
          <w:tab w:val="left" w:pos="840"/>
        </w:tabs>
        <w:adjustRightInd w:val="0"/>
        <w:spacing w:line="360" w:lineRule="auto"/>
        <w:ind w:left="839" w:hanging="83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   “日、月、年”是指公历的日、月、年；“天”是指24小时；“周”是指7天。</w:t>
      </w:r>
    </w:p>
    <w:p>
      <w:pPr>
        <w:pStyle w:val="5"/>
        <w:tabs>
          <w:tab w:val="left" w:pos="420"/>
          <w:tab w:val="left" w:pos="824"/>
        </w:tabs>
        <w:spacing w:line="360" w:lineRule="auto"/>
      </w:pPr>
      <w:bookmarkStart w:id="0" w:name="_Toc268090357"/>
      <w:bookmarkStart w:id="1" w:name="_Toc279258616"/>
      <w:r>
        <w:rPr>
          <w:rFonts w:hint="eastAsia"/>
          <w:b/>
          <w:color w:val="000000" w:themeColor="text1"/>
          <w:sz w:val="24"/>
          <w:szCs w:val="24"/>
          <w14:textFill>
            <w14:solidFill>
              <w14:schemeClr w14:val="tx1"/>
            </w14:solidFill>
          </w14:textFill>
        </w:rPr>
        <w:t>2.</w:t>
      </w:r>
      <w:r>
        <w:rPr>
          <w:rFonts w:hint="eastAsia"/>
          <w:b/>
          <w:color w:val="000000" w:themeColor="text1"/>
          <w:sz w:val="24"/>
          <w:szCs w:val="24"/>
          <w14:textFill>
            <w14:solidFill>
              <w14:schemeClr w14:val="tx1"/>
            </w14:solidFill>
          </w14:textFill>
        </w:rPr>
        <w:tab/>
      </w:r>
      <w:r>
        <w:rPr>
          <w:rFonts w:hint="eastAsia"/>
          <w:b/>
          <w:color w:val="000000" w:themeColor="text1"/>
          <w:sz w:val="24"/>
          <w:szCs w:val="24"/>
          <w14:textFill>
            <w14:solidFill>
              <w14:schemeClr w14:val="tx1"/>
            </w14:solidFill>
          </w14:textFill>
        </w:rPr>
        <w:tab/>
      </w:r>
      <w:r>
        <w:rPr>
          <w:rFonts w:hint="eastAsia"/>
          <w:b/>
          <w:color w:val="000000" w:themeColor="text1"/>
          <w:sz w:val="24"/>
          <w:szCs w:val="24"/>
          <w14:textFill>
            <w14:solidFill>
              <w14:schemeClr w14:val="tx1"/>
            </w14:solidFill>
          </w14:textFill>
        </w:rPr>
        <w:t>服务标准</w:t>
      </w:r>
      <w:bookmarkEnd w:id="0"/>
      <w:bookmarkEnd w:id="1"/>
      <w:r>
        <w:rPr>
          <w:rFonts w:hint="eastAsia"/>
          <w:b/>
          <w:color w:val="000000" w:themeColor="text1"/>
          <w:sz w:val="24"/>
          <w:szCs w:val="24"/>
          <w14:textFill>
            <w14:solidFill>
              <w14:schemeClr w14:val="tx1"/>
            </w14:solidFill>
          </w14:textFill>
        </w:rPr>
        <w:t>和要求</w:t>
      </w:r>
    </w:p>
    <w:p>
      <w:pPr>
        <w:tabs>
          <w:tab w:val="left" w:pos="840"/>
        </w:tabs>
        <w:adjustRightInd w:val="0"/>
        <w:spacing w:line="360" w:lineRule="auto"/>
        <w:ind w:left="839" w:hanging="839"/>
        <w:rPr>
          <w:rFonts w:ascii="宋体" w:hAnsi="宋体" w:cs="宋体"/>
          <w:color w:val="000000" w:themeColor="text1"/>
          <w:sz w:val="24"/>
          <w:szCs w:val="24"/>
          <w14:textFill>
            <w14:solidFill>
              <w14:schemeClr w14:val="tx1"/>
            </w14:solidFill>
          </w14:textFill>
        </w:rPr>
      </w:pPr>
      <w:bookmarkStart w:id="2" w:name="_Toc279258617"/>
      <w:bookmarkStart w:id="3" w:name="_Toc268090358"/>
      <w:r>
        <w:rPr>
          <w:rFonts w:hint="eastAsia" w:ascii="宋体" w:hAnsi="宋体" w:cs="宋体"/>
          <w:color w:val="000000" w:themeColor="text1"/>
          <w:sz w:val="24"/>
          <w:szCs w:val="24"/>
          <w14:textFill>
            <w14:solidFill>
              <w14:schemeClr w14:val="tx1"/>
            </w14:solidFill>
          </w14:textFill>
        </w:rPr>
        <w:t>2.1</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本合同所指的服务应符合合同所述的标准。如果没有提及适用标准，则应符合中华人民共和国国家标准或行业标准；以上标准必须是有关机构发布的最新版本的标准。</w:t>
      </w:r>
    </w:p>
    <w:p>
      <w:pPr>
        <w:pStyle w:val="2"/>
        <w:spacing w:line="360" w:lineRule="auto"/>
        <w:ind w:left="0" w:leftChars="0"/>
      </w:pPr>
      <w:r>
        <w:rPr>
          <w:rFonts w:hint="eastAsia" w:ascii="宋体" w:hAnsi="宋体" w:cs="宋体"/>
          <w:color w:val="000000" w:themeColor="text1"/>
          <w:sz w:val="24"/>
          <w:szCs w:val="24"/>
          <w14:textFill>
            <w14:solidFill>
              <w14:schemeClr w14:val="tx1"/>
            </w14:solidFill>
          </w14:textFill>
        </w:rPr>
        <w:t>2.2    服务要求</w:t>
      </w:r>
    </w:p>
    <w:bookmarkEnd w:id="2"/>
    <w:bookmarkEnd w:id="3"/>
    <w:p>
      <w:pPr>
        <w:pStyle w:val="5"/>
        <w:tabs>
          <w:tab w:val="left" w:pos="420"/>
          <w:tab w:val="left" w:pos="824"/>
        </w:tabs>
        <w:spacing w:line="360" w:lineRule="auto"/>
        <w:ind w:left="840" w:hanging="840" w:hangingChars="350"/>
        <w:rPr>
          <w:bCs/>
          <w:color w:val="000000" w:themeColor="text1"/>
          <w:sz w:val="24"/>
          <w:szCs w:val="24"/>
          <w14:textFill>
            <w14:solidFill>
              <w14:schemeClr w14:val="tx1"/>
            </w14:solidFill>
          </w14:textFill>
        </w:rPr>
      </w:pPr>
      <w:bookmarkStart w:id="4" w:name="_Toc268090355"/>
      <w:bookmarkStart w:id="5" w:name="_Toc279258614"/>
      <w:bookmarkStart w:id="6" w:name="_Toc268090366"/>
      <w:bookmarkStart w:id="7" w:name="_Toc279258625"/>
      <w:bookmarkStart w:id="8" w:name="_Toc279258612"/>
      <w:bookmarkStart w:id="9" w:name="_Toc268090353"/>
      <w:r>
        <w:rPr>
          <w:rFonts w:hint="eastAsia"/>
          <w:bCs/>
          <w:color w:val="000000" w:themeColor="text1"/>
          <w:sz w:val="24"/>
          <w:szCs w:val="24"/>
          <w14:textFill>
            <w14:solidFill>
              <w14:schemeClr w14:val="tx1"/>
            </w14:solidFill>
          </w14:textFill>
        </w:rPr>
        <w:t>2.2.1  乙方按照法定要求完成清产核资审计各项工作，并在规定的时间内出具清产核资审计报告（包括纸版、电子版）。</w:t>
      </w:r>
    </w:p>
    <w:p>
      <w:pPr>
        <w:pStyle w:val="5"/>
        <w:tabs>
          <w:tab w:val="left" w:pos="420"/>
          <w:tab w:val="left" w:pos="824"/>
        </w:tabs>
        <w:spacing w:line="360" w:lineRule="auto"/>
        <w:ind w:left="840" w:hanging="840" w:hangingChars="350"/>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2.2.2  乙方组织并确保清产核资专项审计工作的有序、及时进行；勤勉尽责、全面、及时地履行各项任务，确保出具的报告真实、准确、完整。</w:t>
      </w:r>
    </w:p>
    <w:p>
      <w:pPr>
        <w:pStyle w:val="5"/>
        <w:tabs>
          <w:tab w:val="left" w:pos="420"/>
          <w:tab w:val="left" w:pos="824"/>
        </w:tabs>
        <w:spacing w:line="360" w:lineRule="auto"/>
        <w:ind w:left="840" w:hanging="840" w:hangingChars="350"/>
      </w:pPr>
      <w:r>
        <w:rPr>
          <w:rFonts w:hint="eastAsia"/>
          <w:bCs/>
          <w:color w:val="000000" w:themeColor="text1"/>
          <w:sz w:val="24"/>
          <w:szCs w:val="24"/>
          <w14:textFill>
            <w14:solidFill>
              <w14:schemeClr w14:val="tx1"/>
            </w14:solidFill>
          </w14:textFill>
        </w:rPr>
        <w:t>2.2.3  乙方对其提交的审计报告（包括纸版、电子版）负责，如有需要，必须应甲方要求对审计报告进行解释。</w:t>
      </w:r>
    </w:p>
    <w:p>
      <w:pPr>
        <w:pStyle w:val="5"/>
        <w:tabs>
          <w:tab w:val="left" w:pos="420"/>
          <w:tab w:val="left" w:pos="824"/>
        </w:tabs>
        <w:spacing w:line="360" w:lineRule="auto"/>
        <w:ind w:left="840" w:hanging="840" w:hangingChars="350"/>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2.2.4  验收要求</w:t>
      </w:r>
    </w:p>
    <w:p>
      <w:pPr>
        <w:pStyle w:val="5"/>
        <w:tabs>
          <w:tab w:val="left" w:pos="420"/>
          <w:tab w:val="left" w:pos="824"/>
        </w:tabs>
        <w:spacing w:line="360" w:lineRule="auto"/>
        <w:ind w:left="840" w:leftChars="400" w:firstLine="0"/>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（1）乙方出具的审计报告要严格依照国家颁布的有关法律、法规及政策要求，符合相关的技术规范和标准。</w:t>
      </w:r>
    </w:p>
    <w:p>
      <w:pPr>
        <w:pStyle w:val="5"/>
        <w:tabs>
          <w:tab w:val="left" w:pos="420"/>
          <w:tab w:val="left" w:pos="824"/>
        </w:tabs>
        <w:spacing w:line="360" w:lineRule="auto"/>
        <w:ind w:left="840" w:leftChars="400" w:firstLine="0"/>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 xml:space="preserve">（2）乙方出具的审计报告应做到文字流畅、思路清晰、逻辑性强、数据详实可靠、图表规范清晰。 </w:t>
      </w:r>
    </w:p>
    <w:p>
      <w:pPr>
        <w:pStyle w:val="5"/>
        <w:tabs>
          <w:tab w:val="left" w:pos="420"/>
          <w:tab w:val="left" w:pos="824"/>
        </w:tabs>
        <w:spacing w:line="360" w:lineRule="auto"/>
        <w:ind w:left="840" w:leftChars="400" w:firstLine="0"/>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（3）乙方出具的审计报告应获得甲方</w:t>
      </w:r>
      <w:r>
        <w:rPr>
          <w:rFonts w:hint="eastAsia"/>
          <w:bCs/>
          <w:color w:val="000000" w:themeColor="text1"/>
          <w:sz w:val="24"/>
          <w:szCs w:val="24"/>
          <w:lang w:val="en-US" w:eastAsia="zh-CN"/>
          <w14:textFill>
            <w14:solidFill>
              <w14:schemeClr w14:val="tx1"/>
            </w14:solidFill>
          </w14:textFill>
        </w:rPr>
        <w:t>验收</w:t>
      </w:r>
      <w:r>
        <w:rPr>
          <w:rFonts w:hint="eastAsia"/>
          <w:bCs/>
          <w:color w:val="000000" w:themeColor="text1"/>
          <w:sz w:val="24"/>
          <w:szCs w:val="24"/>
          <w14:textFill>
            <w14:solidFill>
              <w14:schemeClr w14:val="tx1"/>
            </w14:solidFill>
          </w14:textFill>
        </w:rPr>
        <w:t>通过。</w:t>
      </w:r>
    </w:p>
    <w:p>
      <w:pPr>
        <w:pStyle w:val="5"/>
        <w:tabs>
          <w:tab w:val="left" w:pos="420"/>
          <w:tab w:val="left" w:pos="824"/>
        </w:tabs>
        <w:spacing w:line="360" w:lineRule="auto"/>
      </w:pPr>
      <w:r>
        <w:rPr>
          <w:rFonts w:hint="eastAsia"/>
          <w:b/>
          <w:color w:val="000000" w:themeColor="text1"/>
          <w:sz w:val="24"/>
          <w:szCs w:val="24"/>
          <w14:textFill>
            <w14:solidFill>
              <w14:schemeClr w14:val="tx1"/>
            </w14:solidFill>
          </w14:textFill>
        </w:rPr>
        <w:t>3.</w:t>
      </w:r>
      <w:r>
        <w:rPr>
          <w:rFonts w:hint="eastAsia"/>
          <w:b/>
          <w:color w:val="000000" w:themeColor="text1"/>
          <w:sz w:val="24"/>
          <w:szCs w:val="24"/>
          <w14:textFill>
            <w14:solidFill>
              <w14:schemeClr w14:val="tx1"/>
            </w14:solidFill>
          </w14:textFill>
        </w:rPr>
        <w:tab/>
      </w:r>
      <w:r>
        <w:rPr>
          <w:rFonts w:hint="eastAsia"/>
          <w:b/>
          <w:color w:val="000000" w:themeColor="text1"/>
          <w:sz w:val="24"/>
          <w:szCs w:val="24"/>
          <w14:textFill>
            <w14:solidFill>
              <w14:schemeClr w14:val="tx1"/>
            </w14:solidFill>
          </w14:textFill>
        </w:rPr>
        <w:tab/>
      </w:r>
      <w:r>
        <w:rPr>
          <w:rFonts w:hint="eastAsia"/>
          <w:b/>
          <w:color w:val="000000" w:themeColor="text1"/>
          <w:sz w:val="24"/>
          <w:szCs w:val="24"/>
          <w14:textFill>
            <w14:solidFill>
              <w14:schemeClr w14:val="tx1"/>
            </w14:solidFill>
          </w14:textFill>
        </w:rPr>
        <w:t>付款</w:t>
      </w:r>
      <w:bookmarkEnd w:id="4"/>
      <w:bookmarkEnd w:id="5"/>
      <w:r>
        <w:rPr>
          <w:rFonts w:hint="eastAsia"/>
          <w:b/>
          <w:color w:val="000000" w:themeColor="text1"/>
          <w:sz w:val="24"/>
          <w:szCs w:val="24"/>
          <w14:textFill>
            <w14:solidFill>
              <w14:schemeClr w14:val="tx1"/>
            </w14:solidFill>
          </w14:textFill>
        </w:rPr>
        <w:t>方式</w:t>
      </w:r>
    </w:p>
    <w:p>
      <w:pPr>
        <w:tabs>
          <w:tab w:val="left" w:pos="840"/>
        </w:tabs>
        <w:adjustRightInd w:val="0"/>
        <w:spacing w:line="360" w:lineRule="auto"/>
        <w:ind w:left="839" w:hanging="839"/>
        <w:rPr>
          <w:rFonts w:ascii="宋体" w:hAnsi="宋体" w:cs="宋体"/>
          <w:color w:val="000000" w:themeColor="text1"/>
          <w:sz w:val="24"/>
          <w:szCs w:val="24"/>
          <w14:textFill>
            <w14:solidFill>
              <w14:schemeClr w14:val="tx1"/>
            </w14:solidFill>
          </w14:textFill>
        </w:rPr>
      </w:pPr>
      <w:bookmarkStart w:id="10" w:name="_Toc268090356"/>
      <w:bookmarkStart w:id="11" w:name="_Toc279258615"/>
      <w:r>
        <w:rPr>
          <w:rFonts w:hint="eastAsia" w:ascii="宋体" w:hAnsi="宋体" w:cs="宋体"/>
          <w:color w:val="000000" w:themeColor="text1"/>
          <w:sz w:val="24"/>
          <w:szCs w:val="24"/>
          <w14:textFill>
            <w14:solidFill>
              <w14:schemeClr w14:val="tx1"/>
            </w14:solidFill>
          </w14:textFill>
        </w:rPr>
        <w:t>3.1    乙方按合同要求，通过验收并取得服务内容完成证明文件后，乙方开具增值税专用发票给甲方，甲方在收到发票30个自然日内支付发票金额的100％/合同总价的</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ascii="宋体" w:hAnsi="宋体" w:cs="宋体"/>
          <w:color w:val="000000" w:themeColor="text1"/>
          <w:sz w:val="24"/>
          <w:szCs w:val="24"/>
          <w:u w:val="single"/>
          <w14:textFill>
            <w14:solidFill>
              <w14:schemeClr w14:val="tx1"/>
            </w14:solidFill>
          </w14:textFill>
        </w:rPr>
        <w:t>100%</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，即：</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元（大写人民币</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整）。</w:t>
      </w:r>
    </w:p>
    <w:p>
      <w:pPr>
        <w:tabs>
          <w:tab w:val="left" w:pos="840"/>
        </w:tabs>
        <w:adjustRightInd w:val="0"/>
        <w:spacing w:line="360" w:lineRule="auto"/>
        <w:ind w:left="840" w:hanging="840"/>
        <w:rPr>
          <w:rFonts w:ascii="宋体" w:hAnsi="宋体" w:cs="宋体"/>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3.2</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bCs/>
          <w:color w:val="000000" w:themeColor="text1"/>
          <w:sz w:val="24"/>
          <w:szCs w:val="24"/>
          <w14:textFill>
            <w14:solidFill>
              <w14:schemeClr w14:val="tx1"/>
            </w14:solidFill>
          </w14:textFill>
        </w:rPr>
        <w:t>甲方付款方式：采用银行结算方式。</w:t>
      </w:r>
    </w:p>
    <w:p>
      <w:pPr>
        <w:pStyle w:val="2"/>
        <w:spacing w:line="360" w:lineRule="auto"/>
        <w:ind w:left="420"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甲方结算信息如下：</w:t>
      </w:r>
    </w:p>
    <w:p>
      <w:pPr>
        <w:pStyle w:val="2"/>
        <w:spacing w:line="360" w:lineRule="auto"/>
        <w:ind w:left="420"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开户行：广发银行股份有限公司广州白云机场支行</w:t>
      </w:r>
    </w:p>
    <w:p>
      <w:pPr>
        <w:pStyle w:val="2"/>
        <w:spacing w:line="360" w:lineRule="auto"/>
        <w:ind w:left="420"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户名：广州白云国际机场股份有限公司</w:t>
      </w:r>
    </w:p>
    <w:p>
      <w:pPr>
        <w:pStyle w:val="2"/>
        <w:spacing w:line="360" w:lineRule="auto"/>
        <w:ind w:left="420"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账号：101008516010003163</w:t>
      </w:r>
    </w:p>
    <w:p>
      <w:pPr>
        <w:pStyle w:val="2"/>
        <w:spacing w:line="360" w:lineRule="auto"/>
        <w:ind w:left="420"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纳税识别号：914400007250669553</w:t>
      </w:r>
    </w:p>
    <w:p>
      <w:pPr>
        <w:pStyle w:val="2"/>
        <w:spacing w:line="360" w:lineRule="auto"/>
        <w:ind w:left="420"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联行号：</w:t>
      </w:r>
      <w:r>
        <w:rPr>
          <w:rFonts w:ascii="宋体" w:hAnsi="宋体" w:cs="宋体"/>
          <w:sz w:val="24"/>
          <w:szCs w:val="24"/>
        </w:rPr>
        <w:t>306581000079</w:t>
      </w:r>
    </w:p>
    <w:p>
      <w:pPr>
        <w:pStyle w:val="2"/>
        <w:spacing w:line="360" w:lineRule="auto"/>
        <w:ind w:left="0" w:left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3.3    乙方开票信息如下：</w:t>
      </w:r>
    </w:p>
    <w:p>
      <w:pPr>
        <w:pStyle w:val="2"/>
        <w:spacing w:line="360" w:lineRule="auto"/>
        <w:ind w:left="420" w:firstLine="480" w:firstLineChars="200"/>
        <w:rPr>
          <w:rFonts w:hint="eastAsia" w:eastAsiaTheme="minorEastAsia"/>
          <w:u w:val="none"/>
          <w:lang w:eastAsia="zh-CN"/>
        </w:rPr>
      </w:pPr>
      <w:r>
        <w:rPr>
          <w:rFonts w:hint="eastAsia" w:ascii="宋体" w:hAnsi="宋体" w:cs="宋体"/>
          <w:color w:val="000000" w:themeColor="text1"/>
          <w:sz w:val="24"/>
          <w:szCs w:val="24"/>
          <w:u w:val="none"/>
          <w14:textFill>
            <w14:solidFill>
              <w14:schemeClr w14:val="tx1"/>
            </w14:solidFill>
          </w14:textFill>
        </w:rPr>
        <w:t>名称：</w:t>
      </w:r>
      <w:r>
        <w:rPr>
          <w:rFonts w:hint="eastAsia" w:ascii="宋体" w:hAnsi="宋体" w:cs="宋体"/>
          <w:color w:val="000000" w:themeColor="text1"/>
          <w:sz w:val="24"/>
          <w:szCs w:val="24"/>
          <w:u w:val="none"/>
          <w:lang w:val="en-US" w:eastAsia="zh-CN"/>
          <w14:textFill>
            <w14:solidFill>
              <w14:schemeClr w14:val="tx1"/>
            </w14:solidFill>
          </w14:textFill>
        </w:rPr>
        <w:t xml:space="preserve"> </w:t>
      </w:r>
    </w:p>
    <w:p>
      <w:pPr>
        <w:pStyle w:val="2"/>
        <w:spacing w:line="360" w:lineRule="auto"/>
        <w:ind w:left="420" w:firstLine="480" w:firstLineChars="200"/>
        <w:rPr>
          <w:rFonts w:hint="eastAsia" w:ascii="宋体" w:hAnsi="宋体" w:cs="宋体" w:eastAsiaTheme="minorEastAsia"/>
          <w:color w:val="000000" w:themeColor="text1"/>
          <w:sz w:val="24"/>
          <w:szCs w:val="24"/>
          <w:u w:val="none"/>
          <w:lang w:eastAsia="zh-CN"/>
          <w14:textFill>
            <w14:solidFill>
              <w14:schemeClr w14:val="tx1"/>
            </w14:solidFill>
          </w14:textFill>
        </w:rPr>
      </w:pPr>
      <w:r>
        <w:rPr>
          <w:rFonts w:hint="eastAsia" w:ascii="宋体" w:hAnsi="宋体" w:cs="宋体"/>
          <w:color w:val="000000" w:themeColor="text1"/>
          <w:sz w:val="24"/>
          <w:szCs w:val="24"/>
          <w:u w:val="none"/>
          <w14:textFill>
            <w14:solidFill>
              <w14:schemeClr w14:val="tx1"/>
            </w14:solidFill>
          </w14:textFill>
        </w:rPr>
        <w:t>纳税人识别号：</w:t>
      </w:r>
      <w:r>
        <w:rPr>
          <w:rFonts w:hint="eastAsia" w:ascii="宋体" w:hAnsi="宋体" w:cs="宋体"/>
          <w:color w:val="000000" w:themeColor="text1"/>
          <w:sz w:val="24"/>
          <w:szCs w:val="24"/>
          <w:u w:val="none"/>
          <w:lang w:val="en-US" w:eastAsia="zh-CN"/>
          <w14:textFill>
            <w14:solidFill>
              <w14:schemeClr w14:val="tx1"/>
            </w14:solidFill>
          </w14:textFill>
        </w:rPr>
        <w:t xml:space="preserve"> </w:t>
      </w:r>
    </w:p>
    <w:p>
      <w:pPr>
        <w:pStyle w:val="2"/>
        <w:spacing w:line="360" w:lineRule="auto"/>
        <w:ind w:firstLine="480" w:firstLineChars="200"/>
        <w:rPr>
          <w:rFonts w:hint="eastAsia" w:ascii="宋体" w:hAnsi="宋体" w:cs="宋体" w:eastAsiaTheme="minorEastAsia"/>
          <w:color w:val="000000" w:themeColor="text1"/>
          <w:sz w:val="24"/>
          <w:szCs w:val="24"/>
          <w:u w:val="none"/>
          <w:lang w:eastAsia="zh-CN"/>
          <w14:textFill>
            <w14:solidFill>
              <w14:schemeClr w14:val="tx1"/>
            </w14:solidFill>
          </w14:textFill>
        </w:rPr>
      </w:pPr>
      <w:r>
        <w:rPr>
          <w:rFonts w:hint="eastAsia" w:ascii="宋体" w:hAnsi="宋体" w:cs="宋体"/>
          <w:color w:val="000000" w:themeColor="text1"/>
          <w:sz w:val="24"/>
          <w:szCs w:val="24"/>
          <w:u w:val="none"/>
          <w14:textFill>
            <w14:solidFill>
              <w14:schemeClr w14:val="tx1"/>
            </w14:solidFill>
          </w14:textFill>
        </w:rPr>
        <w:t>地址：</w:t>
      </w:r>
      <w:r>
        <w:rPr>
          <w:rFonts w:hint="eastAsia" w:ascii="宋体" w:hAnsi="宋体" w:cs="宋体"/>
          <w:color w:val="000000" w:themeColor="text1"/>
          <w:sz w:val="24"/>
          <w:szCs w:val="24"/>
          <w:u w:val="none"/>
          <w:lang w:val="en-US" w:eastAsia="zh-CN"/>
          <w14:textFill>
            <w14:solidFill>
              <w14:schemeClr w14:val="tx1"/>
            </w14:solidFill>
          </w14:textFill>
        </w:rPr>
        <w:t xml:space="preserve"> </w:t>
      </w:r>
    </w:p>
    <w:p>
      <w:pPr>
        <w:pStyle w:val="2"/>
        <w:spacing w:line="360" w:lineRule="auto"/>
        <w:ind w:left="420" w:firstLine="480" w:firstLineChars="200"/>
        <w:rPr>
          <w:rFonts w:hint="eastAsia" w:ascii="宋体" w:hAnsi="宋体" w:cs="宋体" w:eastAsiaTheme="minorEastAsia"/>
          <w:color w:val="000000" w:themeColor="text1"/>
          <w:sz w:val="24"/>
          <w:szCs w:val="24"/>
          <w:u w:val="none"/>
          <w:lang w:eastAsia="zh-CN"/>
          <w14:textFill>
            <w14:solidFill>
              <w14:schemeClr w14:val="tx1"/>
            </w14:solidFill>
          </w14:textFill>
        </w:rPr>
      </w:pPr>
      <w:r>
        <w:rPr>
          <w:rFonts w:hint="eastAsia" w:ascii="宋体" w:hAnsi="宋体" w:cs="宋体"/>
          <w:color w:val="000000" w:themeColor="text1"/>
          <w:sz w:val="24"/>
          <w:szCs w:val="24"/>
          <w:u w:val="none"/>
          <w14:textFill>
            <w14:solidFill>
              <w14:schemeClr w14:val="tx1"/>
            </w14:solidFill>
          </w14:textFill>
        </w:rPr>
        <w:t>电话：</w:t>
      </w:r>
      <w:r>
        <w:rPr>
          <w:rFonts w:hint="eastAsia" w:ascii="宋体" w:hAnsi="宋体" w:cs="宋体"/>
          <w:color w:val="000000" w:themeColor="text1"/>
          <w:sz w:val="24"/>
          <w:szCs w:val="24"/>
          <w:u w:val="none"/>
          <w:lang w:val="en-US" w:eastAsia="zh-CN"/>
          <w14:textFill>
            <w14:solidFill>
              <w14:schemeClr w14:val="tx1"/>
            </w14:solidFill>
          </w14:textFill>
        </w:rPr>
        <w:t xml:space="preserve"> </w:t>
      </w:r>
    </w:p>
    <w:p>
      <w:pPr>
        <w:pStyle w:val="2"/>
        <w:spacing w:line="360" w:lineRule="auto"/>
        <w:ind w:left="420" w:firstLine="480" w:firstLineChars="200"/>
        <w:rPr>
          <w:rFonts w:ascii="宋体" w:hAnsi="宋体" w:cs="宋体"/>
          <w:color w:val="000000" w:themeColor="text1"/>
          <w:sz w:val="24"/>
          <w:szCs w:val="24"/>
          <w:u w:val="none"/>
          <w14:textFill>
            <w14:solidFill>
              <w14:schemeClr w14:val="tx1"/>
            </w14:solidFill>
          </w14:textFill>
        </w:rPr>
      </w:pPr>
      <w:r>
        <w:rPr>
          <w:rFonts w:hint="eastAsia" w:ascii="宋体" w:hAnsi="宋体" w:cs="宋体"/>
          <w:color w:val="000000" w:themeColor="text1"/>
          <w:sz w:val="24"/>
          <w:szCs w:val="24"/>
          <w:u w:val="none"/>
          <w14:textFill>
            <w14:solidFill>
              <w14:schemeClr w14:val="tx1"/>
            </w14:solidFill>
          </w14:textFill>
        </w:rPr>
        <w:t>开户行：</w:t>
      </w:r>
    </w:p>
    <w:p>
      <w:pPr>
        <w:pStyle w:val="2"/>
        <w:spacing w:line="360" w:lineRule="auto"/>
        <w:ind w:left="420" w:firstLine="480" w:firstLineChars="200"/>
        <w:rPr>
          <w:rFonts w:ascii="宋体" w:hAnsi="宋体" w:cs="宋体"/>
          <w:color w:val="000000" w:themeColor="text1"/>
          <w:sz w:val="24"/>
          <w:szCs w:val="24"/>
          <w:u w:val="none"/>
          <w14:textFill>
            <w14:solidFill>
              <w14:schemeClr w14:val="tx1"/>
            </w14:solidFill>
          </w14:textFill>
        </w:rPr>
      </w:pPr>
      <w:r>
        <w:rPr>
          <w:rFonts w:hint="eastAsia" w:ascii="宋体" w:hAnsi="宋体" w:cs="宋体"/>
          <w:color w:val="000000" w:themeColor="text1"/>
          <w:sz w:val="24"/>
          <w:szCs w:val="24"/>
          <w:u w:val="none"/>
          <w14:textFill>
            <w14:solidFill>
              <w14:schemeClr w14:val="tx1"/>
            </w14:solidFill>
          </w14:textFill>
        </w:rPr>
        <w:t>账号：</w:t>
      </w:r>
    </w:p>
    <w:p>
      <w:pPr>
        <w:pStyle w:val="2"/>
        <w:spacing w:line="360" w:lineRule="auto"/>
        <w:ind w:left="420" w:firstLine="480" w:firstLineChars="200"/>
        <w:rPr>
          <w:u w:val="none"/>
        </w:rPr>
      </w:pPr>
      <w:r>
        <w:rPr>
          <w:rFonts w:hint="eastAsia" w:ascii="宋体" w:hAnsi="宋体" w:cs="宋体"/>
          <w:color w:val="000000" w:themeColor="text1"/>
          <w:sz w:val="24"/>
          <w:szCs w:val="24"/>
          <w:u w:val="none"/>
          <w14:textFill>
            <w14:solidFill>
              <w14:schemeClr w14:val="tx1"/>
            </w14:solidFill>
          </w14:textFill>
        </w:rPr>
        <w:t>联行号：</w:t>
      </w:r>
    </w:p>
    <w:bookmarkEnd w:id="6"/>
    <w:bookmarkEnd w:id="7"/>
    <w:bookmarkEnd w:id="10"/>
    <w:bookmarkEnd w:id="11"/>
    <w:p>
      <w:pPr>
        <w:pStyle w:val="5"/>
        <w:tabs>
          <w:tab w:val="left" w:pos="420"/>
          <w:tab w:val="left" w:pos="824"/>
        </w:tabs>
        <w:spacing w:line="360" w:lineRule="auto"/>
        <w:rPr>
          <w:b/>
          <w:color w:val="000000" w:themeColor="text1"/>
          <w:sz w:val="24"/>
          <w:szCs w:val="24"/>
          <w14:textFill>
            <w14:solidFill>
              <w14:schemeClr w14:val="tx1"/>
            </w14:solidFill>
          </w14:textFill>
        </w:rPr>
      </w:pPr>
      <w:bookmarkStart w:id="12" w:name="_Toc279258627"/>
      <w:bookmarkStart w:id="13" w:name="_Toc268090368"/>
      <w:r>
        <w:rPr>
          <w:rFonts w:hint="eastAsia"/>
          <w:b/>
          <w:color w:val="000000" w:themeColor="text1"/>
          <w:sz w:val="24"/>
          <w:szCs w:val="24"/>
          <w14:textFill>
            <w14:solidFill>
              <w14:schemeClr w14:val="tx1"/>
            </w14:solidFill>
          </w14:textFill>
        </w:rPr>
        <w:t>4.</w:t>
      </w:r>
      <w:r>
        <w:rPr>
          <w:rFonts w:hint="eastAsia"/>
          <w:b/>
          <w:color w:val="000000" w:themeColor="text1"/>
          <w:sz w:val="24"/>
          <w:szCs w:val="24"/>
          <w14:textFill>
            <w14:solidFill>
              <w14:schemeClr w14:val="tx1"/>
            </w14:solidFill>
          </w14:textFill>
        </w:rPr>
        <w:tab/>
      </w:r>
      <w:r>
        <w:rPr>
          <w:rFonts w:hint="eastAsia"/>
          <w:b/>
          <w:color w:val="000000" w:themeColor="text1"/>
          <w:sz w:val="24"/>
          <w:szCs w:val="24"/>
          <w14:textFill>
            <w14:solidFill>
              <w14:schemeClr w14:val="tx1"/>
            </w14:solidFill>
          </w14:textFill>
        </w:rPr>
        <w:tab/>
      </w:r>
      <w:r>
        <w:rPr>
          <w:rFonts w:hint="eastAsia"/>
          <w:b/>
          <w:color w:val="000000" w:themeColor="text1"/>
          <w:sz w:val="24"/>
          <w:szCs w:val="24"/>
          <w14:textFill>
            <w14:solidFill>
              <w14:schemeClr w14:val="tx1"/>
            </w14:solidFill>
          </w14:textFill>
        </w:rPr>
        <w:t>知识产权</w:t>
      </w:r>
      <w:bookmarkEnd w:id="12"/>
      <w:bookmarkEnd w:id="13"/>
    </w:p>
    <w:p>
      <w:pPr>
        <w:tabs>
          <w:tab w:val="left" w:pos="840"/>
        </w:tabs>
        <w:adjustRightInd w:val="0"/>
        <w:spacing w:line="360" w:lineRule="auto"/>
        <w:ind w:left="960" w:hanging="960" w:hangingChars="4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4.1</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乙方应保证甲方在中华人民共和国使用本合同提供的标的物任何一部分时，免受第三方提出的侵犯其专利权、商标权或其他知识产权的起诉。如发生此类纠纷，由乙方承担一切责任。</w:t>
      </w:r>
    </w:p>
    <w:p>
      <w:pPr>
        <w:tabs>
          <w:tab w:val="left" w:pos="840"/>
        </w:tabs>
        <w:adjustRightInd w:val="0"/>
        <w:spacing w:line="360" w:lineRule="auto"/>
        <w:ind w:left="960" w:hanging="960" w:hangingChars="4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4.2</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乙方为执行本合同而提供的技术资料、软件的使用权归甲方所有。</w:t>
      </w:r>
    </w:p>
    <w:p>
      <w:pPr>
        <w:pStyle w:val="5"/>
        <w:tabs>
          <w:tab w:val="left" w:pos="420"/>
          <w:tab w:val="left" w:pos="824"/>
        </w:tabs>
        <w:spacing w:line="360" w:lineRule="auto"/>
        <w:rPr>
          <w:b/>
          <w:color w:val="000000" w:themeColor="text1"/>
          <w:sz w:val="24"/>
          <w:szCs w:val="24"/>
          <w14:textFill>
            <w14:solidFill>
              <w14:schemeClr w14:val="tx1"/>
            </w14:solidFill>
          </w14:textFill>
        </w:rPr>
      </w:pPr>
      <w:bookmarkStart w:id="14" w:name="_Toc268090372"/>
      <w:bookmarkStart w:id="15" w:name="_Toc279258631"/>
      <w:r>
        <w:rPr>
          <w:rFonts w:hint="eastAsia"/>
          <w:b/>
          <w:color w:val="000000" w:themeColor="text1"/>
          <w:sz w:val="24"/>
          <w:szCs w:val="24"/>
          <w14:textFill>
            <w14:solidFill>
              <w14:schemeClr w14:val="tx1"/>
            </w14:solidFill>
          </w14:textFill>
        </w:rPr>
        <w:t>5.</w:t>
      </w:r>
      <w:r>
        <w:rPr>
          <w:rFonts w:hint="eastAsia"/>
          <w:b/>
          <w:color w:val="000000" w:themeColor="text1"/>
          <w:sz w:val="24"/>
          <w:szCs w:val="24"/>
          <w14:textFill>
            <w14:solidFill>
              <w14:schemeClr w14:val="tx1"/>
            </w14:solidFill>
          </w14:textFill>
        </w:rPr>
        <w:tab/>
      </w:r>
      <w:r>
        <w:rPr>
          <w:rFonts w:hint="eastAsia"/>
          <w:b/>
          <w:color w:val="000000" w:themeColor="text1"/>
          <w:sz w:val="24"/>
          <w:szCs w:val="24"/>
          <w14:textFill>
            <w14:solidFill>
              <w14:schemeClr w14:val="tx1"/>
            </w14:solidFill>
          </w14:textFill>
        </w:rPr>
        <w:tab/>
      </w:r>
      <w:r>
        <w:rPr>
          <w:rFonts w:hint="eastAsia"/>
          <w:b/>
          <w:color w:val="000000" w:themeColor="text1"/>
          <w:sz w:val="24"/>
          <w:szCs w:val="24"/>
          <w14:textFill>
            <w14:solidFill>
              <w14:schemeClr w14:val="tx1"/>
            </w14:solidFill>
          </w14:textFill>
        </w:rPr>
        <w:t>税和关税</w:t>
      </w:r>
      <w:bookmarkEnd w:id="14"/>
      <w:bookmarkEnd w:id="15"/>
    </w:p>
    <w:p>
      <w:pPr>
        <w:tabs>
          <w:tab w:val="left" w:pos="840"/>
        </w:tabs>
        <w:adjustRightInd w:val="0"/>
        <w:spacing w:line="360" w:lineRule="auto"/>
        <w:ind w:left="960" w:hanging="960" w:hangingChars="4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5.1</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中国政府根据现行的税法规定对乙方或其雇员征收的与本合同有关的一切税费均应由乙方负担。</w:t>
      </w:r>
    </w:p>
    <w:p>
      <w:pPr>
        <w:tabs>
          <w:tab w:val="left" w:pos="840"/>
        </w:tabs>
        <w:adjustRightInd w:val="0"/>
        <w:spacing w:line="360" w:lineRule="auto"/>
        <w:ind w:left="960" w:hanging="960" w:hangingChars="4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5.2</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本合同执行有关的在中国境外发生的应属于乙方义务的一切税费均应由乙方负担。</w:t>
      </w:r>
    </w:p>
    <w:p>
      <w:pPr>
        <w:tabs>
          <w:tab w:val="left" w:pos="840"/>
        </w:tabs>
        <w:adjustRightInd w:val="0"/>
        <w:spacing w:line="360" w:lineRule="auto"/>
        <w:ind w:left="960" w:hanging="960" w:hangingChars="4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5.3</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合同总价包含应付的全部服务费、税费等。</w:t>
      </w:r>
    </w:p>
    <w:p>
      <w:pPr>
        <w:pStyle w:val="5"/>
        <w:tabs>
          <w:tab w:val="left" w:pos="420"/>
          <w:tab w:val="left" w:pos="824"/>
        </w:tabs>
        <w:spacing w:line="360" w:lineRule="auto"/>
        <w:rPr>
          <w:b/>
          <w:color w:val="000000" w:themeColor="text1"/>
          <w:sz w:val="24"/>
          <w:szCs w:val="24"/>
          <w14:textFill>
            <w14:solidFill>
              <w14:schemeClr w14:val="tx1"/>
            </w14:solidFill>
          </w14:textFill>
        </w:rPr>
      </w:pPr>
      <w:bookmarkStart w:id="16" w:name="_Toc268090373"/>
      <w:bookmarkStart w:id="17" w:name="_Toc279258632"/>
      <w:r>
        <w:rPr>
          <w:rFonts w:hint="eastAsia"/>
          <w:b/>
          <w:color w:val="000000" w:themeColor="text1"/>
          <w:sz w:val="24"/>
          <w:szCs w:val="24"/>
          <w14:textFill>
            <w14:solidFill>
              <w14:schemeClr w14:val="tx1"/>
            </w14:solidFill>
          </w14:textFill>
        </w:rPr>
        <w:t>6.</w:t>
      </w:r>
      <w:r>
        <w:rPr>
          <w:rFonts w:hint="eastAsia"/>
          <w:b/>
          <w:color w:val="000000" w:themeColor="text1"/>
          <w:sz w:val="24"/>
          <w:szCs w:val="24"/>
          <w14:textFill>
            <w14:solidFill>
              <w14:schemeClr w14:val="tx1"/>
            </w14:solidFill>
          </w14:textFill>
        </w:rPr>
        <w:tab/>
      </w:r>
      <w:r>
        <w:rPr>
          <w:rFonts w:hint="eastAsia"/>
          <w:b/>
          <w:color w:val="000000" w:themeColor="text1"/>
          <w:sz w:val="24"/>
          <w:szCs w:val="24"/>
          <w14:textFill>
            <w14:solidFill>
              <w14:schemeClr w14:val="tx1"/>
            </w14:solidFill>
          </w14:textFill>
        </w:rPr>
        <w:tab/>
      </w:r>
      <w:r>
        <w:rPr>
          <w:rFonts w:hint="eastAsia"/>
          <w:b/>
          <w:color w:val="000000" w:themeColor="text1"/>
          <w:sz w:val="24"/>
          <w:szCs w:val="24"/>
          <w14:textFill>
            <w14:solidFill>
              <w14:schemeClr w14:val="tx1"/>
            </w14:solidFill>
          </w14:textFill>
        </w:rPr>
        <w:t>保密</w:t>
      </w:r>
      <w:bookmarkEnd w:id="16"/>
      <w:bookmarkEnd w:id="17"/>
    </w:p>
    <w:p>
      <w:pPr>
        <w:tabs>
          <w:tab w:val="left" w:pos="840"/>
        </w:tabs>
        <w:adjustRightInd w:val="0"/>
        <w:spacing w:line="360" w:lineRule="auto"/>
        <w:ind w:left="960" w:hanging="960" w:hangingChars="4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6.1    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tabs>
          <w:tab w:val="left" w:pos="840"/>
        </w:tabs>
        <w:adjustRightInd w:val="0"/>
        <w:spacing w:line="360" w:lineRule="auto"/>
        <w:ind w:left="960" w:hanging="960" w:hangingChars="4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6.2    甲方向乙方提供的任何资料、文件和信息，在乙方服务结束后，乙方均应及时归还甲方，电子文档的应从自己的电脑等存储设备上予永久删除。</w:t>
      </w:r>
    </w:p>
    <w:p>
      <w:pPr>
        <w:tabs>
          <w:tab w:val="left" w:pos="840"/>
        </w:tabs>
        <w:adjustRightInd w:val="0"/>
        <w:spacing w:line="360" w:lineRule="auto"/>
        <w:ind w:left="960" w:hanging="960" w:hangingChars="4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6.3    乙方人员违反上述保密规定时间，应承担相应的违约责任并赔偿对方由此造成的损失。</w:t>
      </w:r>
    </w:p>
    <w:p>
      <w:pPr>
        <w:tabs>
          <w:tab w:val="left" w:pos="840"/>
        </w:tabs>
        <w:adjustRightInd w:val="0"/>
        <w:spacing w:line="360" w:lineRule="auto"/>
        <w:ind w:left="960" w:hanging="960" w:hangingChars="400"/>
      </w:pPr>
      <w:r>
        <w:rPr>
          <w:rFonts w:hint="eastAsia" w:ascii="宋体" w:hAnsi="宋体" w:cs="宋体"/>
          <w:color w:val="000000" w:themeColor="text1"/>
          <w:sz w:val="24"/>
          <w:szCs w:val="24"/>
          <w14:textFill>
            <w14:solidFill>
              <w14:schemeClr w14:val="tx1"/>
            </w14:solidFill>
          </w14:textFill>
        </w:rPr>
        <w:t>6.4    本保密义务应在本合同期满、解除或终止后仍然有效。</w:t>
      </w:r>
    </w:p>
    <w:p>
      <w:pPr>
        <w:pStyle w:val="5"/>
        <w:tabs>
          <w:tab w:val="left" w:pos="420"/>
          <w:tab w:val="left" w:pos="824"/>
        </w:tabs>
        <w:spacing w:line="360" w:lineRule="auto"/>
        <w:rPr>
          <w:b/>
          <w:color w:val="000000" w:themeColor="text1"/>
          <w:sz w:val="24"/>
          <w:szCs w:val="24"/>
          <w14:textFill>
            <w14:solidFill>
              <w14:schemeClr w14:val="tx1"/>
            </w14:solidFill>
          </w14:textFill>
        </w:rPr>
      </w:pPr>
      <w:bookmarkStart w:id="18" w:name="_Toc279258628"/>
      <w:bookmarkStart w:id="19" w:name="_Toc268090369"/>
      <w:r>
        <w:rPr>
          <w:rFonts w:hint="eastAsia"/>
          <w:b/>
          <w:color w:val="000000" w:themeColor="text1"/>
          <w:sz w:val="24"/>
          <w:szCs w:val="24"/>
          <w14:textFill>
            <w14:solidFill>
              <w14:schemeClr w14:val="tx1"/>
            </w14:solidFill>
          </w14:textFill>
        </w:rPr>
        <w:t xml:space="preserve">7.  </w:t>
      </w:r>
      <w:r>
        <w:rPr>
          <w:rFonts w:hint="eastAsia"/>
          <w:b/>
          <w:color w:val="000000" w:themeColor="text1"/>
          <w:sz w:val="24"/>
          <w:szCs w:val="24"/>
          <w14:textFill>
            <w14:solidFill>
              <w14:schemeClr w14:val="tx1"/>
            </w14:solidFill>
          </w14:textFill>
        </w:rPr>
        <w:tab/>
      </w:r>
      <w:r>
        <w:rPr>
          <w:rFonts w:hint="eastAsia"/>
          <w:b/>
          <w:color w:val="000000" w:themeColor="text1"/>
          <w:sz w:val="24"/>
          <w:szCs w:val="24"/>
          <w14:textFill>
            <w14:solidFill>
              <w14:schemeClr w14:val="tx1"/>
            </w14:solidFill>
          </w14:textFill>
        </w:rPr>
        <w:t>违约索赔</w:t>
      </w:r>
      <w:bookmarkEnd w:id="18"/>
      <w:bookmarkEnd w:id="19"/>
    </w:p>
    <w:p>
      <w:pPr>
        <w:pStyle w:val="6"/>
        <w:spacing w:line="360" w:lineRule="auto"/>
        <w:ind w:left="960" w:hanging="960" w:hanging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7.1    若乙方未能按期完成全部服务内容（包括因不符合服务要求而整改导致的延误），须向甲方偿付合同总价百分之五的违约金，每逾期1个自然日，还须承担合同总价万分之五的违约金，该违约金将在服务费中扣除。逾期超过30个自然日的，甲方有权单方终止合同。</w:t>
      </w:r>
    </w:p>
    <w:p>
      <w:pPr>
        <w:pStyle w:val="6"/>
        <w:spacing w:line="360" w:lineRule="auto"/>
        <w:ind w:left="960" w:hanging="960" w:hanging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7.2    甲方无正当理由拒绝验收，须向乙方偿付合同总价百分之五的违约金；如甲方逾期付款，每逾期1个自然日，则须承担合同总价万分之五的违约金。逾期超过30个自然日的，乙方有权单方终止合同。</w:t>
      </w:r>
    </w:p>
    <w:p>
      <w:pPr>
        <w:pStyle w:val="5"/>
        <w:tabs>
          <w:tab w:val="left" w:pos="420"/>
          <w:tab w:val="left" w:pos="824"/>
        </w:tabs>
        <w:spacing w:line="360" w:lineRule="auto"/>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8.</w:t>
      </w:r>
      <w:r>
        <w:rPr>
          <w:rFonts w:hint="eastAsia"/>
          <w:b/>
          <w:color w:val="000000" w:themeColor="text1"/>
          <w:sz w:val="24"/>
          <w:szCs w:val="24"/>
          <w14:textFill>
            <w14:solidFill>
              <w14:schemeClr w14:val="tx1"/>
            </w14:solidFill>
          </w14:textFill>
        </w:rPr>
        <w:tab/>
      </w:r>
      <w:r>
        <w:rPr>
          <w:rFonts w:hint="eastAsia"/>
          <w:b/>
          <w:color w:val="000000" w:themeColor="text1"/>
          <w:sz w:val="24"/>
          <w:szCs w:val="24"/>
          <w14:textFill>
            <w14:solidFill>
              <w14:schemeClr w14:val="tx1"/>
            </w14:solidFill>
          </w14:textFill>
        </w:rPr>
        <w:tab/>
      </w:r>
      <w:r>
        <w:rPr>
          <w:rFonts w:hint="eastAsia"/>
          <w:b/>
          <w:color w:val="000000" w:themeColor="text1"/>
          <w:sz w:val="24"/>
          <w:szCs w:val="24"/>
          <w14:textFill>
            <w14:solidFill>
              <w14:schemeClr w14:val="tx1"/>
            </w14:solidFill>
          </w14:textFill>
        </w:rPr>
        <w:t>合同变更</w:t>
      </w:r>
    </w:p>
    <w:p>
      <w:pPr>
        <w:tabs>
          <w:tab w:val="left" w:pos="840"/>
        </w:tabs>
        <w:adjustRightInd w:val="0"/>
        <w:spacing w:line="360" w:lineRule="auto"/>
        <w:ind w:left="851" w:hanging="85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8.1</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根据实际情况，确实需变更原合同约定的标的物，须提交相关变更清单对照表及其变更的依据，并经双方签订《补充协议》后实施。</w:t>
      </w:r>
    </w:p>
    <w:p>
      <w:pPr>
        <w:tabs>
          <w:tab w:val="left" w:pos="840"/>
        </w:tabs>
        <w:adjustRightInd w:val="0"/>
        <w:spacing w:line="360" w:lineRule="auto"/>
        <w:ind w:left="851" w:hanging="85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8.2</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无论乙方是按原合同要求提供的服务，还是根据现场实际情况变更后提供的服务，乙方都不能免除对上述服务应承担的责任。</w:t>
      </w:r>
    </w:p>
    <w:p>
      <w:pPr>
        <w:tabs>
          <w:tab w:val="left" w:pos="840"/>
        </w:tabs>
        <w:adjustRightInd w:val="0"/>
        <w:spacing w:line="360" w:lineRule="auto"/>
        <w:ind w:left="851" w:hanging="85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8.3</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如果由于甲方的原因造成乙方交付或安装工期延长，乙方应作为合同价内的风险因素，不因此向甲方索赔。</w:t>
      </w:r>
    </w:p>
    <w:p>
      <w:pPr>
        <w:pStyle w:val="5"/>
        <w:tabs>
          <w:tab w:val="left" w:pos="420"/>
          <w:tab w:val="left" w:pos="824"/>
        </w:tabs>
        <w:spacing w:line="360" w:lineRule="auto"/>
        <w:rPr>
          <w:b/>
          <w:color w:val="000000" w:themeColor="text1"/>
          <w:sz w:val="24"/>
          <w:szCs w:val="24"/>
          <w14:textFill>
            <w14:solidFill>
              <w14:schemeClr w14:val="tx1"/>
            </w14:solidFill>
          </w14:textFill>
        </w:rPr>
      </w:pPr>
      <w:bookmarkStart w:id="20" w:name="_Toc268090374"/>
      <w:bookmarkStart w:id="21" w:name="_Toc279258633"/>
      <w:r>
        <w:rPr>
          <w:rFonts w:hint="eastAsia"/>
          <w:b/>
          <w:color w:val="000000" w:themeColor="text1"/>
          <w:sz w:val="24"/>
          <w:szCs w:val="24"/>
          <w14:textFill>
            <w14:solidFill>
              <w14:schemeClr w14:val="tx1"/>
            </w14:solidFill>
          </w14:textFill>
        </w:rPr>
        <w:t>9.</w:t>
      </w:r>
      <w:r>
        <w:rPr>
          <w:rFonts w:hint="eastAsia"/>
          <w:b/>
          <w:color w:val="000000" w:themeColor="text1"/>
          <w:sz w:val="24"/>
          <w:szCs w:val="24"/>
          <w14:textFill>
            <w14:solidFill>
              <w14:schemeClr w14:val="tx1"/>
            </w14:solidFill>
          </w14:textFill>
        </w:rPr>
        <w:tab/>
      </w:r>
      <w:r>
        <w:rPr>
          <w:rFonts w:hint="eastAsia"/>
          <w:b/>
          <w:color w:val="000000" w:themeColor="text1"/>
          <w:sz w:val="24"/>
          <w:szCs w:val="24"/>
          <w14:textFill>
            <w14:solidFill>
              <w14:schemeClr w14:val="tx1"/>
            </w14:solidFill>
          </w14:textFill>
        </w:rPr>
        <w:tab/>
      </w:r>
      <w:r>
        <w:rPr>
          <w:rFonts w:hint="eastAsia"/>
          <w:b/>
          <w:color w:val="000000" w:themeColor="text1"/>
          <w:sz w:val="24"/>
          <w:szCs w:val="24"/>
          <w14:textFill>
            <w14:solidFill>
              <w14:schemeClr w14:val="tx1"/>
            </w14:solidFill>
          </w14:textFill>
        </w:rPr>
        <w:t>合同生效、失效和终止</w:t>
      </w:r>
      <w:bookmarkEnd w:id="20"/>
      <w:bookmarkEnd w:id="21"/>
    </w:p>
    <w:p>
      <w:pPr>
        <w:tabs>
          <w:tab w:val="left" w:pos="840"/>
        </w:tabs>
        <w:adjustRightInd w:val="0"/>
        <w:spacing w:line="360" w:lineRule="auto"/>
        <w:ind w:left="960" w:hanging="960" w:hangingChars="4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9.1</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本合同经双方法定代表人或其授权代表签字并加盖公章后生效。</w:t>
      </w:r>
    </w:p>
    <w:p>
      <w:pPr>
        <w:tabs>
          <w:tab w:val="left" w:pos="840"/>
        </w:tabs>
        <w:adjustRightInd w:val="0"/>
        <w:spacing w:line="360" w:lineRule="auto"/>
        <w:ind w:left="960" w:hanging="960" w:hangingChars="4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9.2</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如果由于不可抗力因素而造成合同终止，甲方应立即以书面形式向乙方通告。乙方在收到有关证明后，立即停止采购。对于在收到此证明前乙方所完成的内容，甲方应及时向乙方支付相应金额。双方办理结算手续后，合同宣告失效。</w:t>
      </w:r>
    </w:p>
    <w:p>
      <w:pPr>
        <w:tabs>
          <w:tab w:val="left" w:pos="840"/>
        </w:tabs>
        <w:adjustRightInd w:val="0"/>
        <w:spacing w:line="360" w:lineRule="auto"/>
        <w:ind w:left="960" w:hanging="960" w:hangingChars="4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9.3</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 xml:space="preserve"> 因一方原因，合同无法继续履行时，应及时通知对方，办理合同终止协议，违约方应当按前述第七条违约索赔内容赔偿守约方损失。如违约金不足以弥补守约方损失的，违约方应当另行予以赔偿。</w:t>
      </w:r>
    </w:p>
    <w:p>
      <w:pPr>
        <w:tabs>
          <w:tab w:val="left" w:pos="840"/>
        </w:tabs>
        <w:adjustRightInd w:val="0"/>
        <w:spacing w:line="360" w:lineRule="auto"/>
        <w:ind w:left="960" w:hanging="960" w:hangingChars="400"/>
      </w:pPr>
      <w:r>
        <w:rPr>
          <w:rFonts w:hint="eastAsia" w:ascii="宋体" w:hAnsi="宋体" w:cs="宋体"/>
          <w:color w:val="000000" w:themeColor="text1"/>
          <w:sz w:val="24"/>
          <w:szCs w:val="24"/>
          <w14:textFill>
            <w14:solidFill>
              <w14:schemeClr w14:val="tx1"/>
            </w14:solidFill>
          </w14:textFill>
        </w:rPr>
        <w:t>9.4</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 xml:space="preserve"> 如果合同中的任一方严重违反合同条款，则另一方可终止合同，并及时通知对方。</w:t>
      </w:r>
    </w:p>
    <w:p>
      <w:pPr>
        <w:pStyle w:val="5"/>
        <w:tabs>
          <w:tab w:val="left" w:pos="420"/>
          <w:tab w:val="left" w:pos="824"/>
        </w:tabs>
        <w:spacing w:line="360" w:lineRule="auto"/>
        <w:rPr>
          <w:b/>
          <w:color w:val="000000" w:themeColor="text1"/>
          <w:sz w:val="24"/>
          <w:szCs w:val="24"/>
          <w14:textFill>
            <w14:solidFill>
              <w14:schemeClr w14:val="tx1"/>
            </w14:solidFill>
          </w14:textFill>
        </w:rPr>
      </w:pPr>
      <w:bookmarkStart w:id="22" w:name="_Toc279258629"/>
      <w:bookmarkStart w:id="23" w:name="_Toc268090370"/>
      <w:r>
        <w:rPr>
          <w:rFonts w:hint="eastAsia"/>
          <w:b/>
          <w:color w:val="000000" w:themeColor="text1"/>
          <w:sz w:val="24"/>
          <w:szCs w:val="24"/>
          <w14:textFill>
            <w14:solidFill>
              <w14:schemeClr w14:val="tx1"/>
            </w14:solidFill>
          </w14:textFill>
        </w:rPr>
        <w:t>10.</w:t>
      </w:r>
      <w:r>
        <w:rPr>
          <w:rFonts w:hint="eastAsia"/>
          <w:b/>
          <w:color w:val="000000" w:themeColor="text1"/>
          <w:sz w:val="24"/>
          <w:szCs w:val="24"/>
          <w14:textFill>
            <w14:solidFill>
              <w14:schemeClr w14:val="tx1"/>
            </w14:solidFill>
          </w14:textFill>
        </w:rPr>
        <w:tab/>
      </w:r>
      <w:r>
        <w:rPr>
          <w:rFonts w:hint="eastAsia"/>
          <w:b/>
          <w:color w:val="000000" w:themeColor="text1"/>
          <w:sz w:val="24"/>
          <w:szCs w:val="24"/>
          <w14:textFill>
            <w14:solidFill>
              <w14:schemeClr w14:val="tx1"/>
            </w14:solidFill>
          </w14:textFill>
        </w:rPr>
        <w:tab/>
      </w:r>
      <w:r>
        <w:rPr>
          <w:rFonts w:hint="eastAsia"/>
          <w:b/>
          <w:color w:val="000000" w:themeColor="text1"/>
          <w:sz w:val="24"/>
          <w:szCs w:val="24"/>
          <w14:textFill>
            <w14:solidFill>
              <w14:schemeClr w14:val="tx1"/>
            </w14:solidFill>
          </w14:textFill>
        </w:rPr>
        <w:t>不可抗力</w:t>
      </w:r>
      <w:bookmarkEnd w:id="22"/>
      <w:bookmarkEnd w:id="23"/>
    </w:p>
    <w:p>
      <w:pPr>
        <w:tabs>
          <w:tab w:val="left" w:pos="840"/>
        </w:tabs>
        <w:adjustRightInd w:val="0"/>
        <w:spacing w:line="360" w:lineRule="auto"/>
        <w:ind w:left="960" w:hanging="960" w:hangingChars="4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10.1</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sz w:val="24"/>
          <w:szCs w:val="24"/>
        </w:rPr>
        <w:t xml:space="preserve"> “不可抗力”是指在订立本合同时不可预见，在本项目实施过程中不可避免发生并不能克服的自然灾害和社会性突发事件，如地震、海啸、瘟疫、水灾、骚乱、暴动、战争和专用条款约定的其他情形。</w:t>
      </w:r>
      <w:r>
        <w:rPr>
          <w:rFonts w:hint="eastAsia" w:ascii="宋体" w:hAnsi="宋体" w:cs="宋体"/>
          <w:color w:val="000000" w:themeColor="text1"/>
          <w:sz w:val="24"/>
          <w:szCs w:val="24"/>
          <w14:textFill>
            <w14:solidFill>
              <w14:schemeClr w14:val="tx1"/>
            </w14:solidFill>
          </w14:textFill>
        </w:rPr>
        <w:t>由不可抗力原因造成不能及时供应合同规定的标的物时，乙方应立即以书面形式通告甲方，并全力做好补救工作，防止损失因责任原因导致扩大。</w:t>
      </w:r>
    </w:p>
    <w:p>
      <w:pPr>
        <w:tabs>
          <w:tab w:val="left" w:pos="840"/>
        </w:tabs>
        <w:adjustRightInd w:val="0"/>
        <w:spacing w:line="360" w:lineRule="auto"/>
        <w:ind w:left="960" w:hanging="960" w:hangingChars="4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10.2</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 xml:space="preserve"> 在不可抗力事件发生后,双方应努力寻求采取合理的方案履行不受不可抗力影响的其他事项。如不可抗力因素继续存在，致使在合同规定或合同变更后的合同期限仍不能履行完毕，甲方则有权解除合同，双方均互不提出索赔。甲方不承担终止合同的责任，不没收履约保证金；乙方不得扣押预付款，双方在合同解除后30天内结算完毕。</w:t>
      </w:r>
    </w:p>
    <w:p>
      <w:pPr>
        <w:tabs>
          <w:tab w:val="left" w:pos="840"/>
        </w:tabs>
        <w:adjustRightInd w:val="0"/>
        <w:spacing w:line="360" w:lineRule="auto"/>
        <w:ind w:left="960" w:hanging="960" w:hangingChars="400"/>
      </w:pPr>
      <w:r>
        <w:rPr>
          <w:rFonts w:hint="eastAsia" w:ascii="宋体" w:hAnsi="宋体" w:cs="宋体"/>
          <w:color w:val="000000" w:themeColor="text1"/>
          <w:sz w:val="24"/>
          <w:szCs w:val="24"/>
          <w14:textFill>
            <w14:solidFill>
              <w14:schemeClr w14:val="tx1"/>
            </w14:solidFill>
          </w14:textFill>
        </w:rPr>
        <w:t>10.3</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 xml:space="preserve"> 如双方对不可抗力事件的影响估计将延续到30日以上时，双方应</w:t>
      </w:r>
      <w:r>
        <w:rPr>
          <w:rFonts w:hint="eastAsia" w:cs="宋体"/>
          <w:color w:val="000000" w:themeColor="text1"/>
          <w:sz w:val="24"/>
          <w:szCs w:val="24"/>
          <w14:textFill>
            <w14:solidFill>
              <w14:schemeClr w14:val="tx1"/>
            </w14:solidFill>
          </w14:textFill>
        </w:rPr>
        <w:t>通过</w:t>
      </w:r>
      <w:r>
        <w:rPr>
          <w:rFonts w:hint="eastAsia" w:ascii="宋体" w:hAnsi="宋体" w:cs="宋体"/>
          <w:color w:val="000000" w:themeColor="text1"/>
          <w:sz w:val="24"/>
          <w:szCs w:val="24"/>
          <w14:textFill>
            <w14:solidFill>
              <w14:schemeClr w14:val="tx1"/>
            </w14:solidFill>
          </w14:textFill>
        </w:rPr>
        <w:t>友好协商解决本合同的执行问题（包括交货、安装、试运行和验收等问题）。</w:t>
      </w:r>
    </w:p>
    <w:p>
      <w:pPr>
        <w:pStyle w:val="5"/>
        <w:tabs>
          <w:tab w:val="left" w:pos="420"/>
          <w:tab w:val="left" w:pos="824"/>
        </w:tabs>
        <w:spacing w:line="360" w:lineRule="auto"/>
        <w:rPr>
          <w:b/>
          <w:color w:val="000000" w:themeColor="text1"/>
          <w:sz w:val="24"/>
          <w:szCs w:val="24"/>
          <w14:textFill>
            <w14:solidFill>
              <w14:schemeClr w14:val="tx1"/>
            </w14:solidFill>
          </w14:textFill>
        </w:rPr>
      </w:pPr>
      <w:bookmarkStart w:id="24" w:name="_Toc279258630"/>
      <w:bookmarkStart w:id="25" w:name="_Toc268090371"/>
      <w:r>
        <w:rPr>
          <w:rFonts w:hint="eastAsia"/>
          <w:b/>
          <w:color w:val="000000" w:themeColor="text1"/>
          <w:sz w:val="24"/>
          <w:szCs w:val="24"/>
          <w14:textFill>
            <w14:solidFill>
              <w14:schemeClr w14:val="tx1"/>
            </w14:solidFill>
          </w14:textFill>
        </w:rPr>
        <w:t>11.</w:t>
      </w:r>
      <w:r>
        <w:rPr>
          <w:rFonts w:hint="eastAsia"/>
          <w:b/>
          <w:color w:val="000000" w:themeColor="text1"/>
          <w:sz w:val="24"/>
          <w:szCs w:val="24"/>
          <w14:textFill>
            <w14:solidFill>
              <w14:schemeClr w14:val="tx1"/>
            </w14:solidFill>
          </w14:textFill>
        </w:rPr>
        <w:tab/>
      </w:r>
      <w:bookmarkEnd w:id="24"/>
      <w:bookmarkEnd w:id="25"/>
      <w:r>
        <w:rPr>
          <w:rFonts w:hint="eastAsia"/>
          <w:b/>
          <w:color w:val="000000" w:themeColor="text1"/>
          <w:sz w:val="24"/>
          <w:szCs w:val="24"/>
          <w14:textFill>
            <w14:solidFill>
              <w14:schemeClr w14:val="tx1"/>
            </w14:solidFill>
          </w14:textFill>
        </w:rPr>
        <w:t>争议处理</w:t>
      </w:r>
    </w:p>
    <w:p>
      <w:pPr>
        <w:tabs>
          <w:tab w:val="left" w:pos="840"/>
        </w:tabs>
        <w:adjustRightInd w:val="0"/>
        <w:spacing w:line="360" w:lineRule="auto"/>
        <w:ind w:left="960" w:hanging="960" w:hangingChars="4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11.1    凡与本协议有关而引起的一切争议，甲乙双方应首先通过友好协商解决，如经协商后仍不能达成协议时，任何一方可以向</w:t>
      </w:r>
      <w:r>
        <w:rPr>
          <w:rFonts w:hint="eastAsia" w:ascii="宋体" w:hAnsi="宋体" w:cs="宋体"/>
          <w:color w:val="000000" w:themeColor="text1"/>
          <w:sz w:val="24"/>
          <w:szCs w:val="24"/>
          <w:u w:val="single"/>
          <w14:textFill>
            <w14:solidFill>
              <w14:schemeClr w14:val="tx1"/>
            </w14:solidFill>
          </w14:textFill>
        </w:rPr>
        <w:t>广州市白云区人民法院</w:t>
      </w:r>
      <w:r>
        <w:rPr>
          <w:rFonts w:hint="eastAsia" w:ascii="宋体" w:hAnsi="宋体" w:cs="宋体"/>
          <w:color w:val="000000" w:themeColor="text1"/>
          <w:sz w:val="24"/>
          <w:szCs w:val="24"/>
          <w14:textFill>
            <w14:solidFill>
              <w14:schemeClr w14:val="tx1"/>
            </w14:solidFill>
          </w14:textFill>
        </w:rPr>
        <w:t>提起诉讼。</w:t>
      </w:r>
    </w:p>
    <w:p>
      <w:pPr>
        <w:tabs>
          <w:tab w:val="left" w:pos="840"/>
        </w:tabs>
        <w:adjustRightInd w:val="0"/>
        <w:spacing w:line="360" w:lineRule="auto"/>
        <w:ind w:left="960" w:hanging="960" w:hangingChars="4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11.2</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 xml:space="preserve"> 在进行法院审理期间，除提交法院审理的事项外，协议其他部分仍应继续履行。</w:t>
      </w:r>
    </w:p>
    <w:p>
      <w:pPr>
        <w:tabs>
          <w:tab w:val="left" w:pos="840"/>
        </w:tabs>
        <w:adjustRightInd w:val="0"/>
        <w:spacing w:line="360" w:lineRule="auto"/>
        <w:ind w:left="960" w:hanging="960" w:hangingChars="4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11.3</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 xml:space="preserve"> 本协议按照中华人民共和国的法律进行解释。</w:t>
      </w:r>
    </w:p>
    <w:p>
      <w:pPr>
        <w:pStyle w:val="5"/>
        <w:tabs>
          <w:tab w:val="left" w:pos="420"/>
          <w:tab w:val="left" w:pos="824"/>
        </w:tabs>
        <w:spacing w:line="360" w:lineRule="auto"/>
        <w:rPr>
          <w:b/>
          <w:color w:val="000000" w:themeColor="text1"/>
          <w:sz w:val="24"/>
          <w:szCs w:val="24"/>
          <w14:textFill>
            <w14:solidFill>
              <w14:schemeClr w14:val="tx1"/>
            </w14:solidFill>
          </w14:textFill>
        </w:rPr>
      </w:pPr>
      <w:bookmarkStart w:id="26" w:name="_Toc279258634"/>
      <w:bookmarkStart w:id="27" w:name="_Toc268090375"/>
      <w:r>
        <w:rPr>
          <w:rFonts w:hint="eastAsia"/>
          <w:b/>
          <w:color w:val="000000" w:themeColor="text1"/>
          <w:sz w:val="24"/>
          <w:szCs w:val="24"/>
          <w14:textFill>
            <w14:solidFill>
              <w14:schemeClr w14:val="tx1"/>
            </w14:solidFill>
          </w14:textFill>
        </w:rPr>
        <w:t xml:space="preserve">12.   </w:t>
      </w:r>
      <w:r>
        <w:rPr>
          <w:rFonts w:hint="eastAsia"/>
          <w:b/>
          <w:color w:val="000000" w:themeColor="text1"/>
          <w:sz w:val="24"/>
          <w:szCs w:val="24"/>
          <w14:textFill>
            <w14:solidFill>
              <w14:schemeClr w14:val="tx1"/>
            </w14:solidFill>
          </w14:textFill>
        </w:rPr>
        <w:tab/>
      </w:r>
      <w:r>
        <w:rPr>
          <w:rFonts w:hint="eastAsia"/>
          <w:b/>
          <w:color w:val="000000" w:themeColor="text1"/>
          <w:sz w:val="24"/>
          <w:szCs w:val="24"/>
          <w14:textFill>
            <w14:solidFill>
              <w14:schemeClr w14:val="tx1"/>
            </w14:solidFill>
          </w14:textFill>
        </w:rPr>
        <w:t>其它</w:t>
      </w:r>
      <w:bookmarkEnd w:id="26"/>
      <w:bookmarkEnd w:id="27"/>
    </w:p>
    <w:p>
      <w:pPr>
        <w:tabs>
          <w:tab w:val="left" w:pos="840"/>
        </w:tabs>
        <w:adjustRightInd w:val="0"/>
        <w:spacing w:line="360" w:lineRule="auto"/>
        <w:ind w:left="960" w:hanging="960" w:hangingChars="4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12.1</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 xml:space="preserve"> 本合同之所有附件均为合同的有效组成部分，与本合同具有同样法律效力。</w:t>
      </w:r>
    </w:p>
    <w:p>
      <w:pPr>
        <w:tabs>
          <w:tab w:val="left" w:pos="840"/>
        </w:tabs>
        <w:adjustRightInd w:val="0"/>
        <w:spacing w:line="360" w:lineRule="auto"/>
        <w:ind w:left="960" w:hanging="960" w:hangingChars="4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12.2</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 xml:space="preserve"> 在执行本合同的过程中，所有经双方签署确认的文件（包括会议纪要、补充协议、设计变更文件）即成为本合同的有效组成部分，其生效日期为双方签字盖章之日期。</w:t>
      </w:r>
    </w:p>
    <w:p>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12.3    本合同共</w:t>
      </w:r>
      <w:r>
        <w:rPr>
          <w:rFonts w:hint="eastAsia" w:ascii="宋体" w:hAnsi="宋体" w:cs="宋体"/>
          <w:color w:val="000000" w:themeColor="text1"/>
          <w:sz w:val="24"/>
          <w:szCs w:val="24"/>
          <w:u w:val="single"/>
          <w14:textFill>
            <w14:solidFill>
              <w14:schemeClr w14:val="tx1"/>
            </w14:solidFill>
          </w14:textFill>
        </w:rPr>
        <w:t xml:space="preserve"> 伍 </w:t>
      </w:r>
      <w:r>
        <w:rPr>
          <w:rFonts w:hint="eastAsia" w:ascii="宋体" w:hAnsi="宋体" w:cs="宋体"/>
          <w:color w:val="000000" w:themeColor="text1"/>
          <w:sz w:val="24"/>
          <w:szCs w:val="24"/>
          <w14:textFill>
            <w14:solidFill>
              <w14:schemeClr w14:val="tx1"/>
            </w14:solidFill>
          </w14:textFill>
        </w:rPr>
        <w:t>份，甲方持</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叁</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份，乙方持</w:t>
      </w:r>
      <w:r>
        <w:rPr>
          <w:rFonts w:hint="eastAsia" w:ascii="宋体" w:hAnsi="宋体" w:cs="宋体"/>
          <w:color w:val="000000" w:themeColor="text1"/>
          <w:sz w:val="24"/>
          <w:szCs w:val="24"/>
          <w:u w:val="single"/>
          <w14:textFill>
            <w14:solidFill>
              <w14:schemeClr w14:val="tx1"/>
            </w14:solidFill>
          </w14:textFill>
        </w:rPr>
        <w:t xml:space="preserve"> 两 </w:t>
      </w:r>
      <w:r>
        <w:rPr>
          <w:rFonts w:hint="eastAsia" w:ascii="宋体" w:hAnsi="宋体" w:cs="宋体"/>
          <w:color w:val="000000" w:themeColor="text1"/>
          <w:sz w:val="24"/>
          <w:szCs w:val="24"/>
          <w14:textFill>
            <w14:solidFill>
              <w14:schemeClr w14:val="tx1"/>
            </w14:solidFill>
          </w14:textFill>
        </w:rPr>
        <w:t>份</w:t>
      </w:r>
    </w:p>
    <w:p>
      <w:pPr>
        <w:pStyle w:val="2"/>
        <w:ind w:left="0" w:leftChars="0"/>
      </w:pPr>
    </w:p>
    <w:p/>
    <w:p>
      <w:pPr>
        <w:spacing w:line="360" w:lineRule="auto"/>
        <w:jc w:val="center"/>
        <w:outlineLvl w:val="0"/>
        <w:rPr>
          <w:rFonts w:ascii="宋体" w:hAnsi="宋体" w:cs="宋体"/>
          <w:b/>
          <w:color w:val="000000" w:themeColor="text1"/>
          <w:sz w:val="24"/>
          <w:szCs w:val="24"/>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第二部分  合同专项条款</w:t>
      </w:r>
    </w:p>
    <w:p>
      <w:pPr>
        <w:pStyle w:val="5"/>
        <w:tabs>
          <w:tab w:val="left" w:pos="420"/>
          <w:tab w:val="left" w:pos="824"/>
        </w:tabs>
        <w:spacing w:line="360" w:lineRule="auto"/>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13.</w:t>
      </w:r>
      <w:r>
        <w:rPr>
          <w:rFonts w:hint="eastAsia"/>
          <w:b/>
          <w:color w:val="000000" w:themeColor="text1"/>
          <w:sz w:val="24"/>
          <w:szCs w:val="24"/>
          <w14:textFill>
            <w14:solidFill>
              <w14:schemeClr w14:val="tx1"/>
            </w14:solidFill>
          </w14:textFill>
        </w:rPr>
        <w:tab/>
      </w:r>
      <w:r>
        <w:rPr>
          <w:rFonts w:hint="eastAsia"/>
          <w:b/>
          <w:color w:val="000000" w:themeColor="text1"/>
          <w:sz w:val="24"/>
          <w:szCs w:val="24"/>
          <w14:textFill>
            <w14:solidFill>
              <w14:schemeClr w14:val="tx1"/>
            </w14:solidFill>
          </w14:textFill>
        </w:rPr>
        <w:tab/>
      </w:r>
      <w:r>
        <w:rPr>
          <w:rFonts w:hint="eastAsia"/>
          <w:b/>
          <w:color w:val="000000" w:themeColor="text1"/>
          <w:sz w:val="24"/>
          <w:szCs w:val="24"/>
          <w14:textFill>
            <w14:solidFill>
              <w14:schemeClr w14:val="tx1"/>
            </w14:solidFill>
          </w14:textFill>
        </w:rPr>
        <w:t>合同标的</w:t>
      </w:r>
      <w:bookmarkEnd w:id="8"/>
      <w:bookmarkEnd w:id="9"/>
    </w:p>
    <w:p>
      <w:pPr>
        <w:tabs>
          <w:tab w:val="left" w:pos="1788"/>
          <w:tab w:val="left" w:pos="3468"/>
          <w:tab w:val="left" w:pos="5148"/>
          <w:tab w:val="left" w:pos="6618"/>
          <w:tab w:val="left" w:pos="7563"/>
        </w:tabs>
        <w:adjustRightInd w:val="0"/>
        <w:spacing w:line="360" w:lineRule="auto"/>
        <w:ind w:left="842" w:hanging="842" w:hangingChars="35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13.1   本合同标的为</w:t>
      </w:r>
      <w:r>
        <w:rPr>
          <w:rFonts w:hint="eastAsia" w:ascii="宋体" w:hAnsi="宋体" w:cs="宋体"/>
          <w:b/>
          <w:bCs/>
          <w:color w:val="000000" w:themeColor="text1"/>
          <w:sz w:val="24"/>
          <w:szCs w:val="24"/>
          <w:u w:val="single"/>
          <w14:textFill>
            <w14:solidFill>
              <w14:schemeClr w14:val="tx1"/>
            </w14:solidFill>
          </w14:textFill>
        </w:rPr>
        <w:t xml:space="preserve"> </w:t>
      </w:r>
      <w:r>
        <w:rPr>
          <w:rFonts w:hint="eastAsia" w:ascii="宋体" w:hAnsi="宋体" w:cs="宋体"/>
          <w:b/>
          <w:bCs/>
          <w:color w:val="000000" w:themeColor="text1"/>
          <w:sz w:val="24"/>
          <w:szCs w:val="24"/>
          <w:u w:val="single"/>
          <w:lang w:val="en-US" w:eastAsia="zh-CN"/>
          <w14:textFill>
            <w14:solidFill>
              <w14:schemeClr w14:val="tx1"/>
            </w14:solidFill>
          </w14:textFill>
        </w:rPr>
        <w:t>广州白云空港设备技术发展有限公司清产核资专项审计服务</w:t>
      </w:r>
      <w:r>
        <w:rPr>
          <w:rFonts w:hint="eastAsia" w:ascii="宋体" w:hAnsi="宋体" w:cs="宋体"/>
          <w:b/>
          <w:bCs/>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，乙方</w:t>
      </w:r>
      <w:r>
        <w:rPr>
          <w:rFonts w:hint="eastAsia" w:ascii="宋体" w:hAnsi="宋体" w:cs="宋体"/>
          <w:color w:val="000000" w:themeColor="text1"/>
          <w:sz w:val="24"/>
          <w:szCs w:val="24"/>
          <w:highlight w:val="none"/>
          <w14:textFill>
            <w14:solidFill>
              <w14:schemeClr w14:val="tx1"/>
            </w14:solidFill>
          </w14:textFill>
        </w:rPr>
        <w:t>按照法定要求完成清产核资审计各项工作，出具清产核资审计报告</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正本一式六份</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w:t>
      </w:r>
      <w:bookmarkStart w:id="28" w:name="_Toc279258613"/>
      <w:bookmarkStart w:id="29" w:name="_Toc268090354"/>
    </w:p>
    <w:p>
      <w:pPr>
        <w:pStyle w:val="5"/>
        <w:tabs>
          <w:tab w:val="left" w:pos="420"/>
          <w:tab w:val="left" w:pos="824"/>
        </w:tabs>
        <w:spacing w:line="360" w:lineRule="auto"/>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14. 合同价格</w:t>
      </w:r>
      <w:bookmarkEnd w:id="28"/>
      <w:bookmarkEnd w:id="29"/>
    </w:p>
    <w:p>
      <w:pPr>
        <w:tabs>
          <w:tab w:val="left" w:pos="840"/>
        </w:tabs>
        <w:adjustRightIn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14.1   本合同含税总价为：人民币 </w:t>
      </w:r>
      <w:r>
        <w:rPr>
          <w:rFonts w:hint="eastAsia" w:ascii="宋体" w:hAnsi="宋体" w:cs="宋体"/>
          <w:bCs/>
          <w:color w:val="000000" w:themeColor="text1"/>
          <w:sz w:val="24"/>
          <w:szCs w:val="24"/>
          <w:u w:val="single"/>
          <w14:textFill>
            <w14:solidFill>
              <w14:schemeClr w14:val="tx1"/>
            </w14:solidFill>
          </w14:textFill>
        </w:rPr>
        <w:t>(大写) 捌万元整</w:t>
      </w:r>
      <w:r>
        <w:rPr>
          <w:rFonts w:hint="eastAsia" w:ascii="宋体" w:hAnsi="宋体" w:cs="宋体"/>
          <w:bCs/>
          <w:color w:val="000000" w:themeColor="text1"/>
          <w:sz w:val="24"/>
          <w:szCs w:val="24"/>
          <w14:textFill>
            <w14:solidFill>
              <w14:schemeClr w14:val="tx1"/>
            </w14:solidFill>
          </w14:textFill>
        </w:rPr>
        <w:t>（¥</w:t>
      </w:r>
      <w:r>
        <w:rPr>
          <w:rFonts w:hint="eastAsia" w:ascii="宋体" w:hAnsi="宋体" w:cs="宋体"/>
          <w:bCs/>
          <w:color w:val="000000" w:themeColor="text1"/>
          <w:sz w:val="24"/>
          <w:szCs w:val="24"/>
          <w:u w:val="single"/>
          <w14:textFill>
            <w14:solidFill>
              <w14:schemeClr w14:val="tx1"/>
            </w14:solidFill>
          </w14:textFill>
        </w:rPr>
        <w:t xml:space="preserve"> </w:t>
      </w:r>
      <w:r>
        <w:rPr>
          <w:rFonts w:hint="eastAsia" w:ascii="宋体" w:hAnsi="宋体" w:cs="宋体"/>
          <w:bCs/>
          <w:color w:val="000000" w:themeColor="text1"/>
          <w:sz w:val="24"/>
          <w:szCs w:val="24"/>
          <w:u w:val="single"/>
          <w:lang w:val="en-US" w:eastAsia="zh-CN"/>
          <w14:textFill>
            <w14:solidFill>
              <w14:schemeClr w14:val="tx1"/>
            </w14:solidFill>
          </w14:textFill>
        </w:rPr>
        <w:t xml:space="preserve">      </w:t>
      </w:r>
      <w:r>
        <w:rPr>
          <w:rFonts w:hint="eastAsia" w:ascii="宋体" w:hAnsi="宋体" w:cs="宋体"/>
          <w:bCs/>
          <w:color w:val="000000" w:themeColor="text1"/>
          <w:sz w:val="24"/>
          <w:szCs w:val="24"/>
          <w:u w:val="single"/>
          <w14:textFill>
            <w14:solidFill>
              <w14:schemeClr w14:val="tx1"/>
            </w14:solidFill>
          </w14:textFill>
        </w:rPr>
        <w:t xml:space="preserve">  </w:t>
      </w:r>
      <w:r>
        <w:rPr>
          <w:rFonts w:hint="eastAsia" w:ascii="宋体" w:hAnsi="宋体" w:cs="宋体"/>
          <w:bCs/>
          <w:color w:val="000000" w:themeColor="text1"/>
          <w:sz w:val="24"/>
          <w:szCs w:val="24"/>
          <w14:textFill>
            <w14:solidFill>
              <w14:schemeClr w14:val="tx1"/>
            </w14:solidFill>
          </w14:textFill>
        </w:rPr>
        <w:t>元),</w:t>
      </w:r>
    </w:p>
    <w:p>
      <w:pPr>
        <w:tabs>
          <w:tab w:val="left" w:pos="840"/>
        </w:tabs>
        <w:adjustRightInd w:val="0"/>
        <w:spacing w:line="360" w:lineRule="auto"/>
        <w:ind w:left="840" w:leftChars="4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合同有效期内如遇国家税收政策对该合同适用税率调整，合同的含税总价保持不变。</w:t>
      </w:r>
    </w:p>
    <w:p>
      <w:pPr>
        <w:tabs>
          <w:tab w:val="left" w:pos="840"/>
        </w:tabs>
        <w:adjustRightInd w:val="0"/>
        <w:spacing w:line="360" w:lineRule="auto"/>
        <w:ind w:left="840" w:hanging="84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14.2</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本合同总价包括了标的内容的全部服务费用。</w:t>
      </w:r>
    </w:p>
    <w:p>
      <w:pPr>
        <w:pStyle w:val="5"/>
        <w:tabs>
          <w:tab w:val="left" w:pos="420"/>
          <w:tab w:val="left" w:pos="824"/>
        </w:tabs>
        <w:spacing w:line="360" w:lineRule="auto"/>
        <w:rPr>
          <w:b/>
          <w:color w:val="000000" w:themeColor="text1"/>
          <w:sz w:val="24"/>
          <w:szCs w:val="24"/>
          <w14:textFill>
            <w14:solidFill>
              <w14:schemeClr w14:val="tx1"/>
            </w14:solidFill>
          </w14:textFill>
        </w:rPr>
      </w:pPr>
      <w:bookmarkStart w:id="30" w:name="_Toc279258620"/>
      <w:bookmarkStart w:id="31" w:name="_Toc268090361"/>
      <w:r>
        <w:rPr>
          <w:rFonts w:hint="eastAsia"/>
          <w:b/>
          <w:color w:val="000000" w:themeColor="text1"/>
          <w:sz w:val="24"/>
          <w:szCs w:val="24"/>
          <w14:textFill>
            <w14:solidFill>
              <w14:schemeClr w14:val="tx1"/>
            </w14:solidFill>
          </w14:textFill>
        </w:rPr>
        <w:t xml:space="preserve">15. </w:t>
      </w:r>
      <w:r>
        <w:rPr>
          <w:rFonts w:hint="eastAsia"/>
          <w:b/>
          <w:color w:val="000000" w:themeColor="text1"/>
          <w:sz w:val="24"/>
          <w:szCs w:val="24"/>
          <w14:textFill>
            <w14:solidFill>
              <w14:schemeClr w14:val="tx1"/>
            </w14:solidFill>
          </w14:textFill>
        </w:rPr>
        <w:tab/>
      </w:r>
      <w:r>
        <w:rPr>
          <w:rFonts w:hint="eastAsia"/>
          <w:b/>
          <w:color w:val="000000" w:themeColor="text1"/>
          <w:sz w:val="24"/>
          <w:szCs w:val="24"/>
          <w14:textFill>
            <w14:solidFill>
              <w14:schemeClr w14:val="tx1"/>
            </w14:solidFill>
          </w14:textFill>
        </w:rPr>
        <w:tab/>
      </w:r>
      <w:r>
        <w:rPr>
          <w:rFonts w:hint="eastAsia"/>
          <w:b/>
          <w:color w:val="000000" w:themeColor="text1"/>
          <w:sz w:val="24"/>
          <w:szCs w:val="24"/>
          <w14:textFill>
            <w14:solidFill>
              <w14:schemeClr w14:val="tx1"/>
            </w14:solidFill>
          </w14:textFill>
        </w:rPr>
        <w:t>进度计划</w:t>
      </w:r>
      <w:bookmarkEnd w:id="30"/>
      <w:bookmarkEnd w:id="31"/>
    </w:p>
    <w:p>
      <w:pPr>
        <w:tabs>
          <w:tab w:val="left" w:pos="840"/>
        </w:tabs>
        <w:adjustRightInd w:val="0"/>
        <w:spacing w:line="360" w:lineRule="auto"/>
        <w:ind w:left="840" w:hanging="84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15.1    项目实施地点：</w:t>
      </w:r>
      <w:r>
        <w:rPr>
          <w:rFonts w:hint="eastAsia" w:ascii="宋体" w:hAnsi="宋体" w:cs="宋体"/>
          <w:color w:val="000000" w:themeColor="text1"/>
          <w:sz w:val="24"/>
          <w:szCs w:val="24"/>
          <w:highlight w:val="none"/>
          <w14:textFill>
            <w14:solidFill>
              <w14:schemeClr w14:val="tx1"/>
            </w14:solidFill>
          </w14:textFill>
        </w:rPr>
        <w:t>广州白云</w:t>
      </w:r>
      <w:r>
        <w:rPr>
          <w:rFonts w:hint="eastAsia" w:ascii="宋体" w:hAnsi="宋体" w:cs="宋体"/>
          <w:color w:val="000000" w:themeColor="text1"/>
          <w:sz w:val="24"/>
          <w:szCs w:val="24"/>
          <w:highlight w:val="none"/>
          <w:lang w:val="en-US" w:eastAsia="zh-CN"/>
          <w14:textFill>
            <w14:solidFill>
              <w14:schemeClr w14:val="tx1"/>
            </w14:solidFill>
          </w14:textFill>
        </w:rPr>
        <w:t>国际</w:t>
      </w:r>
      <w:r>
        <w:rPr>
          <w:rFonts w:hint="eastAsia" w:ascii="宋体" w:hAnsi="宋体" w:cs="宋体"/>
          <w:color w:val="000000" w:themeColor="text1"/>
          <w:sz w:val="24"/>
          <w:szCs w:val="24"/>
          <w:highlight w:val="none"/>
          <w14:textFill>
            <w14:solidFill>
              <w14:schemeClr w14:val="tx1"/>
            </w14:solidFill>
          </w14:textFill>
        </w:rPr>
        <w:t>机场</w:t>
      </w:r>
      <w:r>
        <w:rPr>
          <w:rFonts w:hint="eastAsia" w:ascii="宋体" w:hAnsi="宋体" w:cs="宋体"/>
          <w:color w:val="000000" w:themeColor="text1"/>
          <w:sz w:val="24"/>
          <w:szCs w:val="24"/>
          <w:highlight w:val="none"/>
          <w:lang w:val="en-US" w:eastAsia="zh-CN"/>
          <w14:textFill>
            <w14:solidFill>
              <w14:schemeClr w14:val="tx1"/>
            </w14:solidFill>
          </w14:textFill>
        </w:rPr>
        <w:t>内</w:t>
      </w:r>
    </w:p>
    <w:p>
      <w:pPr>
        <w:tabs>
          <w:tab w:val="left" w:pos="840"/>
        </w:tabs>
        <w:adjustRightInd w:val="0"/>
        <w:spacing w:line="360" w:lineRule="auto"/>
        <w:ind w:left="2095" w:hanging="2095" w:hangingChars="873"/>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15.2    项目实施期限: </w:t>
      </w:r>
      <w:r>
        <w:rPr>
          <w:rFonts w:hint="eastAsia" w:ascii="宋体" w:hAnsi="宋体" w:cs="宋体"/>
          <w:color w:val="000000" w:themeColor="text1"/>
          <w:sz w:val="24"/>
          <w:szCs w:val="24"/>
          <w:highlight w:val="none"/>
          <w:lang w:val="en-US" w:eastAsia="zh-CN"/>
          <w14:textFill>
            <w14:solidFill>
              <w14:schemeClr w14:val="tx1"/>
            </w14:solidFill>
          </w14:textFill>
        </w:rPr>
        <w:t>2023年    月    日前</w:t>
      </w:r>
    </w:p>
    <w:p>
      <w:pPr>
        <w:pStyle w:val="5"/>
        <w:tabs>
          <w:tab w:val="left" w:pos="420"/>
          <w:tab w:val="left" w:pos="824"/>
        </w:tabs>
        <w:spacing w:line="360" w:lineRule="auto"/>
        <w:rPr>
          <w:b/>
          <w:bCs/>
          <w:color w:val="000000" w:themeColor="text1"/>
          <w:sz w:val="24"/>
          <w:szCs w:val="24"/>
          <w14:textFill>
            <w14:solidFill>
              <w14:schemeClr w14:val="tx1"/>
            </w14:solidFill>
          </w14:textFill>
        </w:rPr>
      </w:pPr>
      <w:bookmarkStart w:id="32" w:name="_Toc279258621"/>
      <w:bookmarkStart w:id="33" w:name="_Toc268090362"/>
      <w:r>
        <w:rPr>
          <w:rFonts w:hint="eastAsia"/>
          <w:b/>
          <w:color w:val="000000" w:themeColor="text1"/>
          <w:sz w:val="24"/>
          <w:szCs w:val="24"/>
          <w14:textFill>
            <w14:solidFill>
              <w14:schemeClr w14:val="tx1"/>
            </w14:solidFill>
          </w14:textFill>
        </w:rPr>
        <w:t>16.</w:t>
      </w:r>
      <w:r>
        <w:rPr>
          <w:rFonts w:hint="eastAsia"/>
          <w:b/>
          <w:color w:val="000000" w:themeColor="text1"/>
          <w:sz w:val="24"/>
          <w:szCs w:val="24"/>
          <w14:textFill>
            <w14:solidFill>
              <w14:schemeClr w14:val="tx1"/>
            </w14:solidFill>
          </w14:textFill>
        </w:rPr>
        <w:tab/>
      </w:r>
      <w:r>
        <w:rPr>
          <w:rFonts w:hint="eastAsia"/>
          <w:b/>
          <w:color w:val="000000" w:themeColor="text1"/>
          <w:sz w:val="24"/>
          <w:szCs w:val="24"/>
          <w14:textFill>
            <w14:solidFill>
              <w14:schemeClr w14:val="tx1"/>
            </w14:solidFill>
          </w14:textFill>
        </w:rPr>
        <w:tab/>
      </w:r>
      <w:r>
        <w:rPr>
          <w:rFonts w:hint="eastAsia"/>
          <w:b/>
          <w:color w:val="000000" w:themeColor="text1"/>
          <w:sz w:val="24"/>
          <w:szCs w:val="24"/>
          <w14:textFill>
            <w14:solidFill>
              <w14:schemeClr w14:val="tx1"/>
            </w14:solidFill>
          </w14:textFill>
        </w:rPr>
        <w:t>验收</w:t>
      </w:r>
      <w:bookmarkEnd w:id="32"/>
      <w:bookmarkEnd w:id="33"/>
    </w:p>
    <w:p>
      <w:pPr>
        <w:pStyle w:val="6"/>
        <w:spacing w:line="360" w:lineRule="auto"/>
        <w:ind w:left="960" w:hanging="960" w:hanging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16.1    乙方应通知甲方对项目进行验收，自乙方通知甲方验收之日起7个工作日后，甲方没有组织验收工作的，视为验收通过；</w:t>
      </w:r>
    </w:p>
    <w:p>
      <w:pPr>
        <w:pStyle w:val="6"/>
        <w:spacing w:line="360" w:lineRule="auto"/>
        <w:ind w:left="960" w:hanging="960" w:hangingChars="400"/>
      </w:pPr>
      <w:r>
        <w:rPr>
          <w:rFonts w:hint="eastAsia" w:ascii="宋体" w:hAnsi="宋体" w:cs="宋体"/>
          <w:color w:val="000000" w:themeColor="text1"/>
          <w:sz w:val="24"/>
          <w14:textFill>
            <w14:solidFill>
              <w14:schemeClr w14:val="tx1"/>
            </w14:solidFill>
          </w14:textFill>
        </w:rPr>
        <w:t>16.2    甲方应按照服务内容进行验收，乙方提供的服务如不符要求，由乙方按要求及时整改，待乙方整改完毕后，再执行验收条款第一条。验收合格后由双方代表签字确认。</w:t>
      </w:r>
    </w:p>
    <w:p>
      <w:pPr>
        <w:pStyle w:val="5"/>
        <w:numPr>
          <w:ilvl w:val="0"/>
          <w:numId w:val="2"/>
        </w:numPr>
        <w:tabs>
          <w:tab w:val="left" w:pos="420"/>
          <w:tab w:val="left" w:pos="824"/>
        </w:tabs>
        <w:spacing w:line="360" w:lineRule="auto"/>
        <w:ind w:hanging="5"/>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 xml:space="preserve">  合作方管理</w:t>
      </w:r>
    </w:p>
    <w:p>
      <w:pPr>
        <w:widowControl/>
        <w:spacing w:line="360" w:lineRule="auto"/>
        <w:ind w:left="840" w:leftChars="400"/>
        <w:rPr>
          <w:rFonts w:ascii="宋体" w:hAnsi="宋体" w:cs="宋体"/>
          <w:color w:val="333333"/>
          <w:kern w:val="0"/>
          <w:sz w:val="24"/>
          <w:szCs w:val="24"/>
        </w:rPr>
      </w:pPr>
      <w:r>
        <w:rPr>
          <w:rFonts w:hint="eastAsia" w:ascii="宋体" w:hAnsi="宋体" w:cs="宋体"/>
          <w:color w:val="333333"/>
          <w:kern w:val="0"/>
          <w:sz w:val="24"/>
          <w:szCs w:val="24"/>
        </w:rPr>
        <w:t>乙方在合同履行，项目实施、运行阶段，有下列情形之一的，将被列入</w:t>
      </w:r>
      <w:r>
        <w:rPr>
          <w:rFonts w:hint="eastAsia" w:ascii="宋体" w:hAnsi="宋体" w:cs="宋体"/>
          <w:color w:val="333333"/>
          <w:kern w:val="0"/>
          <w:sz w:val="24"/>
          <w:szCs w:val="24"/>
          <w:lang w:val="en-US" w:eastAsia="zh-CN"/>
        </w:rPr>
        <w:t>广州白云国际机场股份有限公司</w:t>
      </w:r>
      <w:r>
        <w:rPr>
          <w:rFonts w:hint="eastAsia" w:ascii="宋体" w:hAnsi="宋体" w:cs="宋体"/>
          <w:color w:val="333333"/>
          <w:kern w:val="0"/>
          <w:sz w:val="24"/>
          <w:szCs w:val="24"/>
        </w:rPr>
        <w:t xml:space="preserve">不予合作对象名单： </w:t>
      </w:r>
    </w:p>
    <w:p>
      <w:pPr>
        <w:pStyle w:val="5"/>
        <w:numPr>
          <w:ilvl w:val="1"/>
          <w:numId w:val="2"/>
        </w:numPr>
        <w:tabs>
          <w:tab w:val="left" w:pos="420"/>
          <w:tab w:val="left" w:pos="824"/>
        </w:tabs>
        <w:spacing w:line="360" w:lineRule="auto"/>
        <w:ind w:left="827" w:hanging="827"/>
        <w:rPr>
          <w:color w:val="333333"/>
          <w:kern w:val="0"/>
          <w:sz w:val="24"/>
          <w:szCs w:val="24"/>
        </w:rPr>
      </w:pPr>
      <w:r>
        <w:rPr>
          <w:rFonts w:hint="eastAsia"/>
          <w:color w:val="333333"/>
          <w:kern w:val="0"/>
          <w:sz w:val="24"/>
          <w:szCs w:val="24"/>
        </w:rPr>
        <w:t>不按采购文件要求，报价文件承诺的条件与甲方签订合同，或在合同签订中存在欺诈情形，违反采购文件规定，对甲方或关联公司不利；</w:t>
      </w:r>
    </w:p>
    <w:p>
      <w:pPr>
        <w:pStyle w:val="5"/>
        <w:numPr>
          <w:ilvl w:val="1"/>
          <w:numId w:val="2"/>
        </w:numPr>
        <w:tabs>
          <w:tab w:val="left" w:pos="420"/>
          <w:tab w:val="left" w:pos="824"/>
        </w:tabs>
        <w:spacing w:line="360" w:lineRule="auto"/>
        <w:rPr>
          <w:color w:val="333333"/>
          <w:kern w:val="0"/>
          <w:sz w:val="24"/>
          <w:szCs w:val="24"/>
        </w:rPr>
      </w:pPr>
      <w:r>
        <w:rPr>
          <w:rFonts w:hint="eastAsia"/>
          <w:color w:val="333333"/>
          <w:kern w:val="0"/>
          <w:sz w:val="24"/>
          <w:szCs w:val="24"/>
        </w:rPr>
        <w:t>违反合同约定，将承揽项目转包或违法分包给他人；</w:t>
      </w:r>
    </w:p>
    <w:p>
      <w:pPr>
        <w:pStyle w:val="5"/>
        <w:numPr>
          <w:ilvl w:val="1"/>
          <w:numId w:val="2"/>
        </w:numPr>
        <w:tabs>
          <w:tab w:val="left" w:pos="420"/>
          <w:tab w:val="left" w:pos="824"/>
        </w:tabs>
        <w:spacing w:line="360" w:lineRule="auto"/>
        <w:rPr>
          <w:color w:val="333333"/>
          <w:kern w:val="0"/>
          <w:sz w:val="24"/>
          <w:szCs w:val="24"/>
        </w:rPr>
      </w:pPr>
      <w:r>
        <w:rPr>
          <w:rFonts w:hint="eastAsia"/>
          <w:color w:val="333333"/>
          <w:kern w:val="0"/>
          <w:sz w:val="24"/>
          <w:szCs w:val="24"/>
        </w:rPr>
        <w:t>因乙方责任原因连续发生不安全事件、事故或造成恶劣不良影响；</w:t>
      </w:r>
    </w:p>
    <w:p>
      <w:pPr>
        <w:pStyle w:val="5"/>
        <w:numPr>
          <w:ilvl w:val="1"/>
          <w:numId w:val="2"/>
        </w:numPr>
        <w:tabs>
          <w:tab w:val="left" w:pos="420"/>
          <w:tab w:val="left" w:pos="824"/>
        </w:tabs>
        <w:spacing w:line="360" w:lineRule="auto"/>
        <w:rPr>
          <w:color w:val="333333"/>
          <w:kern w:val="0"/>
          <w:sz w:val="24"/>
          <w:szCs w:val="24"/>
        </w:rPr>
      </w:pPr>
      <w:r>
        <w:rPr>
          <w:rFonts w:hint="eastAsia"/>
          <w:color w:val="333333"/>
          <w:kern w:val="0"/>
          <w:sz w:val="24"/>
          <w:szCs w:val="24"/>
        </w:rPr>
        <w:t>提供与合同不符的服务等降低服务质量情形或造成不良影响；</w:t>
      </w:r>
    </w:p>
    <w:p>
      <w:pPr>
        <w:pStyle w:val="5"/>
        <w:numPr>
          <w:ilvl w:val="1"/>
          <w:numId w:val="2"/>
        </w:numPr>
        <w:tabs>
          <w:tab w:val="left" w:pos="420"/>
          <w:tab w:val="left" w:pos="824"/>
        </w:tabs>
        <w:spacing w:line="360" w:lineRule="auto"/>
        <w:rPr>
          <w:color w:val="333333"/>
          <w:kern w:val="0"/>
          <w:sz w:val="24"/>
          <w:szCs w:val="24"/>
        </w:rPr>
      </w:pPr>
      <w:r>
        <w:rPr>
          <w:rFonts w:hint="eastAsia"/>
          <w:color w:val="333333"/>
          <w:kern w:val="0"/>
          <w:sz w:val="24"/>
          <w:szCs w:val="24"/>
        </w:rPr>
        <w:t>拒绝履行合同主要条款，造成合同无法正常履约；</w:t>
      </w:r>
    </w:p>
    <w:p>
      <w:pPr>
        <w:pStyle w:val="5"/>
        <w:numPr>
          <w:ilvl w:val="1"/>
          <w:numId w:val="2"/>
        </w:numPr>
        <w:tabs>
          <w:tab w:val="left" w:pos="420"/>
          <w:tab w:val="left" w:pos="824"/>
        </w:tabs>
        <w:spacing w:line="360" w:lineRule="auto"/>
        <w:rPr>
          <w:color w:val="333333"/>
          <w:kern w:val="0"/>
          <w:sz w:val="24"/>
          <w:szCs w:val="24"/>
        </w:rPr>
      </w:pPr>
      <w:r>
        <w:rPr>
          <w:rFonts w:hint="eastAsia"/>
          <w:color w:val="333333"/>
          <w:kern w:val="0"/>
          <w:sz w:val="24"/>
          <w:szCs w:val="24"/>
        </w:rPr>
        <w:t>因严重违约被甲方依法单方</w:t>
      </w:r>
      <w:bookmarkStart w:id="34" w:name="_GoBack"/>
      <w:bookmarkEnd w:id="34"/>
      <w:r>
        <w:rPr>
          <w:rFonts w:hint="eastAsia"/>
          <w:color w:val="333333"/>
          <w:kern w:val="0"/>
          <w:sz w:val="24"/>
          <w:szCs w:val="24"/>
        </w:rPr>
        <w:t>解除合同；</w:t>
      </w:r>
    </w:p>
    <w:p>
      <w:pPr>
        <w:pStyle w:val="5"/>
        <w:numPr>
          <w:ilvl w:val="1"/>
          <w:numId w:val="2"/>
        </w:numPr>
        <w:tabs>
          <w:tab w:val="left" w:pos="420"/>
          <w:tab w:val="left" w:pos="824"/>
        </w:tabs>
        <w:spacing w:line="360" w:lineRule="auto"/>
        <w:rPr>
          <w:rFonts w:hint="eastAsia"/>
          <w:color w:val="333333"/>
          <w:kern w:val="0"/>
          <w:sz w:val="24"/>
          <w:szCs w:val="24"/>
        </w:rPr>
      </w:pPr>
      <w:r>
        <w:rPr>
          <w:rFonts w:hint="eastAsia"/>
          <w:color w:val="333333"/>
          <w:kern w:val="0"/>
          <w:sz w:val="24"/>
          <w:szCs w:val="24"/>
        </w:rPr>
        <w:t>存在向甲方或关联公司相关工作人员行贿等不廉洁情形。</w:t>
      </w:r>
    </w:p>
    <w:p>
      <w:pPr>
        <w:pStyle w:val="5"/>
        <w:numPr>
          <w:ilvl w:val="0"/>
          <w:numId w:val="2"/>
        </w:numPr>
        <w:tabs>
          <w:tab w:val="left" w:pos="420"/>
          <w:tab w:val="left" w:pos="824"/>
        </w:tabs>
        <w:spacing w:line="360" w:lineRule="auto"/>
        <w:ind w:hanging="5"/>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 xml:space="preserve">  廉洁共建</w:t>
      </w:r>
    </w:p>
    <w:p>
      <w:pPr>
        <w:widowControl/>
        <w:adjustRightInd w:val="0"/>
        <w:spacing w:line="360" w:lineRule="auto"/>
        <w:ind w:left="840" w:leftChars="4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为保障甲乙双方的合法权益，充分体现公平、公正、廉洁和诚信合作的精神，共同抵制商业贿赂和不正当竞争：</w:t>
      </w:r>
    </w:p>
    <w:p>
      <w:pPr>
        <w:widowControl/>
        <w:adjustRightIn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18.1.  甲乙双方应遵守国家法律法规和其他关于廉洁自律的规定，遵守相关行业管理规定。</w:t>
      </w:r>
    </w:p>
    <w:p>
      <w:pPr>
        <w:widowControl/>
        <w:adjustRightIn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18.2.  乙双方应对业务人员进行廉洁诚信教育，建立良好的职业操守和从业行为。</w:t>
      </w:r>
    </w:p>
    <w:p>
      <w:pPr>
        <w:widowControl/>
        <w:adjustRightIn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18.3.  甲方承诺严格遵守以下条款：</w:t>
      </w:r>
    </w:p>
    <w:p>
      <w:pPr>
        <w:widowControl/>
        <w:adjustRightIn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18.3.1 甲方有责任向本单位人员进行廉洁合作管理规定的教育。</w:t>
      </w:r>
    </w:p>
    <w:p>
      <w:pPr>
        <w:widowControl/>
        <w:adjustRightIn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18.3.2 甲方不得接受乙方贿赂或变相贿赂行为。</w:t>
      </w:r>
    </w:p>
    <w:p>
      <w:pPr>
        <w:widowControl/>
        <w:adjustRightIn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18.3.3 甲方不得接受乙方任何形式馈赠的礼金、有价证券、支付凭证和其他贵重物品等。</w:t>
      </w:r>
    </w:p>
    <w:p>
      <w:pPr>
        <w:widowControl/>
        <w:adjustRightIn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18.3.4 甲方不得接受乙方组织的旅游、高消费娱乐和旅游风景区开会等活动。</w:t>
      </w:r>
    </w:p>
    <w:p>
      <w:pPr>
        <w:widowControl/>
        <w:adjustRightIn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18.3.5 甲方不得要求乙方为其亲属朋友等安排工作，为其提供应由甲方个人支付的各种费用。</w:t>
      </w:r>
    </w:p>
    <w:p>
      <w:pPr>
        <w:widowControl/>
        <w:adjustRightInd w:val="0"/>
        <w:spacing w:line="360" w:lineRule="auto"/>
        <w:ind w:left="840" w:hanging="840" w:hangingChars="3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18.3.6 甲方方不得以借为名占用乙方的房产、车辆、贵重物品等财物；不得主动要求或接受乙方为个人购置产业、装修住房。</w:t>
      </w:r>
    </w:p>
    <w:p>
      <w:pPr>
        <w:widowControl/>
        <w:adjustRightInd w:val="0"/>
        <w:spacing w:line="360" w:lineRule="auto"/>
        <w:ind w:left="840" w:hanging="840" w:hangingChars="3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18.3.7 甲乙双方业务人员存在直系关系或者其他往来密切关系的，进行业务往来时，应主动申请回避。</w:t>
      </w:r>
    </w:p>
    <w:p>
      <w:pPr>
        <w:widowControl/>
        <w:adjustRightIn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18.4   乙方承诺严格遵守以下条款：</w:t>
      </w:r>
    </w:p>
    <w:p>
      <w:pPr>
        <w:widowControl/>
        <w:adjustRightIn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18.4.1 乙方不得贿赂或变相贿赂甲方人员。</w:t>
      </w:r>
    </w:p>
    <w:p>
      <w:pPr>
        <w:widowControl/>
        <w:adjustRightIn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18.4.2 乙方不得以任何形式向甲方馈赠礼金、有价证券、支付凭证和其他贵重物品等。</w:t>
      </w:r>
    </w:p>
    <w:p>
      <w:pPr>
        <w:widowControl/>
        <w:adjustRightIn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18.4.3 乙方不得组织甲方参加旅游、高消费娱乐和旅游风景区开会等活动。</w:t>
      </w:r>
    </w:p>
    <w:p>
      <w:pPr>
        <w:widowControl/>
        <w:adjustRightIn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18.4.4 乙方不得为甲方亲属朋友等安排工作，为其提供应由甲方个人支付的各种费用。</w:t>
      </w:r>
    </w:p>
    <w:p>
      <w:pPr>
        <w:widowControl/>
        <w:adjustRightInd w:val="0"/>
        <w:spacing w:line="360" w:lineRule="auto"/>
        <w:ind w:left="840" w:hanging="840" w:hangingChars="3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18.4.5 乙方不得赠予甲方工作人员及其配偶、父母、子女或其他特定关系人企业股份及其他资产，或者为上述人员代持企业股份及其他资产。</w:t>
      </w:r>
    </w:p>
    <w:p>
      <w:pPr>
        <w:widowControl/>
        <w:adjustRightInd w:val="0"/>
        <w:spacing w:line="360" w:lineRule="auto"/>
        <w:ind w:left="840" w:hanging="840" w:hangingChars="3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18.4.6 乙方不得以投资收益、理财分红、租金、买卖、赌博等形式向甲方工作人员及其配偶、父母、子女或其他特定关系人输送利益。</w:t>
      </w:r>
    </w:p>
    <w:p>
      <w:pPr>
        <w:widowControl/>
        <w:adjustRightInd w:val="0"/>
        <w:spacing w:line="360" w:lineRule="auto"/>
        <w:ind w:left="840" w:hanging="840" w:hangingChars="3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18.4.7 乙方支持甲方的诚信廉洁建设，若甲方在日常业务过程中存在索贿行为，必须拒绝，并向甲方主管部门举报投诉。</w:t>
      </w:r>
    </w:p>
    <w:p>
      <w:pPr>
        <w:widowControl/>
        <w:adjustRightInd w:val="0"/>
        <w:spacing w:line="360" w:lineRule="auto"/>
        <w:ind w:left="840" w:hanging="840" w:hangingChars="3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18.5   乙方违反以上规定，甲方有权停止与乙方所有采购业务合作，取消乙方为甲方供应商的资格，并保留通过法律途径追究责任的权利。因乙方违反以上规定并给甲方造成损失的，应承担赔偿责任。</w:t>
      </w:r>
    </w:p>
    <w:p>
      <w:pPr>
        <w:widowControl/>
        <w:adjustRightInd w:val="0"/>
        <w:spacing w:line="360" w:lineRule="auto"/>
        <w:ind w:left="838" w:hanging="837" w:hangingChars="349"/>
      </w:pPr>
      <w:r>
        <w:rPr>
          <w:rFonts w:hint="eastAsia" w:ascii="宋体" w:hAnsi="宋体" w:cs="宋体"/>
          <w:color w:val="000000" w:themeColor="text1"/>
          <w:sz w:val="24"/>
          <w:szCs w:val="24"/>
          <w14:textFill>
            <w14:solidFill>
              <w14:schemeClr w14:val="tx1"/>
            </w14:solidFill>
          </w14:textFill>
        </w:rPr>
        <w:t>18.6   甲乙双方采购业务关系的变更或解除，不影响当事人按以上规定要求追究责任及赔偿损失的权利。</w:t>
      </w:r>
    </w:p>
    <w:p>
      <w:pPr>
        <w:pStyle w:val="2"/>
        <w:spacing w:line="360" w:lineRule="auto"/>
        <w:ind w:left="420"/>
      </w:pPr>
    </w:p>
    <w:p>
      <w:pPr>
        <w:widowControl/>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p>
    <w:p>
      <w:pPr>
        <w:tabs>
          <w:tab w:val="left" w:pos="840"/>
        </w:tabs>
        <w:spacing w:line="360" w:lineRule="auto"/>
        <w:jc w:val="center"/>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（签章页）</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8"/>
        <w:gridCol w:w="4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248" w:type="dxa"/>
          </w:tcPr>
          <w:p>
            <w:pPr>
              <w:tabs>
                <w:tab w:val="left" w:pos="840"/>
              </w:tabs>
              <w:spacing w:line="360" w:lineRule="auto"/>
              <w:ind w:left="960" w:hanging="960" w:hangingChars="4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甲   方（盖章）：                      </w:t>
            </w:r>
          </w:p>
          <w:p>
            <w:pPr>
              <w:tabs>
                <w:tab w:val="left" w:pos="840"/>
              </w:tabs>
              <w:spacing w:line="360" w:lineRule="auto"/>
              <w:jc w:val="left"/>
              <w:rPr>
                <w:rFonts w:ascii="宋体" w:hAnsi="宋体" w:cs="宋体"/>
                <w:bCs/>
                <w:color w:val="000000" w:themeColor="text1"/>
                <w:kern w:val="0"/>
                <w:sz w:val="24"/>
                <w:szCs w:val="24"/>
                <w14:textFill>
                  <w14:solidFill>
                    <w14:schemeClr w14:val="tx1"/>
                  </w14:solidFill>
                </w14:textFill>
              </w:rPr>
            </w:pPr>
          </w:p>
        </w:tc>
        <w:tc>
          <w:tcPr>
            <w:tcW w:w="4274" w:type="dxa"/>
          </w:tcPr>
          <w:p>
            <w:pPr>
              <w:tabs>
                <w:tab w:val="left" w:pos="840"/>
              </w:tabs>
              <w:spacing w:line="360" w:lineRule="auto"/>
              <w:ind w:left="2160" w:hanging="2160" w:hangingChars="900"/>
              <w:jc w:val="left"/>
              <w:rPr>
                <w:rFonts w:ascii="宋体" w:hAnsi="宋体" w:cs="宋体"/>
                <w:bCs/>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乙   方（盖章）：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248" w:type="dxa"/>
          </w:tcPr>
          <w:p>
            <w:pPr>
              <w:tabs>
                <w:tab w:val="left" w:pos="840"/>
              </w:tabs>
              <w:spacing w:line="360" w:lineRule="auto"/>
              <w:jc w:val="left"/>
              <w:rPr>
                <w:rFonts w:ascii="宋体" w:hAnsi="宋体" w:cs="宋体"/>
                <w:bCs/>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法定代表人/授权代表（签字）：</w:t>
            </w:r>
            <w:r>
              <w:rPr>
                <w:rFonts w:hint="eastAsia" w:ascii="宋体" w:hAnsi="宋体" w:cs="宋体"/>
                <w:color w:val="000000" w:themeColor="text1"/>
                <w:kern w:val="0"/>
                <w:sz w:val="24"/>
                <w:szCs w:val="24"/>
                <w14:textFill>
                  <w14:solidFill>
                    <w14:schemeClr w14:val="tx1"/>
                  </w14:solidFill>
                </w14:textFill>
              </w:rPr>
              <w:tab/>
            </w:r>
          </w:p>
        </w:tc>
        <w:tc>
          <w:tcPr>
            <w:tcW w:w="4274" w:type="dxa"/>
          </w:tcPr>
          <w:p>
            <w:pPr>
              <w:tabs>
                <w:tab w:val="left" w:pos="3990"/>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法定代表人/授权代表（签字）：</w:t>
            </w:r>
          </w:p>
          <w:p>
            <w:pPr>
              <w:tabs>
                <w:tab w:val="left" w:pos="840"/>
              </w:tabs>
              <w:spacing w:line="360" w:lineRule="auto"/>
              <w:jc w:val="left"/>
              <w:rPr>
                <w:rFonts w:ascii="宋体" w:hAnsi="宋体" w:cs="宋体"/>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248" w:type="dxa"/>
          </w:tcPr>
          <w:p>
            <w:pPr>
              <w:tabs>
                <w:tab w:val="left" w:pos="840"/>
              </w:tabs>
              <w:spacing w:line="360" w:lineRule="auto"/>
              <w:jc w:val="left"/>
              <w:rPr>
                <w:rFonts w:ascii="宋体" w:hAnsi="宋体" w:cs="宋体"/>
                <w:bCs/>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日期：     年    月    日</w:t>
            </w:r>
            <w:r>
              <w:rPr>
                <w:rFonts w:hint="eastAsia" w:ascii="宋体" w:hAnsi="宋体" w:cs="宋体"/>
                <w:color w:val="000000" w:themeColor="text1"/>
                <w:kern w:val="0"/>
                <w:sz w:val="24"/>
                <w:szCs w:val="24"/>
                <w14:textFill>
                  <w14:solidFill>
                    <w14:schemeClr w14:val="tx1"/>
                  </w14:solidFill>
                </w14:textFill>
              </w:rPr>
              <w:tab/>
            </w:r>
          </w:p>
        </w:tc>
        <w:tc>
          <w:tcPr>
            <w:tcW w:w="4274" w:type="dxa"/>
          </w:tcPr>
          <w:p>
            <w:pPr>
              <w:tabs>
                <w:tab w:val="left" w:pos="3990"/>
              </w:tabs>
              <w:spacing w:line="360" w:lineRule="auto"/>
              <w:rPr>
                <w:rFonts w:ascii="宋体" w:hAnsi="宋体" w:cs="宋体"/>
                <w:bCs/>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248" w:type="dxa"/>
          </w:tcPr>
          <w:p>
            <w:pPr>
              <w:tabs>
                <w:tab w:val="left" w:pos="840"/>
              </w:tabs>
              <w:spacing w:line="360" w:lineRule="auto"/>
              <w:jc w:val="left"/>
              <w:rPr>
                <w:rFonts w:ascii="宋体" w:hAnsi="宋体" w:cs="宋体"/>
                <w:bCs/>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开户银行：</w:t>
            </w:r>
            <w:r>
              <w:rPr>
                <w:rFonts w:hint="eastAsia" w:ascii="宋体" w:hAnsi="宋体" w:cs="宋体"/>
                <w:color w:val="000000" w:themeColor="text1"/>
                <w:kern w:val="0"/>
                <w:sz w:val="24"/>
                <w:szCs w:val="24"/>
                <w14:textFill>
                  <w14:solidFill>
                    <w14:schemeClr w14:val="tx1"/>
                  </w14:solidFill>
                </w14:textFill>
              </w:rPr>
              <w:tab/>
            </w:r>
            <w:r>
              <w:rPr>
                <w:rFonts w:hint="eastAsia" w:ascii="宋体" w:hAnsi="宋体" w:cs="宋体"/>
                <w:color w:val="000000" w:themeColor="text1"/>
                <w:kern w:val="0"/>
                <w:sz w:val="24"/>
                <w:szCs w:val="24"/>
                <w14:textFill>
                  <w14:solidFill>
                    <w14:schemeClr w14:val="tx1"/>
                  </w14:solidFill>
                </w14:textFill>
              </w:rPr>
              <w:t xml:space="preserve">    </w:t>
            </w:r>
          </w:p>
        </w:tc>
        <w:tc>
          <w:tcPr>
            <w:tcW w:w="4274" w:type="dxa"/>
          </w:tcPr>
          <w:p>
            <w:pPr>
              <w:tabs>
                <w:tab w:val="left" w:pos="840"/>
              </w:tabs>
              <w:spacing w:line="360" w:lineRule="auto"/>
              <w:jc w:val="left"/>
              <w:rPr>
                <w:rFonts w:ascii="宋体" w:hAnsi="宋体" w:cs="宋体"/>
                <w:bCs/>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开户银行：</w:t>
            </w:r>
            <w:r>
              <w:rPr>
                <w:rFonts w:hint="eastAsia" w:ascii="宋体" w:hAnsi="宋体" w:cs="宋体"/>
                <w:color w:val="000000" w:themeColor="text1"/>
                <w:kern w:val="0"/>
                <w:sz w:val="24"/>
                <w:szCs w:val="24"/>
                <w14:textFill>
                  <w14:solidFill>
                    <w14:schemeClr w14:val="tx1"/>
                  </w14:solidFill>
                </w14:textFill>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248" w:type="dxa"/>
          </w:tcPr>
          <w:p>
            <w:pPr>
              <w:tabs>
                <w:tab w:val="left" w:pos="840"/>
              </w:tabs>
              <w:spacing w:line="360" w:lineRule="auto"/>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银行账号：</w:t>
            </w:r>
            <w:r>
              <w:rPr>
                <w:rFonts w:hint="eastAsia" w:ascii="宋体" w:hAnsi="宋体" w:cs="宋体"/>
                <w:color w:val="000000" w:themeColor="text1"/>
                <w:kern w:val="0"/>
                <w:sz w:val="24"/>
                <w:szCs w:val="24"/>
                <w14:textFill>
                  <w14:solidFill>
                    <w14:schemeClr w14:val="tx1"/>
                  </w14:solidFill>
                </w14:textFill>
              </w:rPr>
              <w:tab/>
            </w:r>
            <w:r>
              <w:rPr>
                <w:rFonts w:hint="eastAsia" w:ascii="宋体" w:hAnsi="宋体" w:cs="宋体"/>
                <w:color w:val="000000" w:themeColor="text1"/>
                <w:kern w:val="0"/>
                <w:sz w:val="24"/>
                <w:szCs w:val="24"/>
                <w14:textFill>
                  <w14:solidFill>
                    <w14:schemeClr w14:val="tx1"/>
                  </w14:solidFill>
                </w14:textFill>
              </w:rPr>
              <w:t xml:space="preserve">     </w:t>
            </w:r>
          </w:p>
        </w:tc>
        <w:tc>
          <w:tcPr>
            <w:tcW w:w="4274" w:type="dxa"/>
          </w:tcPr>
          <w:p>
            <w:pPr>
              <w:tabs>
                <w:tab w:val="left" w:pos="840"/>
              </w:tabs>
              <w:spacing w:line="360" w:lineRule="auto"/>
              <w:jc w:val="left"/>
              <w:rPr>
                <w:rFonts w:ascii="宋体" w:hAnsi="宋体" w:cs="宋体"/>
                <w:bCs/>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银行账号：</w:t>
            </w:r>
          </w:p>
        </w:tc>
      </w:tr>
    </w:tbl>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heme="minorEastAsia" w:hAnsiTheme="minorEastAsia" w:cstheme="minorEastAsia"/>
          <w:b/>
          <w:bCs/>
          <w:sz w:val="48"/>
          <w:szCs w:val="48"/>
          <w:u w:val="none"/>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54E503"/>
    <w:multiLevelType w:val="singleLevel"/>
    <w:tmpl w:val="B454E503"/>
    <w:lvl w:ilvl="0" w:tentative="0">
      <w:start w:val="1"/>
      <w:numFmt w:val="decimal"/>
      <w:suff w:val="space"/>
      <w:lvlText w:val="%1."/>
      <w:lvlJc w:val="left"/>
    </w:lvl>
  </w:abstractNum>
  <w:abstractNum w:abstractNumId="1">
    <w:nsid w:val="2FE3A821"/>
    <w:multiLevelType w:val="multilevel"/>
    <w:tmpl w:val="2FE3A821"/>
    <w:lvl w:ilvl="0" w:tentative="0">
      <w:start w:val="17"/>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3NTM0MjRmYjAzNjcwYzUxMjBmNDFhNTU5MTg5YTEifQ=="/>
  </w:docVars>
  <w:rsids>
    <w:rsidRoot w:val="00000000"/>
    <w:rsid w:val="0009723D"/>
    <w:rsid w:val="00C60C5F"/>
    <w:rsid w:val="01011E81"/>
    <w:rsid w:val="01650127"/>
    <w:rsid w:val="019A23CD"/>
    <w:rsid w:val="02CD5AEE"/>
    <w:rsid w:val="03A06BD6"/>
    <w:rsid w:val="049131B6"/>
    <w:rsid w:val="04B36511"/>
    <w:rsid w:val="04D62F71"/>
    <w:rsid w:val="050366C6"/>
    <w:rsid w:val="05633E82"/>
    <w:rsid w:val="05936824"/>
    <w:rsid w:val="059F4FD3"/>
    <w:rsid w:val="05B71541"/>
    <w:rsid w:val="079B3B9E"/>
    <w:rsid w:val="07BE1ED7"/>
    <w:rsid w:val="07D96379"/>
    <w:rsid w:val="083518EE"/>
    <w:rsid w:val="083C4D85"/>
    <w:rsid w:val="08A35577"/>
    <w:rsid w:val="08DB5634"/>
    <w:rsid w:val="099129AE"/>
    <w:rsid w:val="09D801E0"/>
    <w:rsid w:val="09E232EE"/>
    <w:rsid w:val="0AA27282"/>
    <w:rsid w:val="0BB1115F"/>
    <w:rsid w:val="0CEE04F0"/>
    <w:rsid w:val="0D077AE6"/>
    <w:rsid w:val="0D581925"/>
    <w:rsid w:val="0D9A32A9"/>
    <w:rsid w:val="0DB93E4E"/>
    <w:rsid w:val="0DC658E5"/>
    <w:rsid w:val="0E11701D"/>
    <w:rsid w:val="0E574101"/>
    <w:rsid w:val="0E673D2E"/>
    <w:rsid w:val="0F3E4B3A"/>
    <w:rsid w:val="0F4712ED"/>
    <w:rsid w:val="0FC426FC"/>
    <w:rsid w:val="101E2429"/>
    <w:rsid w:val="101F6055"/>
    <w:rsid w:val="123722E4"/>
    <w:rsid w:val="12B31E8D"/>
    <w:rsid w:val="12B40839"/>
    <w:rsid w:val="12D9417B"/>
    <w:rsid w:val="135961A6"/>
    <w:rsid w:val="135E5311"/>
    <w:rsid w:val="13712A07"/>
    <w:rsid w:val="13C54011"/>
    <w:rsid w:val="143401DB"/>
    <w:rsid w:val="14796E66"/>
    <w:rsid w:val="157A7361"/>
    <w:rsid w:val="16622538"/>
    <w:rsid w:val="16922FC4"/>
    <w:rsid w:val="16957F0F"/>
    <w:rsid w:val="16F34199"/>
    <w:rsid w:val="180664CB"/>
    <w:rsid w:val="18EF03C4"/>
    <w:rsid w:val="190C79B4"/>
    <w:rsid w:val="191D3291"/>
    <w:rsid w:val="19B62A31"/>
    <w:rsid w:val="1A55218D"/>
    <w:rsid w:val="1A7225CD"/>
    <w:rsid w:val="1AB625F5"/>
    <w:rsid w:val="1B284430"/>
    <w:rsid w:val="1B3A7D7B"/>
    <w:rsid w:val="1B420EE3"/>
    <w:rsid w:val="1B4C5DCD"/>
    <w:rsid w:val="1C2171A0"/>
    <w:rsid w:val="1C5B6CE4"/>
    <w:rsid w:val="1D0B0686"/>
    <w:rsid w:val="1D3D63EB"/>
    <w:rsid w:val="1DD35D9C"/>
    <w:rsid w:val="1E666227"/>
    <w:rsid w:val="1E8118DB"/>
    <w:rsid w:val="1E8B088E"/>
    <w:rsid w:val="1EC82669"/>
    <w:rsid w:val="1F656728"/>
    <w:rsid w:val="20411A8B"/>
    <w:rsid w:val="20A631BC"/>
    <w:rsid w:val="20B10EB1"/>
    <w:rsid w:val="210A1C72"/>
    <w:rsid w:val="210D5588"/>
    <w:rsid w:val="21792F5E"/>
    <w:rsid w:val="217E20AD"/>
    <w:rsid w:val="21CD6FB2"/>
    <w:rsid w:val="222C02A0"/>
    <w:rsid w:val="24056982"/>
    <w:rsid w:val="24D25375"/>
    <w:rsid w:val="24DD5DAC"/>
    <w:rsid w:val="250243A4"/>
    <w:rsid w:val="25376837"/>
    <w:rsid w:val="25A47EFD"/>
    <w:rsid w:val="25C76200"/>
    <w:rsid w:val="26175032"/>
    <w:rsid w:val="26C123B1"/>
    <w:rsid w:val="27ED76E6"/>
    <w:rsid w:val="287C3837"/>
    <w:rsid w:val="28A32124"/>
    <w:rsid w:val="28EA406B"/>
    <w:rsid w:val="298C3092"/>
    <w:rsid w:val="29D45AF8"/>
    <w:rsid w:val="29DA67DF"/>
    <w:rsid w:val="2A1209CD"/>
    <w:rsid w:val="2A215174"/>
    <w:rsid w:val="2C0223D6"/>
    <w:rsid w:val="2C951B8B"/>
    <w:rsid w:val="2CD7400D"/>
    <w:rsid w:val="2EE71E30"/>
    <w:rsid w:val="2EF838CC"/>
    <w:rsid w:val="2F0B2348"/>
    <w:rsid w:val="2F1D5682"/>
    <w:rsid w:val="2F4418AB"/>
    <w:rsid w:val="2F5B76C7"/>
    <w:rsid w:val="30285875"/>
    <w:rsid w:val="305E6760"/>
    <w:rsid w:val="307F2DC5"/>
    <w:rsid w:val="30C5225F"/>
    <w:rsid w:val="32195A22"/>
    <w:rsid w:val="326F7556"/>
    <w:rsid w:val="33C01EAE"/>
    <w:rsid w:val="3469242F"/>
    <w:rsid w:val="36217F35"/>
    <w:rsid w:val="367E6B01"/>
    <w:rsid w:val="367F4E6D"/>
    <w:rsid w:val="37245684"/>
    <w:rsid w:val="37274A99"/>
    <w:rsid w:val="378B7D08"/>
    <w:rsid w:val="380763E0"/>
    <w:rsid w:val="381549A9"/>
    <w:rsid w:val="383056A9"/>
    <w:rsid w:val="389F2B3F"/>
    <w:rsid w:val="38FE31ED"/>
    <w:rsid w:val="3A77697A"/>
    <w:rsid w:val="3ADE37CF"/>
    <w:rsid w:val="3ADF35D6"/>
    <w:rsid w:val="3AED4DA5"/>
    <w:rsid w:val="3B4C68DD"/>
    <w:rsid w:val="3CCE7E70"/>
    <w:rsid w:val="3CF14D54"/>
    <w:rsid w:val="3D056C81"/>
    <w:rsid w:val="3DD144A5"/>
    <w:rsid w:val="3E1F295C"/>
    <w:rsid w:val="3E4D3FDC"/>
    <w:rsid w:val="3E8657AC"/>
    <w:rsid w:val="3E91601D"/>
    <w:rsid w:val="3EBD1480"/>
    <w:rsid w:val="3F445671"/>
    <w:rsid w:val="3F4A480B"/>
    <w:rsid w:val="3F603216"/>
    <w:rsid w:val="3FAE3DD3"/>
    <w:rsid w:val="40F00223"/>
    <w:rsid w:val="40F324F6"/>
    <w:rsid w:val="41237E0F"/>
    <w:rsid w:val="426E5CC4"/>
    <w:rsid w:val="43476659"/>
    <w:rsid w:val="44553961"/>
    <w:rsid w:val="446F71D5"/>
    <w:rsid w:val="447F3388"/>
    <w:rsid w:val="45065572"/>
    <w:rsid w:val="45D9583D"/>
    <w:rsid w:val="46D330DD"/>
    <w:rsid w:val="472C75FA"/>
    <w:rsid w:val="4759412D"/>
    <w:rsid w:val="47A95D07"/>
    <w:rsid w:val="47D6463B"/>
    <w:rsid w:val="482A35B6"/>
    <w:rsid w:val="48B00F2F"/>
    <w:rsid w:val="48B05059"/>
    <w:rsid w:val="48D92CB1"/>
    <w:rsid w:val="48EC6A00"/>
    <w:rsid w:val="491F55DF"/>
    <w:rsid w:val="49FB3E9D"/>
    <w:rsid w:val="4A2B7C28"/>
    <w:rsid w:val="4C6942A2"/>
    <w:rsid w:val="4D134493"/>
    <w:rsid w:val="4E1221A2"/>
    <w:rsid w:val="4EBD30E2"/>
    <w:rsid w:val="4FD6728B"/>
    <w:rsid w:val="4FE26E90"/>
    <w:rsid w:val="4FFF16DB"/>
    <w:rsid w:val="51865DEF"/>
    <w:rsid w:val="51D36FB5"/>
    <w:rsid w:val="524F5CC3"/>
    <w:rsid w:val="53587EF3"/>
    <w:rsid w:val="53A762D4"/>
    <w:rsid w:val="552C0C67"/>
    <w:rsid w:val="552C4990"/>
    <w:rsid w:val="557A4438"/>
    <w:rsid w:val="55C71EDB"/>
    <w:rsid w:val="56BD44D7"/>
    <w:rsid w:val="58395450"/>
    <w:rsid w:val="58E010B2"/>
    <w:rsid w:val="592E3CFD"/>
    <w:rsid w:val="5943782C"/>
    <w:rsid w:val="597864FA"/>
    <w:rsid w:val="597E1DE9"/>
    <w:rsid w:val="59974A15"/>
    <w:rsid w:val="59AD466A"/>
    <w:rsid w:val="59C81A5F"/>
    <w:rsid w:val="5A252C85"/>
    <w:rsid w:val="5A444EC5"/>
    <w:rsid w:val="5B363FD5"/>
    <w:rsid w:val="5B66430B"/>
    <w:rsid w:val="5BB83C38"/>
    <w:rsid w:val="5CA80B4E"/>
    <w:rsid w:val="5CBD64D7"/>
    <w:rsid w:val="5DB46F39"/>
    <w:rsid w:val="5DDD7BF7"/>
    <w:rsid w:val="5EC03348"/>
    <w:rsid w:val="5EF514EF"/>
    <w:rsid w:val="5EFD19F9"/>
    <w:rsid w:val="604913C9"/>
    <w:rsid w:val="60DF5BDF"/>
    <w:rsid w:val="61505B81"/>
    <w:rsid w:val="61DC3632"/>
    <w:rsid w:val="62AB2CD2"/>
    <w:rsid w:val="62C05A7B"/>
    <w:rsid w:val="62FF37AA"/>
    <w:rsid w:val="63693DBE"/>
    <w:rsid w:val="637742AC"/>
    <w:rsid w:val="63F6224C"/>
    <w:rsid w:val="646D1A04"/>
    <w:rsid w:val="64747ABF"/>
    <w:rsid w:val="6496066F"/>
    <w:rsid w:val="653E6FDD"/>
    <w:rsid w:val="66032E0E"/>
    <w:rsid w:val="666922C1"/>
    <w:rsid w:val="666C44F7"/>
    <w:rsid w:val="66985FC3"/>
    <w:rsid w:val="66F052E0"/>
    <w:rsid w:val="688F08F0"/>
    <w:rsid w:val="68B82FD7"/>
    <w:rsid w:val="694F5FBD"/>
    <w:rsid w:val="69D32272"/>
    <w:rsid w:val="69DB56A8"/>
    <w:rsid w:val="6A41109D"/>
    <w:rsid w:val="6A4B4923"/>
    <w:rsid w:val="6A6A3266"/>
    <w:rsid w:val="6AF339D1"/>
    <w:rsid w:val="6B656738"/>
    <w:rsid w:val="6C691FF1"/>
    <w:rsid w:val="6C7A5E2E"/>
    <w:rsid w:val="6CA80BAC"/>
    <w:rsid w:val="6CE85CC4"/>
    <w:rsid w:val="6D4A6F66"/>
    <w:rsid w:val="6DC06864"/>
    <w:rsid w:val="6F364AFD"/>
    <w:rsid w:val="6F3F3EB6"/>
    <w:rsid w:val="6F8A53E5"/>
    <w:rsid w:val="6FD42B97"/>
    <w:rsid w:val="70264DA3"/>
    <w:rsid w:val="705207F3"/>
    <w:rsid w:val="71980B2A"/>
    <w:rsid w:val="724D759E"/>
    <w:rsid w:val="72DA0FC9"/>
    <w:rsid w:val="72EE40D2"/>
    <w:rsid w:val="72F7762E"/>
    <w:rsid w:val="7386119E"/>
    <w:rsid w:val="746F3E17"/>
    <w:rsid w:val="747E0F1A"/>
    <w:rsid w:val="74AE1E17"/>
    <w:rsid w:val="74B66DEF"/>
    <w:rsid w:val="74C62C62"/>
    <w:rsid w:val="74E337A8"/>
    <w:rsid w:val="751D470D"/>
    <w:rsid w:val="7696353F"/>
    <w:rsid w:val="77505372"/>
    <w:rsid w:val="78B62B87"/>
    <w:rsid w:val="78D63DD0"/>
    <w:rsid w:val="79165A41"/>
    <w:rsid w:val="791765E4"/>
    <w:rsid w:val="7A6754A8"/>
    <w:rsid w:val="7A914628"/>
    <w:rsid w:val="7A9F6D07"/>
    <w:rsid w:val="7AD32E3C"/>
    <w:rsid w:val="7AFD7B91"/>
    <w:rsid w:val="7B1160FF"/>
    <w:rsid w:val="7B935B32"/>
    <w:rsid w:val="7BE6647E"/>
    <w:rsid w:val="7BEF15D1"/>
    <w:rsid w:val="7BF14E24"/>
    <w:rsid w:val="7C1E1571"/>
    <w:rsid w:val="7C5A398E"/>
    <w:rsid w:val="7CEF19C0"/>
    <w:rsid w:val="7D607EFE"/>
    <w:rsid w:val="7D685C7C"/>
    <w:rsid w:val="7DFF4853"/>
    <w:rsid w:val="7EA31DAE"/>
    <w:rsid w:val="7FD53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spacing w:before="19"/>
      <w:ind w:left="1862" w:right="2007"/>
      <w:jc w:val="center"/>
      <w:outlineLvl w:val="1"/>
    </w:pPr>
    <w:rPr>
      <w:rFonts w:ascii="宋体" w:hAnsi="宋体" w:eastAsia="宋体" w:cs="宋体"/>
      <w:b/>
      <w:bCs/>
      <w:sz w:val="44"/>
      <w:szCs w:val="44"/>
      <w:lang w:val="en-US" w:eastAsia="zh-CN" w:bidi="ar-SA"/>
    </w:rPr>
  </w:style>
  <w:style w:type="paragraph" w:styleId="4">
    <w:name w:val="heading 2"/>
    <w:basedOn w:val="1"/>
    <w:next w:val="1"/>
    <w:qFormat/>
    <w:uiPriority w:val="1"/>
    <w:pPr>
      <w:spacing w:before="38"/>
      <w:ind w:left="920"/>
      <w:outlineLvl w:val="2"/>
    </w:pPr>
    <w:rPr>
      <w:rFonts w:ascii="宋体" w:hAnsi="宋体" w:eastAsia="宋体" w:cs="宋体"/>
      <w:b/>
      <w:bCs/>
      <w:sz w:val="24"/>
      <w:szCs w:val="24"/>
      <w:lang w:val="en-US" w:eastAsia="zh-CN" w:bidi="ar-SA"/>
    </w:rPr>
  </w:style>
  <w:style w:type="paragraph" w:styleId="5">
    <w:name w:val="heading 3"/>
    <w:basedOn w:val="1"/>
    <w:next w:val="6"/>
    <w:qFormat/>
    <w:uiPriority w:val="1"/>
    <w:pPr>
      <w:ind w:left="1026" w:hanging="490"/>
      <w:outlineLvl w:val="2"/>
    </w:pPr>
    <w:rPr>
      <w:rFonts w:ascii="宋体" w:hAnsi="宋体" w:eastAsia="宋体" w:cs="宋体"/>
      <w:sz w:val="28"/>
      <w:szCs w:val="28"/>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spacing w:line="240" w:lineRule="auto"/>
      <w:ind w:left="200" w:leftChars="200"/>
    </w:pPr>
  </w:style>
  <w:style w:type="paragraph" w:styleId="6">
    <w:name w:val="Normal Indent"/>
    <w:basedOn w:val="1"/>
    <w:unhideWhenUsed/>
    <w:qFormat/>
    <w:uiPriority w:val="99"/>
    <w:pPr>
      <w:ind w:firstLine="420" w:firstLineChars="200"/>
    </w:pPr>
    <w:rPr>
      <w:rFonts w:ascii="Times New Roman" w:hAnsi="Times New Roman"/>
      <w:szCs w:val="24"/>
    </w:rPr>
  </w:style>
  <w:style w:type="paragraph" w:styleId="7">
    <w:name w:val="annotation text"/>
    <w:basedOn w:val="1"/>
    <w:qFormat/>
    <w:uiPriority w:val="0"/>
    <w:pPr>
      <w:jc w:val="left"/>
    </w:pPr>
  </w:style>
  <w:style w:type="paragraph" w:styleId="8">
    <w:name w:val="Body Text"/>
    <w:basedOn w:val="1"/>
    <w:qFormat/>
    <w:uiPriority w:val="1"/>
    <w:rPr>
      <w:rFonts w:ascii="宋体" w:hAnsi="宋体" w:eastAsia="宋体" w:cs="宋体"/>
      <w:sz w:val="24"/>
      <w:szCs w:val="24"/>
      <w:lang w:val="en-US" w:eastAsia="zh-CN"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paragraph" w:styleId="15">
    <w:name w:val="List Paragraph"/>
    <w:basedOn w:val="1"/>
    <w:qFormat/>
    <w:uiPriority w:val="1"/>
    <w:pPr>
      <w:ind w:left="1460" w:hanging="242"/>
    </w:pPr>
    <w:rPr>
      <w:rFonts w:ascii="宋体" w:hAnsi="宋体" w:eastAsia="宋体" w:cs="宋体"/>
      <w:lang w:val="en-US" w:eastAsia="zh-CN" w:bidi="ar-SA"/>
    </w:rPr>
  </w:style>
  <w:style w:type="paragraph" w:customStyle="1" w:styleId="16">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8888</Words>
  <Characters>9120</Characters>
  <Lines>0</Lines>
  <Paragraphs>0</Paragraphs>
  <TotalTime>44</TotalTime>
  <ScaleCrop>false</ScaleCrop>
  <LinksUpToDate>false</LinksUpToDate>
  <CharactersWithSpaces>10137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2022-08-23T06:03:00Z</dcterms:created>
  <dc:creator>HUAWEI</dc:creator>
  <cp:lastModifiedBy>HUAWEI</cp:lastModifiedBy>
  <dcterms:modified xsi:type="dcterms:W3CDTF">2023-07-04T04:45:33Z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FC8056703DA148B0AE9607AC38C5EA00_12</vt:lpwstr>
  </property>
</Properties>
</file>