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default" w:ascii="宋体"/>
          <w:b/>
          <w:bCs/>
          <w:sz w:val="44"/>
          <w:szCs w:val="44"/>
          <w:lang w:val="en-US"/>
        </w:rPr>
      </w:pPr>
      <w:r>
        <w:rPr>
          <w:rFonts w:hint="eastAsia" w:ascii="宋体"/>
          <w:b/>
          <w:bCs/>
          <w:sz w:val="44"/>
          <w:szCs w:val="44"/>
          <w:lang w:val="en-US" w:eastAsia="zh-CN"/>
        </w:rPr>
        <w:t>白云机场企业形象宣传片拍摄制作服务项目采购文件</w:t>
      </w:r>
    </w:p>
    <w:p>
      <w:pPr>
        <w:spacing w:line="360" w:lineRule="auto"/>
        <w:ind w:firstLine="420" w:firstLineChars="200"/>
        <w:rPr>
          <w:rFonts w:hint="eastAsia" w:ascii="宋体"/>
          <w:szCs w:val="21"/>
        </w:rPr>
      </w:pPr>
    </w:p>
    <w:p>
      <w:pPr>
        <w:spacing w:line="360" w:lineRule="auto"/>
        <w:ind w:firstLine="420" w:firstLineChars="200"/>
        <w:rPr>
          <w:rFonts w:hint="eastAsia" w:ascii="宋体" w:hAnsi="Times New Roman" w:eastAsia="宋体" w:cs="Times New Roman"/>
          <w:szCs w:val="21"/>
        </w:rPr>
      </w:pPr>
      <w:r>
        <w:rPr>
          <w:rFonts w:hint="eastAsia" w:ascii="宋体"/>
          <w:szCs w:val="21"/>
        </w:rPr>
        <w:t>广州白云国际机场股份有限公司（以下</w:t>
      </w:r>
      <w:r>
        <w:rPr>
          <w:rFonts w:hint="eastAsia"/>
          <w:szCs w:val="21"/>
        </w:rPr>
        <w:t>简称“采购</w:t>
      </w:r>
      <w:r>
        <w:rPr>
          <w:rFonts w:hint="eastAsia" w:ascii="宋体"/>
          <w:szCs w:val="21"/>
        </w:rPr>
        <w:t>人”）就</w:t>
      </w:r>
      <w:r>
        <w:rPr>
          <w:rFonts w:hint="eastAsia" w:ascii="宋体"/>
          <w:szCs w:val="21"/>
          <w:lang w:val="en-US" w:eastAsia="zh-CN"/>
        </w:rPr>
        <w:t>白云机场企业形象宣传片拍摄制作服务项目</w:t>
      </w:r>
      <w:r>
        <w:rPr>
          <w:rFonts w:hint="eastAsia" w:ascii="宋体"/>
          <w:szCs w:val="21"/>
        </w:rPr>
        <w:t>进行国内公开</w:t>
      </w:r>
      <w:r>
        <w:rPr>
          <w:rFonts w:hint="eastAsia" w:ascii="宋体" w:hAnsi="Times New Roman" w:eastAsia="宋体" w:cs="Times New Roman"/>
          <w:szCs w:val="21"/>
        </w:rPr>
        <w:t>采购，现邀请合格的合作商（以下简称“</w:t>
      </w:r>
      <w:r>
        <w:rPr>
          <w:rFonts w:hint="eastAsia" w:ascii="宋体" w:hAnsi="Times New Roman" w:eastAsia="宋体" w:cs="Times New Roman"/>
          <w:szCs w:val="21"/>
          <w:lang w:eastAsia="zh-CN"/>
        </w:rPr>
        <w:t>报价人</w:t>
      </w:r>
      <w:r>
        <w:rPr>
          <w:rFonts w:hint="eastAsia" w:ascii="宋体" w:hAnsi="Times New Roman" w:eastAsia="宋体" w:cs="Times New Roman"/>
          <w:szCs w:val="21"/>
        </w:rPr>
        <w:t>”）提交密封报价文件。</w:t>
      </w:r>
    </w:p>
    <w:p>
      <w:pPr>
        <w:numPr>
          <w:ilvl w:val="0"/>
          <w:numId w:val="2"/>
        </w:numPr>
        <w:tabs>
          <w:tab w:val="left" w:pos="540"/>
        </w:tabs>
        <w:spacing w:line="360" w:lineRule="auto"/>
        <w:rPr>
          <w:rFonts w:ascii="宋体"/>
          <w:b/>
          <w:bCs/>
          <w:szCs w:val="21"/>
        </w:rPr>
      </w:pPr>
      <w:r>
        <w:rPr>
          <w:rFonts w:hint="eastAsia" w:ascii="宋体"/>
          <w:b/>
          <w:bCs/>
          <w:szCs w:val="21"/>
        </w:rPr>
        <w:t>项目概况：</w:t>
      </w:r>
    </w:p>
    <w:p>
      <w:pPr>
        <w:tabs>
          <w:tab w:val="left" w:pos="540"/>
        </w:tabs>
        <w:spacing w:line="360" w:lineRule="auto"/>
        <w:ind w:left="360"/>
        <w:rPr>
          <w:rFonts w:ascii="宋体"/>
          <w:szCs w:val="21"/>
          <w:highlight w:val="none"/>
        </w:rPr>
      </w:pPr>
      <w:r>
        <w:rPr>
          <w:rFonts w:hint="eastAsia" w:ascii="宋体"/>
          <w:szCs w:val="21"/>
          <w:highlight w:val="none"/>
          <w:lang w:val="en-US" w:eastAsia="zh-CN"/>
        </w:rPr>
        <w:t>1.1</w:t>
      </w:r>
      <w:r>
        <w:rPr>
          <w:rFonts w:hint="eastAsia" w:ascii="宋体"/>
          <w:szCs w:val="21"/>
          <w:highlight w:val="none"/>
        </w:rPr>
        <w:t>项目名称：</w:t>
      </w:r>
      <w:r>
        <w:rPr>
          <w:rFonts w:hint="eastAsia" w:ascii="宋体"/>
          <w:szCs w:val="21"/>
          <w:lang w:val="en-US" w:eastAsia="zh-CN"/>
        </w:rPr>
        <w:t>白云机场企业形象宣传片拍摄制作服务项目</w:t>
      </w:r>
      <w:r>
        <w:rPr>
          <w:rFonts w:hint="eastAsia" w:ascii="宋体"/>
          <w:szCs w:val="21"/>
          <w:highlight w:val="none"/>
        </w:rPr>
        <w:t>。</w:t>
      </w:r>
    </w:p>
    <w:p>
      <w:pPr>
        <w:tabs>
          <w:tab w:val="left" w:pos="540"/>
        </w:tabs>
        <w:spacing w:line="360" w:lineRule="auto"/>
        <w:ind w:left="360"/>
        <w:rPr>
          <w:rFonts w:ascii="宋体"/>
          <w:szCs w:val="21"/>
          <w:highlight w:val="none"/>
        </w:rPr>
      </w:pPr>
      <w:r>
        <w:rPr>
          <w:rFonts w:hint="eastAsia" w:ascii="宋体"/>
          <w:szCs w:val="21"/>
          <w:highlight w:val="none"/>
          <w:lang w:val="en-US" w:eastAsia="zh-CN"/>
        </w:rPr>
        <w:t>1.2</w:t>
      </w:r>
      <w:r>
        <w:rPr>
          <w:rFonts w:hint="eastAsia" w:ascii="宋体"/>
          <w:szCs w:val="21"/>
          <w:highlight w:val="none"/>
        </w:rPr>
        <w:t>项目地点：</w:t>
      </w:r>
      <w:r>
        <w:rPr>
          <w:rFonts w:hint="eastAsia" w:ascii="宋体"/>
          <w:szCs w:val="21"/>
          <w:highlight w:val="none"/>
          <w:lang w:val="en-US" w:eastAsia="zh-CN"/>
        </w:rPr>
        <w:t>广州市白云区广州白云国际机场自编一号机场股份办公楼</w:t>
      </w:r>
      <w:r>
        <w:rPr>
          <w:rFonts w:hint="eastAsia" w:ascii="宋体"/>
          <w:szCs w:val="21"/>
          <w:highlight w:val="none"/>
        </w:rPr>
        <w:t>。</w:t>
      </w:r>
    </w:p>
    <w:p>
      <w:pPr>
        <w:tabs>
          <w:tab w:val="left" w:pos="540"/>
        </w:tabs>
        <w:spacing w:line="360" w:lineRule="auto"/>
        <w:ind w:left="360"/>
        <w:rPr>
          <w:rFonts w:ascii="宋体"/>
          <w:szCs w:val="21"/>
          <w:highlight w:val="none"/>
        </w:rPr>
      </w:pPr>
      <w:r>
        <w:rPr>
          <w:rFonts w:hint="eastAsia" w:ascii="宋体"/>
          <w:szCs w:val="21"/>
          <w:highlight w:val="none"/>
          <w:lang w:val="en-US" w:eastAsia="zh-CN"/>
        </w:rPr>
        <w:t>1.3项目</w:t>
      </w:r>
      <w:r>
        <w:rPr>
          <w:rFonts w:hint="eastAsia" w:ascii="宋体"/>
          <w:szCs w:val="21"/>
          <w:highlight w:val="none"/>
        </w:rPr>
        <w:t>内容：为采购方提供</w:t>
      </w:r>
      <w:r>
        <w:rPr>
          <w:rFonts w:hint="eastAsia" w:ascii="宋体"/>
          <w:szCs w:val="21"/>
          <w:highlight w:val="none"/>
          <w:lang w:val="en-US" w:eastAsia="zh-CN"/>
        </w:rPr>
        <w:t>企业形象宣传片拍摄制作</w:t>
      </w:r>
      <w:r>
        <w:rPr>
          <w:rFonts w:hint="eastAsia" w:ascii="宋体"/>
          <w:szCs w:val="21"/>
          <w:highlight w:val="none"/>
        </w:rPr>
        <w:t>服务。</w:t>
      </w:r>
    </w:p>
    <w:p>
      <w:pPr>
        <w:tabs>
          <w:tab w:val="left" w:pos="540"/>
        </w:tabs>
        <w:spacing w:line="360" w:lineRule="auto"/>
        <w:ind w:left="360"/>
        <w:rPr>
          <w:rFonts w:hint="eastAsia" w:ascii="宋体"/>
          <w:szCs w:val="21"/>
          <w:highlight w:val="none"/>
        </w:rPr>
      </w:pPr>
      <w:r>
        <w:rPr>
          <w:rFonts w:hint="eastAsia" w:ascii="宋体"/>
          <w:szCs w:val="21"/>
          <w:highlight w:val="none"/>
          <w:lang w:val="en-US" w:eastAsia="zh-CN"/>
        </w:rPr>
        <w:t>1.4</w:t>
      </w:r>
      <w:r>
        <w:rPr>
          <w:rFonts w:hint="eastAsia" w:ascii="宋体"/>
          <w:szCs w:val="21"/>
          <w:highlight w:val="none"/>
        </w:rPr>
        <w:t>资金来源：企业自筹资金。</w:t>
      </w:r>
    </w:p>
    <w:p>
      <w:pPr>
        <w:tabs>
          <w:tab w:val="left" w:pos="540"/>
        </w:tabs>
        <w:spacing w:line="360" w:lineRule="auto"/>
        <w:ind w:left="360"/>
        <w:rPr>
          <w:rFonts w:hint="default"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1.5</w:t>
      </w:r>
      <w:r>
        <w:rPr>
          <w:rFonts w:hint="default" w:ascii="宋体" w:hAnsi="Times New Roman" w:eastAsia="宋体" w:cs="Times New Roman"/>
          <w:szCs w:val="21"/>
          <w:highlight w:val="none"/>
          <w:lang w:val="en-US" w:eastAsia="zh-CN"/>
        </w:rPr>
        <w:t>采购最高限价：人民币</w:t>
      </w:r>
      <w:r>
        <w:rPr>
          <w:rFonts w:hint="eastAsia" w:ascii="宋体" w:hAnsi="Times New Roman" w:eastAsia="宋体" w:cs="Times New Roman"/>
          <w:szCs w:val="21"/>
          <w:highlight w:val="none"/>
          <w:lang w:val="en-US" w:eastAsia="zh-CN"/>
        </w:rPr>
        <w:t>100</w:t>
      </w:r>
      <w:r>
        <w:rPr>
          <w:rFonts w:hint="default" w:ascii="宋体" w:hAnsi="Times New Roman" w:eastAsia="宋体" w:cs="Times New Roman"/>
          <w:szCs w:val="21"/>
          <w:highlight w:val="none"/>
          <w:lang w:val="en-US" w:eastAsia="zh-CN"/>
        </w:rPr>
        <w:t>万元</w:t>
      </w:r>
      <w:r>
        <w:rPr>
          <w:rFonts w:hint="eastAsia" w:ascii="宋体" w:hAnsi="Times New Roman" w:eastAsia="宋体" w:cs="Times New Roman"/>
          <w:szCs w:val="21"/>
          <w:highlight w:val="none"/>
          <w:lang w:val="en-US" w:eastAsia="zh-CN"/>
        </w:rPr>
        <w:t>（含税）</w:t>
      </w:r>
      <w:r>
        <w:rPr>
          <w:rFonts w:hint="default" w:ascii="宋体" w:hAnsi="Times New Roman" w:eastAsia="宋体" w:cs="Times New Roman"/>
          <w:szCs w:val="21"/>
          <w:highlight w:val="none"/>
          <w:lang w:val="en-US" w:eastAsia="zh-CN"/>
        </w:rPr>
        <w:t>。</w:t>
      </w:r>
    </w:p>
    <w:p>
      <w:pPr>
        <w:spacing w:line="460" w:lineRule="exact"/>
        <w:ind w:left="0" w:leftChars="0" w:firstLine="630" w:firstLineChars="300"/>
        <w:rPr>
          <w:rFonts w:ascii="宋体" w:hAnsi="宋体" w:eastAsia="宋体" w:cs="宋体"/>
          <w:sz w:val="21"/>
          <w:szCs w:val="21"/>
        </w:rPr>
      </w:pPr>
      <w:r>
        <w:rPr>
          <w:rFonts w:hint="eastAsia" w:ascii="宋体" w:hAnsi="宋体" w:eastAsia="宋体" w:cs="宋体"/>
          <w:color w:val="333333"/>
          <w:kern w:val="0"/>
          <w:sz w:val="21"/>
          <w:szCs w:val="21"/>
        </w:rPr>
        <w:t>1）</w:t>
      </w:r>
      <w:r>
        <w:rPr>
          <w:rFonts w:hint="eastAsia" w:ascii="宋体" w:hAnsi="宋体" w:eastAsia="宋体" w:cs="宋体"/>
          <w:sz w:val="21"/>
          <w:szCs w:val="21"/>
          <w:lang w:val="en-US" w:eastAsia="zh-CN"/>
        </w:rPr>
        <w:t>报价人</w:t>
      </w:r>
      <w:r>
        <w:rPr>
          <w:rFonts w:hint="eastAsia" w:ascii="宋体" w:hAnsi="宋体" w:eastAsia="宋体" w:cs="宋体"/>
          <w:color w:val="000000"/>
          <w:sz w:val="21"/>
          <w:szCs w:val="21"/>
        </w:rPr>
        <w:t>必须对全部服务内容进行报价，报价应包含所有税费。</w:t>
      </w:r>
    </w:p>
    <w:p>
      <w:pPr>
        <w:spacing w:line="460" w:lineRule="exact"/>
        <w:ind w:left="0" w:firstLine="630" w:firstLineChars="300"/>
        <w:rPr>
          <w:rFonts w:ascii="宋体" w:hAnsi="宋体" w:eastAsia="宋体" w:cs="宋体"/>
          <w:sz w:val="21"/>
          <w:szCs w:val="21"/>
        </w:rPr>
      </w:pPr>
      <w:r>
        <w:rPr>
          <w:rFonts w:hint="eastAsia" w:ascii="宋体" w:hAnsi="宋体" w:eastAsia="宋体" w:cs="宋体"/>
          <w:color w:val="333333"/>
          <w:kern w:val="0"/>
          <w:sz w:val="21"/>
          <w:szCs w:val="21"/>
        </w:rPr>
        <w:t>2）</w:t>
      </w:r>
      <w:r>
        <w:rPr>
          <w:rFonts w:hint="eastAsia" w:ascii="宋体" w:hAnsi="宋体" w:eastAsia="宋体" w:cs="宋体"/>
          <w:color w:val="333333"/>
          <w:kern w:val="0"/>
          <w:sz w:val="21"/>
          <w:szCs w:val="21"/>
          <w:lang w:val="en-US" w:eastAsia="zh-CN"/>
        </w:rPr>
        <w:t>报价人</w:t>
      </w:r>
      <w:r>
        <w:rPr>
          <w:rFonts w:hint="eastAsia" w:ascii="宋体" w:hAnsi="宋体" w:eastAsia="宋体" w:cs="宋体"/>
          <w:color w:val="000000"/>
          <w:sz w:val="21"/>
          <w:szCs w:val="21"/>
        </w:rPr>
        <w:t>必须对本项目的全部内容进行报价，如有缺漏，将导致报价无效。</w:t>
      </w:r>
    </w:p>
    <w:p>
      <w:pPr>
        <w:spacing w:line="460" w:lineRule="exact"/>
        <w:ind w:left="0" w:firstLine="630" w:firstLineChars="300"/>
        <w:rPr>
          <w:rFonts w:hint="eastAsia" w:ascii="Times New Roman"/>
          <w:b w:val="0"/>
          <w:bCs w:val="0"/>
          <w:sz w:val="21"/>
          <w:szCs w:val="21"/>
        </w:rPr>
      </w:pPr>
      <w:r>
        <w:rPr>
          <w:rFonts w:hint="eastAsia" w:ascii="宋体" w:hAnsi="宋体" w:eastAsia="宋体" w:cs="宋体"/>
          <w:color w:val="333333"/>
          <w:kern w:val="0"/>
          <w:sz w:val="21"/>
          <w:szCs w:val="21"/>
          <w:lang w:val="en-US" w:eastAsia="zh-CN"/>
        </w:rPr>
        <w:t>3</w:t>
      </w:r>
      <w:r>
        <w:rPr>
          <w:rFonts w:hint="eastAsia" w:ascii="宋体" w:hAnsi="宋体" w:eastAsia="宋体" w:cs="宋体"/>
          <w:color w:val="333333"/>
          <w:kern w:val="0"/>
          <w:sz w:val="21"/>
          <w:szCs w:val="21"/>
        </w:rPr>
        <w:t>）</w:t>
      </w:r>
      <w:r>
        <w:rPr>
          <w:rFonts w:hint="eastAsia" w:ascii="宋体" w:hAnsi="宋体" w:eastAsia="宋体" w:cs="宋体"/>
          <w:color w:val="000000"/>
          <w:sz w:val="21"/>
          <w:szCs w:val="21"/>
        </w:rPr>
        <w:t>报价超过采购最高限价为无效报价。</w:t>
      </w:r>
    </w:p>
    <w:p>
      <w:pPr>
        <w:numPr>
          <w:ilvl w:val="0"/>
          <w:numId w:val="2"/>
        </w:numPr>
        <w:tabs>
          <w:tab w:val="left" w:pos="540"/>
        </w:tabs>
        <w:spacing w:line="360" w:lineRule="auto"/>
        <w:rPr>
          <w:rFonts w:ascii="宋体"/>
          <w:b/>
          <w:bCs/>
          <w:szCs w:val="21"/>
        </w:rPr>
      </w:pPr>
      <w:r>
        <w:rPr>
          <w:rFonts w:hint="eastAsia" w:ascii="宋体"/>
          <w:b/>
          <w:bCs/>
          <w:szCs w:val="21"/>
        </w:rPr>
        <w:t>合格</w:t>
      </w:r>
      <w:r>
        <w:rPr>
          <w:rFonts w:hint="eastAsia" w:ascii="宋体"/>
          <w:b/>
          <w:bCs/>
          <w:szCs w:val="21"/>
          <w:lang w:eastAsia="zh-CN"/>
        </w:rPr>
        <w:t>报价人</w:t>
      </w:r>
      <w:r>
        <w:rPr>
          <w:rFonts w:hint="eastAsia" w:ascii="宋体"/>
          <w:b/>
          <w:bCs/>
          <w:szCs w:val="21"/>
        </w:rPr>
        <w:t>资格条件：</w:t>
      </w:r>
    </w:p>
    <w:p>
      <w:pPr>
        <w:tabs>
          <w:tab w:val="left" w:pos="540"/>
        </w:tabs>
        <w:spacing w:line="360" w:lineRule="auto"/>
        <w:ind w:left="360"/>
        <w:rPr>
          <w:rFonts w:ascii="宋体"/>
          <w:szCs w:val="21"/>
        </w:rPr>
      </w:pPr>
      <w:r>
        <w:rPr>
          <w:rFonts w:hint="eastAsia" w:ascii="宋体"/>
          <w:szCs w:val="21"/>
          <w:lang w:val="en-US" w:eastAsia="zh-CN"/>
        </w:rPr>
        <w:t>2</w:t>
      </w:r>
      <w:r>
        <w:rPr>
          <w:rFonts w:hint="eastAsia" w:ascii="宋体"/>
          <w:szCs w:val="21"/>
        </w:rPr>
        <w:t>.</w:t>
      </w:r>
      <w:r>
        <w:rPr>
          <w:rFonts w:ascii="宋体"/>
          <w:szCs w:val="21"/>
        </w:rPr>
        <w:t>1</w:t>
      </w:r>
      <w:r>
        <w:rPr>
          <w:rFonts w:hint="eastAsia" w:ascii="宋体"/>
          <w:szCs w:val="21"/>
          <w:lang w:eastAsia="zh-CN"/>
        </w:rPr>
        <w:t>报价人</w:t>
      </w:r>
      <w:r>
        <w:rPr>
          <w:rFonts w:hint="eastAsia" w:ascii="宋体"/>
          <w:szCs w:val="21"/>
        </w:rPr>
        <w:t>必须为具备本项目履约能力的在中华人民共和国境内注册的独立的企业法人，同时持有工商行政管理部门核发的营业执照，并提供营业执照的复印件。</w:t>
      </w:r>
    </w:p>
    <w:p>
      <w:pPr>
        <w:tabs>
          <w:tab w:val="left" w:pos="540"/>
        </w:tabs>
        <w:spacing w:line="360" w:lineRule="auto"/>
        <w:ind w:left="360"/>
        <w:rPr>
          <w:rFonts w:hint="eastAsia" w:ascii="宋体"/>
          <w:szCs w:val="21"/>
        </w:rPr>
      </w:pPr>
      <w:r>
        <w:rPr>
          <w:rFonts w:hint="eastAsia" w:ascii="宋体"/>
          <w:szCs w:val="21"/>
          <w:lang w:val="en-US" w:eastAsia="zh-CN"/>
        </w:rPr>
        <w:t>2</w:t>
      </w:r>
      <w:r>
        <w:rPr>
          <w:rFonts w:hint="eastAsia" w:ascii="宋体"/>
          <w:szCs w:val="21"/>
        </w:rPr>
        <w:t>.</w:t>
      </w:r>
      <w:r>
        <w:rPr>
          <w:rFonts w:ascii="宋体"/>
          <w:szCs w:val="21"/>
        </w:rPr>
        <w:t>2</w:t>
      </w:r>
      <w:r>
        <w:rPr>
          <w:rFonts w:hint="eastAsia" w:ascii="宋体"/>
          <w:szCs w:val="21"/>
          <w:lang w:eastAsia="zh-CN"/>
        </w:rPr>
        <w:t>报价人</w:t>
      </w:r>
      <w:r>
        <w:rPr>
          <w:rFonts w:hint="eastAsia" w:ascii="宋体"/>
          <w:szCs w:val="21"/>
          <w:lang w:val="en-US" w:eastAsia="zh-CN"/>
        </w:rPr>
        <w:t>2021-2023年</w:t>
      </w:r>
      <w:r>
        <w:rPr>
          <w:rFonts w:hint="eastAsia" w:ascii="宋体"/>
          <w:szCs w:val="21"/>
        </w:rPr>
        <w:t>没有因腐败或欺诈行为而被政府或业主宣布取消投标资格；同时，</w:t>
      </w:r>
      <w:r>
        <w:rPr>
          <w:rFonts w:hint="eastAsia" w:ascii="宋体"/>
          <w:szCs w:val="21"/>
          <w:lang w:eastAsia="zh-CN"/>
        </w:rPr>
        <w:t>报价人</w:t>
      </w:r>
      <w:r>
        <w:rPr>
          <w:rFonts w:hint="eastAsia" w:ascii="宋体"/>
          <w:szCs w:val="21"/>
        </w:rPr>
        <w:t>（包括其关联公司）未与广东省机场管理集团有限公司其下属的全资、控股公司、非法人实体单位发生各种诉讼或仲裁。</w:t>
      </w:r>
      <w:r>
        <w:rPr>
          <w:rFonts w:hint="eastAsia" w:ascii="宋体"/>
          <w:color w:val="auto"/>
          <w:szCs w:val="21"/>
        </w:rPr>
        <w:t>（须就此项内容提供承诺函并加盖</w:t>
      </w:r>
      <w:r>
        <w:rPr>
          <w:rFonts w:hint="eastAsia" w:ascii="宋体"/>
          <w:color w:val="auto"/>
          <w:szCs w:val="21"/>
          <w:lang w:eastAsia="zh-CN"/>
        </w:rPr>
        <w:t>报价人</w:t>
      </w:r>
      <w:r>
        <w:rPr>
          <w:rFonts w:hint="eastAsia" w:ascii="宋体"/>
          <w:color w:val="auto"/>
          <w:szCs w:val="21"/>
        </w:rPr>
        <w:t>公章，格式样版见附录3）。</w:t>
      </w:r>
    </w:p>
    <w:p>
      <w:pPr>
        <w:tabs>
          <w:tab w:val="left" w:pos="540"/>
        </w:tabs>
        <w:spacing w:line="360" w:lineRule="auto"/>
        <w:ind w:left="360"/>
        <w:rPr>
          <w:rFonts w:hint="eastAsia" w:ascii="宋体"/>
          <w:szCs w:val="21"/>
        </w:rPr>
      </w:pPr>
      <w:r>
        <w:rPr>
          <w:rFonts w:hint="eastAsia" w:ascii="宋体"/>
          <w:szCs w:val="21"/>
          <w:lang w:val="en-US" w:eastAsia="zh-CN"/>
        </w:rPr>
        <w:t>2</w:t>
      </w:r>
      <w:r>
        <w:rPr>
          <w:rFonts w:hint="eastAsia" w:ascii="宋体"/>
          <w:szCs w:val="21"/>
        </w:rPr>
        <w:t>.3</w:t>
      </w:r>
      <w:r>
        <w:rPr>
          <w:rFonts w:hint="eastAsia" w:ascii="宋体"/>
          <w:szCs w:val="21"/>
          <w:lang w:val="en-US" w:eastAsia="zh-CN"/>
        </w:rPr>
        <w:t xml:space="preserve"> </w:t>
      </w:r>
      <w:r>
        <w:rPr>
          <w:rFonts w:hint="eastAsia" w:ascii="宋体"/>
          <w:szCs w:val="21"/>
          <w:lang w:eastAsia="zh-CN"/>
        </w:rPr>
        <w:t>报价人</w:t>
      </w:r>
      <w:r>
        <w:rPr>
          <w:rFonts w:hint="eastAsia" w:ascii="宋体"/>
          <w:szCs w:val="21"/>
        </w:rPr>
        <w:t>、法定代表人及项目负责人未被列入广东省机场管理集团有限公司</w:t>
      </w:r>
      <w:r>
        <w:rPr>
          <w:rFonts w:hint="eastAsia" w:ascii="宋体"/>
          <w:szCs w:val="21"/>
          <w:lang w:val="en-US" w:eastAsia="zh-CN"/>
        </w:rPr>
        <w:t>或其下属机构</w:t>
      </w:r>
      <w:r>
        <w:rPr>
          <w:rFonts w:hint="eastAsia" w:ascii="宋体"/>
          <w:szCs w:val="21"/>
        </w:rPr>
        <w:t>不予合作对象名单且在限制期内。（提供承诺函并加盖投标人公章）；</w:t>
      </w:r>
    </w:p>
    <w:p>
      <w:pPr>
        <w:tabs>
          <w:tab w:val="left" w:pos="540"/>
        </w:tabs>
        <w:spacing w:line="360" w:lineRule="auto"/>
        <w:ind w:left="360"/>
        <w:rPr>
          <w:rFonts w:hint="eastAsia" w:ascii="宋体"/>
          <w:szCs w:val="21"/>
        </w:rPr>
      </w:pPr>
      <w:r>
        <w:rPr>
          <w:rFonts w:hint="eastAsia" w:ascii="宋体"/>
          <w:szCs w:val="21"/>
          <w:lang w:val="en-US" w:eastAsia="zh-CN"/>
        </w:rPr>
        <w:t>2</w:t>
      </w:r>
      <w:r>
        <w:rPr>
          <w:rFonts w:hint="eastAsia" w:ascii="宋体"/>
          <w:szCs w:val="21"/>
        </w:rPr>
        <w:t>.4</w:t>
      </w:r>
      <w:r>
        <w:rPr>
          <w:rFonts w:hint="eastAsia" w:ascii="宋体"/>
          <w:szCs w:val="21"/>
          <w:lang w:eastAsia="zh-CN"/>
        </w:rPr>
        <w:t>报价人</w:t>
      </w:r>
      <w:r>
        <w:rPr>
          <w:rFonts w:hint="eastAsia" w:ascii="宋体"/>
          <w:szCs w:val="21"/>
        </w:rPr>
        <w:t>出具本采购公告发布后未被列入以下系统相关名录的截图并加盖公章：</w:t>
      </w:r>
    </w:p>
    <w:p>
      <w:pPr>
        <w:tabs>
          <w:tab w:val="left" w:pos="540"/>
        </w:tabs>
        <w:spacing w:line="360" w:lineRule="auto"/>
        <w:ind w:left="360" w:firstLine="210" w:firstLineChars="100"/>
        <w:rPr>
          <w:rFonts w:hint="eastAsia" w:ascii="宋体"/>
          <w:szCs w:val="21"/>
        </w:rPr>
      </w:pPr>
      <w:r>
        <w:rPr>
          <w:rFonts w:hint="eastAsia" w:ascii="宋体"/>
          <w:szCs w:val="21"/>
        </w:rPr>
        <w:t>1）国家企业信用信息公示系统（http://www.gsxt.gov.cn/）的经营异常名录或严重违法失信企业名单（截图格式要求详见附录8）；</w:t>
      </w:r>
    </w:p>
    <w:p>
      <w:pPr>
        <w:tabs>
          <w:tab w:val="left" w:pos="540"/>
        </w:tabs>
        <w:spacing w:line="360" w:lineRule="auto"/>
        <w:ind w:left="360" w:firstLine="210" w:firstLineChars="100"/>
        <w:rPr>
          <w:rFonts w:hint="eastAsia" w:ascii="宋体"/>
          <w:szCs w:val="21"/>
        </w:rPr>
      </w:pPr>
      <w:r>
        <w:rPr>
          <w:rFonts w:hint="eastAsia" w:ascii="宋体"/>
          <w:szCs w:val="21"/>
        </w:rPr>
        <w:t>2）信用中国（http://www.creditchina.gov.cn/）的严重失信主体或企业经营异常名录（截图格式要求详见附录9）；</w:t>
      </w:r>
    </w:p>
    <w:p>
      <w:pPr>
        <w:tabs>
          <w:tab w:val="left" w:pos="540"/>
        </w:tabs>
        <w:spacing w:line="360" w:lineRule="auto"/>
        <w:ind w:left="360" w:firstLine="210" w:firstLineChars="100"/>
        <w:rPr>
          <w:rFonts w:hint="eastAsia" w:ascii="宋体"/>
          <w:szCs w:val="21"/>
        </w:rPr>
      </w:pPr>
      <w:r>
        <w:rPr>
          <w:rFonts w:hint="eastAsia" w:ascii="宋体"/>
          <w:szCs w:val="21"/>
        </w:rPr>
        <w:t>3）中国执行信息公开网（http://zxgk.court.gov.cn/）的全国法院失信被执行人名单（截图格式要求详见附录10）。</w:t>
      </w:r>
    </w:p>
    <w:p>
      <w:pPr>
        <w:tabs>
          <w:tab w:val="left" w:pos="540"/>
        </w:tabs>
        <w:spacing w:line="360" w:lineRule="auto"/>
        <w:ind w:left="360"/>
        <w:rPr>
          <w:rFonts w:ascii="宋体"/>
          <w:szCs w:val="21"/>
        </w:rPr>
      </w:pPr>
      <w:r>
        <w:rPr>
          <w:rFonts w:hint="eastAsia" w:ascii="宋体"/>
          <w:szCs w:val="21"/>
          <w:lang w:val="en-US" w:eastAsia="zh-CN"/>
        </w:rPr>
        <w:t>2</w:t>
      </w:r>
      <w:r>
        <w:rPr>
          <w:rFonts w:hint="eastAsia" w:ascii="宋体"/>
          <w:szCs w:val="21"/>
        </w:rPr>
        <w:t>.5法定代表人（或负责人）为同一人或者存在控股、管理关系的不同单位，不得参加同一项目报价，否则全部取消资格。</w:t>
      </w:r>
    </w:p>
    <w:p>
      <w:pPr>
        <w:tabs>
          <w:tab w:val="left" w:pos="540"/>
        </w:tabs>
        <w:spacing w:line="360" w:lineRule="auto"/>
        <w:ind w:left="360"/>
        <w:rPr>
          <w:rFonts w:hint="eastAsia" w:ascii="宋体"/>
          <w:szCs w:val="21"/>
        </w:rPr>
      </w:pPr>
      <w:r>
        <w:rPr>
          <w:rFonts w:hint="eastAsia" w:ascii="宋体"/>
          <w:szCs w:val="21"/>
          <w:lang w:val="en-US" w:eastAsia="zh-CN"/>
        </w:rPr>
        <w:t>2</w:t>
      </w:r>
      <w:r>
        <w:rPr>
          <w:rFonts w:ascii="宋体"/>
          <w:szCs w:val="21"/>
        </w:rPr>
        <w:t>.</w:t>
      </w:r>
      <w:r>
        <w:rPr>
          <w:rFonts w:hint="eastAsia" w:ascii="宋体"/>
          <w:szCs w:val="21"/>
        </w:rPr>
        <w:t>6</w:t>
      </w:r>
      <w:r>
        <w:rPr>
          <w:rFonts w:hint="eastAsia" w:ascii="宋体"/>
          <w:szCs w:val="21"/>
          <w:lang w:eastAsia="zh-CN"/>
        </w:rPr>
        <w:t>报价人</w:t>
      </w:r>
      <w:r>
        <w:rPr>
          <w:rFonts w:hint="eastAsia" w:ascii="宋体"/>
          <w:szCs w:val="21"/>
        </w:rPr>
        <w:t>需在广东省机场管理集团有限公司</w:t>
      </w:r>
      <w:r>
        <w:rPr>
          <w:rFonts w:hint="eastAsia" w:ascii="宋体"/>
          <w:szCs w:val="21"/>
          <w:lang w:eastAsia="zh-CN"/>
        </w:rPr>
        <w:t>资源交易信息平台</w:t>
      </w:r>
      <w:r>
        <w:rPr>
          <w:rFonts w:hint="eastAsia" w:ascii="宋体"/>
          <w:szCs w:val="21"/>
        </w:rPr>
        <w:t>(wz.gdairport.</w:t>
      </w:r>
      <w:r>
        <w:rPr>
          <w:rFonts w:ascii="宋体"/>
          <w:szCs w:val="21"/>
        </w:rPr>
        <w:t>com</w:t>
      </w:r>
      <w:r>
        <w:rPr>
          <w:rFonts w:hint="eastAsia" w:ascii="宋体"/>
          <w:szCs w:val="21"/>
        </w:rPr>
        <w:t>)主页中“合作商注册”模块，按规定格式填写正确的</w:t>
      </w:r>
      <w:r>
        <w:rPr>
          <w:rFonts w:hint="eastAsia" w:ascii="宋体"/>
          <w:szCs w:val="21"/>
          <w:lang w:eastAsia="zh-CN"/>
        </w:rPr>
        <w:t>报价人</w:t>
      </w:r>
      <w:r>
        <w:rPr>
          <w:rFonts w:hint="eastAsia" w:ascii="宋体"/>
          <w:szCs w:val="21"/>
        </w:rPr>
        <w:t>登记信息，登记为合格的候选</w:t>
      </w:r>
      <w:r>
        <w:rPr>
          <w:rFonts w:hint="eastAsia" w:ascii="宋体"/>
          <w:szCs w:val="21"/>
          <w:lang w:eastAsia="zh-CN"/>
        </w:rPr>
        <w:t>报价人</w:t>
      </w:r>
      <w:r>
        <w:rPr>
          <w:rFonts w:hint="eastAsia" w:ascii="宋体"/>
          <w:szCs w:val="21"/>
        </w:rPr>
        <w:t>（已注册的除外）。并提</w:t>
      </w:r>
      <w:r>
        <w:rPr>
          <w:rFonts w:hint="eastAsia" w:ascii="宋体"/>
          <w:szCs w:val="21"/>
          <w:lang w:eastAsia="zh-CN"/>
        </w:rPr>
        <w:t>报价人</w:t>
      </w:r>
      <w:r>
        <w:rPr>
          <w:rFonts w:hint="eastAsia" w:ascii="宋体"/>
          <w:szCs w:val="21"/>
        </w:rPr>
        <w:t>登陆系统打印的合作商登记表并加盖公章。</w:t>
      </w:r>
    </w:p>
    <w:p>
      <w:pPr>
        <w:tabs>
          <w:tab w:val="left" w:pos="540"/>
        </w:tabs>
        <w:spacing w:line="360" w:lineRule="auto"/>
        <w:ind w:left="360"/>
        <w:rPr>
          <w:rFonts w:ascii="宋体"/>
          <w:szCs w:val="21"/>
        </w:rPr>
      </w:pPr>
      <w:r>
        <w:rPr>
          <w:rFonts w:hint="eastAsia" w:ascii="宋体"/>
          <w:szCs w:val="21"/>
          <w:lang w:val="en-US" w:eastAsia="zh-CN"/>
        </w:rPr>
        <w:t>2</w:t>
      </w:r>
      <w:r>
        <w:rPr>
          <w:rFonts w:ascii="宋体"/>
          <w:szCs w:val="21"/>
        </w:rPr>
        <w:t>.</w:t>
      </w:r>
      <w:r>
        <w:rPr>
          <w:rFonts w:hint="eastAsia" w:ascii="宋体"/>
          <w:szCs w:val="21"/>
          <w:lang w:val="en-US" w:eastAsia="zh-CN"/>
        </w:rPr>
        <w:t>7</w:t>
      </w:r>
      <w:r>
        <w:rPr>
          <w:rFonts w:hint="eastAsia" w:ascii="宋体"/>
          <w:szCs w:val="21"/>
        </w:rPr>
        <w:t>本项目不接受联合体报价。</w:t>
      </w:r>
    </w:p>
    <w:p>
      <w:pPr>
        <w:numPr>
          <w:ilvl w:val="0"/>
          <w:numId w:val="2"/>
        </w:numPr>
        <w:tabs>
          <w:tab w:val="left" w:pos="540"/>
        </w:tabs>
        <w:spacing w:line="360" w:lineRule="auto"/>
        <w:rPr>
          <w:rFonts w:ascii="宋体"/>
          <w:b/>
          <w:bCs/>
          <w:szCs w:val="21"/>
        </w:rPr>
      </w:pPr>
      <w:r>
        <w:rPr>
          <w:rFonts w:hint="eastAsia" w:ascii="宋体"/>
          <w:b/>
          <w:bCs/>
          <w:szCs w:val="21"/>
        </w:rPr>
        <w:t>报价登记及获取采购文件</w:t>
      </w:r>
    </w:p>
    <w:p>
      <w:pPr>
        <w:numPr>
          <w:ilvl w:val="0"/>
          <w:numId w:val="0"/>
        </w:numPr>
        <w:spacing w:line="360" w:lineRule="auto"/>
        <w:ind w:left="426" w:leftChars="0"/>
        <w:rPr>
          <w:rFonts w:ascii="宋体"/>
          <w:kern w:val="0"/>
          <w:szCs w:val="21"/>
          <w:highlight w:val="none"/>
        </w:rPr>
      </w:pPr>
      <w:r>
        <w:rPr>
          <w:rFonts w:hint="eastAsia" w:ascii="宋体" w:hAnsi="宋体"/>
          <w:szCs w:val="21"/>
          <w:highlight w:val="none"/>
          <w:lang w:val="en-US" w:eastAsia="zh-CN"/>
        </w:rPr>
        <w:t>3.1</w:t>
      </w:r>
      <w:r>
        <w:rPr>
          <w:rFonts w:hint="eastAsia" w:ascii="宋体" w:hAnsi="宋体"/>
          <w:szCs w:val="21"/>
          <w:highlight w:val="none"/>
        </w:rPr>
        <w:t>登记时间为</w:t>
      </w:r>
      <w:r>
        <w:rPr>
          <w:rFonts w:hint="eastAsia" w:ascii="宋体" w:hAnsi="宋体"/>
          <w:color w:val="FF0000"/>
          <w:szCs w:val="21"/>
          <w:highlight w:val="yellow"/>
          <w:lang w:val="en-US" w:eastAsia="zh-CN"/>
        </w:rPr>
        <w:t>2023</w:t>
      </w:r>
      <w:r>
        <w:rPr>
          <w:rFonts w:hint="eastAsia" w:ascii="宋体" w:hAnsi="宋体"/>
          <w:color w:val="FF0000"/>
          <w:szCs w:val="21"/>
          <w:highlight w:val="yellow"/>
        </w:rPr>
        <w:t>年</w:t>
      </w:r>
      <w:r>
        <w:rPr>
          <w:rFonts w:hint="eastAsia" w:ascii="宋体" w:hAnsi="宋体"/>
          <w:color w:val="FF0000"/>
          <w:szCs w:val="21"/>
          <w:highlight w:val="yellow"/>
          <w:lang w:val="en-US" w:eastAsia="zh-CN"/>
        </w:rPr>
        <w:t>12</w:t>
      </w:r>
      <w:r>
        <w:rPr>
          <w:rFonts w:hint="eastAsia" w:ascii="宋体" w:hAnsi="宋体"/>
          <w:color w:val="FF0000"/>
          <w:szCs w:val="21"/>
          <w:highlight w:val="yellow"/>
        </w:rPr>
        <w:t>月</w:t>
      </w:r>
      <w:r>
        <w:rPr>
          <w:rFonts w:hint="eastAsia" w:ascii="宋体" w:hAnsi="宋体"/>
          <w:color w:val="FF0000"/>
          <w:szCs w:val="21"/>
          <w:highlight w:val="yellow"/>
          <w:lang w:val="en-US" w:eastAsia="zh-CN"/>
        </w:rPr>
        <w:t>12</w:t>
      </w:r>
      <w:r>
        <w:rPr>
          <w:rFonts w:hint="eastAsia" w:ascii="宋体" w:hAnsi="宋体"/>
          <w:color w:val="FF0000"/>
          <w:szCs w:val="21"/>
          <w:highlight w:val="yellow"/>
        </w:rPr>
        <w:t>日至</w:t>
      </w:r>
      <w:r>
        <w:rPr>
          <w:rFonts w:hint="eastAsia" w:ascii="宋体" w:hAnsi="宋体"/>
          <w:color w:val="FF0000"/>
          <w:szCs w:val="21"/>
          <w:highlight w:val="yellow"/>
          <w:lang w:val="en-US" w:eastAsia="zh-CN"/>
        </w:rPr>
        <w:t>2023</w:t>
      </w:r>
      <w:r>
        <w:rPr>
          <w:rFonts w:hint="eastAsia" w:ascii="宋体" w:hAnsi="宋体"/>
          <w:color w:val="FF0000"/>
          <w:szCs w:val="21"/>
          <w:highlight w:val="yellow"/>
        </w:rPr>
        <w:t>年</w:t>
      </w:r>
      <w:r>
        <w:rPr>
          <w:rFonts w:hint="eastAsia" w:ascii="宋体" w:hAnsi="宋体"/>
          <w:color w:val="FF0000"/>
          <w:szCs w:val="21"/>
          <w:highlight w:val="yellow"/>
          <w:lang w:val="en-US" w:eastAsia="zh-CN"/>
        </w:rPr>
        <w:t>12</w:t>
      </w:r>
      <w:r>
        <w:rPr>
          <w:rFonts w:hint="eastAsia" w:ascii="宋体" w:hAnsi="宋体"/>
          <w:color w:val="FF0000"/>
          <w:szCs w:val="21"/>
          <w:highlight w:val="yellow"/>
        </w:rPr>
        <w:t>月</w:t>
      </w:r>
      <w:r>
        <w:rPr>
          <w:rFonts w:hint="eastAsia" w:ascii="宋体" w:hAnsi="宋体"/>
          <w:color w:val="FF0000"/>
          <w:szCs w:val="21"/>
          <w:highlight w:val="yellow"/>
          <w:lang w:val="en-US" w:eastAsia="zh-CN"/>
        </w:rPr>
        <w:t>19</w:t>
      </w:r>
      <w:bookmarkStart w:id="26" w:name="_GoBack"/>
      <w:bookmarkEnd w:id="26"/>
      <w:r>
        <w:rPr>
          <w:rFonts w:hint="eastAsia" w:ascii="宋体" w:hAnsi="宋体"/>
          <w:color w:val="FF0000"/>
          <w:szCs w:val="21"/>
          <w:highlight w:val="yellow"/>
        </w:rPr>
        <w:t>日</w:t>
      </w:r>
      <w:r>
        <w:rPr>
          <w:rFonts w:hint="eastAsia" w:ascii="宋体" w:hAnsi="宋体"/>
          <w:szCs w:val="21"/>
          <w:highlight w:val="none"/>
        </w:rPr>
        <w:t>的上午9：30～11：30，下午14：00～16：00（北京时间），由</w:t>
      </w:r>
      <w:r>
        <w:rPr>
          <w:rFonts w:hint="eastAsia" w:ascii="宋体" w:hAnsi="宋体"/>
          <w:szCs w:val="21"/>
          <w:highlight w:val="none"/>
          <w:lang w:eastAsia="zh-CN"/>
        </w:rPr>
        <w:t>报价人</w:t>
      </w:r>
      <w:r>
        <w:rPr>
          <w:rFonts w:hint="eastAsia" w:ascii="宋体" w:hAnsi="宋体"/>
          <w:szCs w:val="21"/>
          <w:highlight w:val="none"/>
        </w:rPr>
        <w:t>代表将填妥的登记函（详见采购文件格式一）及法定代表人证明书、法定代表人授权委托书（非法定代表人登记时提供）的扫描版电子文件以邮件形式发送至采购人邮箱</w:t>
      </w:r>
      <w:r>
        <w:rPr>
          <w:rFonts w:hint="eastAsia" w:ascii="宋体" w:hAnsi="宋体"/>
          <w:color w:val="FF0000"/>
          <w:szCs w:val="21"/>
          <w:highlight w:val="yellow"/>
        </w:rPr>
        <w:t>（</w:t>
      </w:r>
      <w:r>
        <w:rPr>
          <w:rFonts w:hint="eastAsia" w:ascii="宋体" w:hAnsi="宋体"/>
          <w:color w:val="FF0000"/>
          <w:szCs w:val="21"/>
          <w:highlight w:val="yellow"/>
          <w:lang w:val="en-US" w:eastAsia="zh-CN"/>
        </w:rPr>
        <w:t>953099304@qq</w:t>
      </w:r>
      <w:r>
        <w:rPr>
          <w:rFonts w:ascii="宋体" w:hAnsi="宋体"/>
          <w:color w:val="FF0000"/>
          <w:szCs w:val="21"/>
          <w:highlight w:val="yellow"/>
        </w:rPr>
        <w:t>.com</w:t>
      </w:r>
      <w:r>
        <w:rPr>
          <w:rFonts w:hint="eastAsia" w:ascii="宋体" w:hAnsi="宋体"/>
          <w:color w:val="FF0000"/>
          <w:szCs w:val="21"/>
          <w:highlight w:val="yellow"/>
        </w:rPr>
        <w:t>）</w:t>
      </w:r>
      <w:r>
        <w:rPr>
          <w:rFonts w:hint="eastAsia" w:ascii="宋体" w:hAnsi="宋体"/>
          <w:szCs w:val="21"/>
          <w:highlight w:val="none"/>
        </w:rPr>
        <w:t>进行登记及获取采购文件，逾期可不受理。采购人将在收到邮件后2个工作日回复，并向</w:t>
      </w:r>
      <w:r>
        <w:rPr>
          <w:rFonts w:hint="eastAsia" w:ascii="宋体" w:hAnsi="宋体"/>
          <w:szCs w:val="21"/>
          <w:highlight w:val="none"/>
          <w:lang w:eastAsia="zh-CN"/>
        </w:rPr>
        <w:t>报价人</w:t>
      </w:r>
      <w:r>
        <w:rPr>
          <w:rFonts w:hint="eastAsia" w:ascii="宋体" w:hAnsi="宋体"/>
          <w:szCs w:val="21"/>
          <w:highlight w:val="none"/>
        </w:rPr>
        <w:t>发出采购文件。</w:t>
      </w:r>
    </w:p>
    <w:p>
      <w:pPr>
        <w:numPr>
          <w:ilvl w:val="0"/>
          <w:numId w:val="0"/>
        </w:numPr>
        <w:spacing w:line="360" w:lineRule="auto"/>
        <w:ind w:left="426" w:leftChars="0"/>
        <w:rPr>
          <w:rFonts w:ascii="宋体"/>
          <w:kern w:val="0"/>
          <w:szCs w:val="21"/>
          <w:highlight w:val="none"/>
        </w:rPr>
      </w:pPr>
      <w:r>
        <w:rPr>
          <w:rFonts w:hint="eastAsia" w:ascii="宋体"/>
          <w:kern w:val="0"/>
          <w:szCs w:val="21"/>
          <w:highlight w:val="none"/>
          <w:lang w:val="en-US" w:eastAsia="zh-CN"/>
        </w:rPr>
        <w:t>3.2</w:t>
      </w:r>
      <w:r>
        <w:rPr>
          <w:rFonts w:hint="eastAsia" w:ascii="宋体"/>
          <w:kern w:val="0"/>
          <w:szCs w:val="21"/>
          <w:highlight w:val="none"/>
          <w:lang w:val="zh-CN"/>
        </w:rPr>
        <w:t>在规定的登记期间，登记的报价人不足3名时，采购人将发布公告延长接受登记时间。在延期登记时间内，已登记报价人的资料仍有效并可自行补充资料，未登记的申请单位可根据公告的约定参与登记。</w:t>
      </w:r>
    </w:p>
    <w:p>
      <w:pPr>
        <w:numPr>
          <w:ilvl w:val="0"/>
          <w:numId w:val="0"/>
        </w:numPr>
        <w:spacing w:line="360" w:lineRule="auto"/>
        <w:ind w:left="426" w:leftChars="0"/>
        <w:rPr>
          <w:rFonts w:ascii="宋体"/>
          <w:kern w:val="0"/>
          <w:szCs w:val="21"/>
          <w:highlight w:val="none"/>
        </w:rPr>
      </w:pPr>
      <w:r>
        <w:rPr>
          <w:rFonts w:hint="eastAsia" w:ascii="宋体"/>
          <w:kern w:val="0"/>
          <w:szCs w:val="21"/>
          <w:highlight w:val="none"/>
          <w:lang w:val="en-US" w:eastAsia="zh-CN"/>
        </w:rPr>
        <w:t>3.3</w:t>
      </w:r>
      <w:r>
        <w:rPr>
          <w:rFonts w:hint="eastAsia" w:ascii="宋体"/>
          <w:kern w:val="0"/>
          <w:szCs w:val="21"/>
          <w:highlight w:val="none"/>
        </w:rPr>
        <w:t>若延长登记时间后，登记的</w:t>
      </w:r>
      <w:r>
        <w:rPr>
          <w:rFonts w:hint="eastAsia" w:ascii="宋体"/>
          <w:kern w:val="0"/>
          <w:szCs w:val="21"/>
          <w:highlight w:val="none"/>
          <w:lang w:eastAsia="zh-CN"/>
        </w:rPr>
        <w:t>报价人</w:t>
      </w:r>
      <w:r>
        <w:rPr>
          <w:rFonts w:hint="eastAsia" w:ascii="宋体"/>
          <w:kern w:val="0"/>
          <w:szCs w:val="21"/>
          <w:highlight w:val="none"/>
        </w:rPr>
        <w:t>仍不足3名时，采购人将</w:t>
      </w:r>
      <w:r>
        <w:rPr>
          <w:rFonts w:hint="eastAsia" w:ascii="宋体"/>
          <w:kern w:val="0"/>
          <w:szCs w:val="21"/>
          <w:highlight w:val="none"/>
          <w:lang w:val="en-US" w:eastAsia="zh-CN"/>
        </w:rPr>
        <w:t>调整</w:t>
      </w:r>
      <w:r>
        <w:rPr>
          <w:rFonts w:hint="eastAsia" w:ascii="宋体"/>
          <w:kern w:val="0"/>
          <w:szCs w:val="21"/>
          <w:highlight w:val="none"/>
        </w:rPr>
        <w:t>采购方式。</w:t>
      </w:r>
    </w:p>
    <w:p>
      <w:pPr>
        <w:pStyle w:val="8"/>
        <w:numPr>
          <w:ilvl w:val="0"/>
          <w:numId w:val="2"/>
        </w:numPr>
        <w:snapToGrid/>
        <w:spacing w:line="240" w:lineRule="auto"/>
        <w:ind w:firstLineChars="0"/>
        <w:rPr>
          <w:rFonts w:hint="eastAsia" w:ascii="宋体" w:hAnsi="Times New Roman" w:eastAsia="宋体" w:cs="Times New Roman"/>
          <w:b/>
          <w:bCs/>
          <w:kern w:val="2"/>
          <w:sz w:val="21"/>
          <w:szCs w:val="21"/>
          <w:lang w:val="en-US" w:eastAsia="zh-CN" w:bidi="ar-SA"/>
        </w:rPr>
      </w:pPr>
      <w:r>
        <w:rPr>
          <w:rFonts w:hint="eastAsia" w:ascii="宋体" w:hAnsi="Times New Roman" w:eastAsia="宋体" w:cs="Times New Roman"/>
          <w:b/>
          <w:bCs/>
          <w:kern w:val="2"/>
          <w:sz w:val="21"/>
          <w:szCs w:val="21"/>
          <w:lang w:val="en-US" w:eastAsia="zh-CN" w:bidi="ar-SA"/>
        </w:rPr>
        <w:t>报价文件的提交形式、地址和截止时间</w:t>
      </w:r>
    </w:p>
    <w:p>
      <w:pPr>
        <w:numPr>
          <w:ilvl w:val="0"/>
          <w:numId w:val="0"/>
        </w:numPr>
        <w:spacing w:line="360" w:lineRule="auto"/>
        <w:ind w:left="420" w:leftChars="0"/>
        <w:rPr>
          <w:rFonts w:ascii="宋体"/>
          <w:szCs w:val="21"/>
          <w:highlight w:val="none"/>
        </w:rPr>
      </w:pPr>
      <w:r>
        <w:rPr>
          <w:rFonts w:hint="eastAsia" w:ascii="宋体"/>
          <w:szCs w:val="21"/>
          <w:highlight w:val="none"/>
          <w:lang w:val="en-US" w:eastAsia="zh-CN"/>
        </w:rPr>
        <w:t>4.1</w:t>
      </w:r>
      <w:r>
        <w:rPr>
          <w:rFonts w:hint="eastAsia" w:ascii="宋体"/>
          <w:szCs w:val="21"/>
          <w:highlight w:val="none"/>
          <w:lang w:eastAsia="zh-CN"/>
        </w:rPr>
        <w:t>报价人</w:t>
      </w:r>
      <w:r>
        <w:rPr>
          <w:rFonts w:hint="eastAsia" w:ascii="宋体"/>
          <w:szCs w:val="21"/>
          <w:highlight w:val="none"/>
        </w:rPr>
        <w:t>须现场递交项目报价文件。</w:t>
      </w:r>
    </w:p>
    <w:p>
      <w:pPr>
        <w:numPr>
          <w:ilvl w:val="0"/>
          <w:numId w:val="0"/>
        </w:numPr>
        <w:spacing w:line="360" w:lineRule="auto"/>
        <w:ind w:left="420" w:leftChars="0"/>
        <w:rPr>
          <w:rFonts w:ascii="宋体"/>
          <w:szCs w:val="21"/>
          <w:highlight w:val="none"/>
        </w:rPr>
      </w:pPr>
      <w:r>
        <w:rPr>
          <w:rFonts w:hint="eastAsia" w:ascii="宋体"/>
          <w:szCs w:val="21"/>
          <w:highlight w:val="none"/>
          <w:lang w:val="en-US" w:eastAsia="zh-CN"/>
        </w:rPr>
        <w:t>4.2</w:t>
      </w:r>
      <w:r>
        <w:rPr>
          <w:rFonts w:hint="eastAsia" w:ascii="宋体"/>
          <w:szCs w:val="21"/>
          <w:highlight w:val="none"/>
        </w:rPr>
        <w:t>报价文件现场递交地址为：</w:t>
      </w:r>
      <w:r>
        <w:rPr>
          <w:rFonts w:hint="eastAsia" w:ascii="宋体" w:hAnsi="宋体"/>
          <w:color w:val="auto"/>
          <w:szCs w:val="21"/>
          <w:highlight w:val="none"/>
        </w:rPr>
        <w:t>广州市白云区人和镇新白云机场东南工作区广州白云国际机场股份有限公司办公楼</w:t>
      </w:r>
      <w:r>
        <w:rPr>
          <w:rFonts w:hint="eastAsia" w:ascii="宋体" w:hAnsi="宋体"/>
          <w:color w:val="auto"/>
          <w:szCs w:val="21"/>
          <w:highlight w:val="none"/>
          <w:lang w:val="en-US" w:eastAsia="zh-CN"/>
        </w:rPr>
        <w:t xml:space="preserve"> 6-8会议室</w:t>
      </w:r>
      <w:r>
        <w:rPr>
          <w:rFonts w:hint="eastAsia" w:ascii="宋体" w:hAnsi="宋体"/>
          <w:color w:val="auto"/>
          <w:szCs w:val="21"/>
          <w:highlight w:val="none"/>
        </w:rPr>
        <w:t>。</w:t>
      </w:r>
    </w:p>
    <w:p>
      <w:pPr>
        <w:numPr>
          <w:ilvl w:val="0"/>
          <w:numId w:val="0"/>
        </w:numPr>
        <w:spacing w:line="360" w:lineRule="auto"/>
        <w:ind w:left="420" w:leftChars="0"/>
        <w:rPr>
          <w:rFonts w:ascii="宋体"/>
          <w:szCs w:val="21"/>
          <w:highlight w:val="yellow"/>
        </w:rPr>
      </w:pPr>
      <w:r>
        <w:rPr>
          <w:rFonts w:hint="eastAsia" w:ascii="宋体"/>
          <w:szCs w:val="21"/>
          <w:highlight w:val="yellow"/>
          <w:lang w:val="en-US" w:eastAsia="zh-CN"/>
        </w:rPr>
        <w:t>4.3</w:t>
      </w:r>
      <w:r>
        <w:rPr>
          <w:rFonts w:hint="eastAsia" w:ascii="宋体"/>
          <w:szCs w:val="21"/>
          <w:highlight w:val="yellow"/>
        </w:rPr>
        <w:t>报价文件递交时间：</w:t>
      </w:r>
      <w:r>
        <w:rPr>
          <w:rFonts w:hint="eastAsia" w:ascii="宋体"/>
          <w:color w:val="FF0000"/>
          <w:szCs w:val="21"/>
          <w:highlight w:val="yellow"/>
        </w:rPr>
        <w:t>2</w:t>
      </w:r>
      <w:r>
        <w:rPr>
          <w:rFonts w:ascii="宋体"/>
          <w:color w:val="FF0000"/>
          <w:szCs w:val="21"/>
          <w:highlight w:val="yellow"/>
        </w:rPr>
        <w:t>02</w:t>
      </w:r>
      <w:r>
        <w:rPr>
          <w:rFonts w:hint="eastAsia" w:ascii="宋体"/>
          <w:color w:val="FF0000"/>
          <w:szCs w:val="21"/>
          <w:highlight w:val="yellow"/>
          <w:lang w:val="en-US" w:eastAsia="zh-CN"/>
        </w:rPr>
        <w:t>3</w:t>
      </w:r>
      <w:r>
        <w:rPr>
          <w:rFonts w:hint="eastAsia" w:ascii="宋体"/>
          <w:color w:val="FF0000"/>
          <w:szCs w:val="21"/>
          <w:highlight w:val="yellow"/>
        </w:rPr>
        <w:t>年</w:t>
      </w:r>
      <w:r>
        <w:rPr>
          <w:rFonts w:hint="eastAsia" w:ascii="宋体"/>
          <w:color w:val="FF0000"/>
          <w:szCs w:val="21"/>
          <w:highlight w:val="yellow"/>
          <w:lang w:val="en-US" w:eastAsia="zh-CN"/>
        </w:rPr>
        <w:t>12</w:t>
      </w:r>
      <w:r>
        <w:rPr>
          <w:rFonts w:hint="eastAsia" w:ascii="宋体"/>
          <w:color w:val="FF0000"/>
          <w:szCs w:val="21"/>
          <w:highlight w:val="yellow"/>
        </w:rPr>
        <w:t>月</w:t>
      </w:r>
      <w:r>
        <w:rPr>
          <w:rFonts w:hint="eastAsia" w:ascii="宋体"/>
          <w:color w:val="FF0000"/>
          <w:szCs w:val="21"/>
          <w:highlight w:val="yellow"/>
          <w:lang w:val="en-US" w:eastAsia="zh-CN"/>
        </w:rPr>
        <w:t>20</w:t>
      </w:r>
      <w:r>
        <w:rPr>
          <w:rFonts w:hint="eastAsia" w:ascii="宋体"/>
          <w:color w:val="FF0000"/>
          <w:szCs w:val="21"/>
          <w:highlight w:val="yellow"/>
        </w:rPr>
        <w:t>日</w:t>
      </w:r>
      <w:r>
        <w:rPr>
          <w:rFonts w:hint="eastAsia" w:ascii="宋体"/>
          <w:color w:val="FF0000"/>
          <w:szCs w:val="21"/>
          <w:highlight w:val="yellow"/>
          <w:lang w:val="en-US" w:eastAsia="zh-CN"/>
        </w:rPr>
        <w:t>12：00-13</w:t>
      </w:r>
      <w:r>
        <w:rPr>
          <w:rFonts w:hint="eastAsia" w:ascii="宋体"/>
          <w:color w:val="FF0000"/>
          <w:szCs w:val="21"/>
          <w:highlight w:val="yellow"/>
        </w:rPr>
        <w:t>:</w:t>
      </w:r>
      <w:r>
        <w:rPr>
          <w:rFonts w:hint="eastAsia" w:ascii="宋体"/>
          <w:color w:val="FF0000"/>
          <w:szCs w:val="21"/>
          <w:highlight w:val="yellow"/>
          <w:lang w:val="en-US" w:eastAsia="zh-CN"/>
        </w:rPr>
        <w:t>3</w:t>
      </w:r>
      <w:r>
        <w:rPr>
          <w:rFonts w:ascii="宋体"/>
          <w:color w:val="FF0000"/>
          <w:szCs w:val="21"/>
          <w:highlight w:val="yellow"/>
        </w:rPr>
        <w:t>0</w:t>
      </w:r>
      <w:r>
        <w:rPr>
          <w:rFonts w:hint="eastAsia" w:ascii="宋体"/>
          <w:szCs w:val="21"/>
          <w:highlight w:val="yellow"/>
        </w:rPr>
        <w:t>。</w:t>
      </w:r>
    </w:p>
    <w:p>
      <w:pPr>
        <w:numPr>
          <w:ilvl w:val="0"/>
          <w:numId w:val="0"/>
        </w:numPr>
        <w:spacing w:line="360" w:lineRule="auto"/>
        <w:ind w:left="420" w:leftChars="0"/>
        <w:rPr>
          <w:rFonts w:ascii="宋体"/>
          <w:szCs w:val="21"/>
          <w:highlight w:val="none"/>
        </w:rPr>
      </w:pPr>
      <w:r>
        <w:rPr>
          <w:rFonts w:hint="eastAsia" w:ascii="宋体"/>
          <w:szCs w:val="21"/>
          <w:highlight w:val="none"/>
          <w:lang w:val="en-US" w:eastAsia="zh-CN"/>
        </w:rPr>
        <w:t>4.4</w:t>
      </w:r>
      <w:r>
        <w:rPr>
          <w:rFonts w:hint="eastAsia" w:ascii="宋体"/>
          <w:szCs w:val="21"/>
          <w:highlight w:val="none"/>
        </w:rPr>
        <w:t>报价文件按指定时间、地点送达，逾期递交的报价文件恕不接受。</w:t>
      </w:r>
    </w:p>
    <w:p>
      <w:pPr>
        <w:numPr>
          <w:ilvl w:val="0"/>
          <w:numId w:val="0"/>
        </w:numPr>
        <w:spacing w:line="360" w:lineRule="auto"/>
        <w:ind w:left="420" w:leftChars="0"/>
        <w:rPr>
          <w:rFonts w:hint="eastAsia"/>
          <w:color w:val="333333"/>
          <w:szCs w:val="21"/>
          <w:highlight w:val="none"/>
        </w:rPr>
      </w:pPr>
      <w:r>
        <w:rPr>
          <w:rFonts w:hint="eastAsia" w:ascii="宋体"/>
          <w:szCs w:val="21"/>
          <w:highlight w:val="none"/>
          <w:lang w:val="en-US" w:eastAsia="zh-CN"/>
        </w:rPr>
        <w:t>4.5</w:t>
      </w:r>
      <w:r>
        <w:rPr>
          <w:rFonts w:hint="eastAsia"/>
          <w:color w:val="333333"/>
          <w:szCs w:val="21"/>
          <w:highlight w:val="none"/>
        </w:rPr>
        <w:t>采购人不接受以邮件、电话、</w:t>
      </w:r>
      <w:r>
        <w:rPr>
          <w:rFonts w:hint="eastAsia"/>
          <w:color w:val="333333"/>
          <w:szCs w:val="21"/>
          <w:highlight w:val="none"/>
          <w:lang w:val="en-US" w:eastAsia="zh-CN"/>
        </w:rPr>
        <w:t>快递、</w:t>
      </w:r>
      <w:r>
        <w:rPr>
          <w:rFonts w:hint="eastAsia"/>
          <w:color w:val="333333"/>
          <w:szCs w:val="21"/>
          <w:highlight w:val="none"/>
        </w:rPr>
        <w:t>传真等形式的报价。</w:t>
      </w:r>
    </w:p>
    <w:p>
      <w:pPr>
        <w:pStyle w:val="8"/>
        <w:numPr>
          <w:ilvl w:val="0"/>
          <w:numId w:val="2"/>
        </w:numPr>
        <w:snapToGrid/>
        <w:spacing w:line="240" w:lineRule="auto"/>
        <w:ind w:firstLineChars="0"/>
        <w:rPr>
          <w:rFonts w:hint="eastAsia" w:ascii="宋体" w:hAnsi="Times New Roman" w:eastAsia="宋体" w:cs="Times New Roman"/>
          <w:b/>
          <w:bCs/>
          <w:kern w:val="2"/>
          <w:sz w:val="21"/>
          <w:szCs w:val="21"/>
          <w:lang w:val="en-US" w:eastAsia="zh-CN" w:bidi="ar-SA"/>
        </w:rPr>
      </w:pPr>
      <w:r>
        <w:rPr>
          <w:rFonts w:hint="eastAsia" w:ascii="宋体" w:hAnsi="Times New Roman" w:eastAsia="宋体" w:cs="Times New Roman"/>
          <w:b/>
          <w:bCs/>
          <w:kern w:val="2"/>
          <w:sz w:val="21"/>
          <w:szCs w:val="21"/>
          <w:lang w:val="en-US" w:eastAsia="zh-CN" w:bidi="ar-SA"/>
        </w:rPr>
        <w:t>报价文件的递交</w:t>
      </w:r>
    </w:p>
    <w:p>
      <w:pPr>
        <w:numPr>
          <w:ilvl w:val="0"/>
          <w:numId w:val="0"/>
        </w:numPr>
        <w:spacing w:line="460" w:lineRule="exact"/>
        <w:ind w:left="0" w:firstLine="420" w:firstLineChars="200"/>
        <w:rPr>
          <w:rFonts w:hint="eastAsia" w:ascii="宋体" w:hAnsi="宋体" w:eastAsia="宋体" w:cs="宋体"/>
          <w:color w:val="333333"/>
          <w:szCs w:val="21"/>
        </w:rPr>
      </w:pPr>
      <w:r>
        <w:rPr>
          <w:rFonts w:hint="eastAsia" w:ascii="宋体" w:hAnsi="宋体" w:eastAsia="宋体" w:cs="宋体"/>
          <w:color w:val="333333"/>
          <w:szCs w:val="21"/>
          <w:lang w:val="en-US" w:eastAsia="zh-CN"/>
        </w:rPr>
        <w:t>5.1</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的密封和标记</w:t>
      </w:r>
    </w:p>
    <w:p>
      <w:pPr>
        <w:numPr>
          <w:ilvl w:val="0"/>
          <w:numId w:val="0"/>
        </w:numPr>
        <w:spacing w:line="460" w:lineRule="exact"/>
        <w:ind w:left="0" w:firstLine="420" w:firstLineChars="200"/>
        <w:rPr>
          <w:rFonts w:hint="eastAsia" w:ascii="宋体" w:hAnsi="宋体" w:eastAsia="宋体" w:cs="宋体"/>
          <w:color w:val="333333"/>
          <w:szCs w:val="21"/>
        </w:rPr>
      </w:pPr>
      <w:r>
        <w:rPr>
          <w:rFonts w:hint="eastAsia" w:ascii="宋体" w:hAnsi="宋体" w:eastAsia="宋体" w:cs="宋体"/>
          <w:color w:val="333333"/>
          <w:szCs w:val="21"/>
          <w:lang w:val="en-US" w:eastAsia="zh-CN"/>
        </w:rPr>
        <w:t>5.2</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应将</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按以下三部分进行封装和标记：</w:t>
      </w:r>
    </w:p>
    <w:p>
      <w:pPr>
        <w:numPr>
          <w:ilvl w:val="0"/>
          <w:numId w:val="0"/>
        </w:numPr>
        <w:spacing w:line="460" w:lineRule="exact"/>
        <w:ind w:left="420" w:firstLine="210" w:firstLineChars="100"/>
        <w:rPr>
          <w:rFonts w:hint="eastAsia" w:ascii="宋体" w:hAnsi="宋体" w:eastAsia="宋体" w:cs="宋体"/>
          <w:color w:val="333333"/>
          <w:szCs w:val="21"/>
        </w:rPr>
      </w:pPr>
      <w:r>
        <w:rPr>
          <w:rFonts w:hint="eastAsia" w:ascii="宋体" w:hAnsi="宋体" w:eastAsia="宋体" w:cs="宋体"/>
          <w:color w:val="333333"/>
          <w:kern w:val="0"/>
          <w:szCs w:val="21"/>
          <w:lang w:val="en-US" w:eastAsia="zh-CN"/>
        </w:rPr>
        <w:t>1</w:t>
      </w:r>
      <w:r>
        <w:rPr>
          <w:rFonts w:hint="eastAsia" w:ascii="宋体" w:hAnsi="宋体" w:eastAsia="宋体" w:cs="宋体"/>
          <w:color w:val="333333"/>
          <w:kern w:val="0"/>
          <w:szCs w:val="21"/>
        </w:rPr>
        <w:t>）</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应将</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的正本和副本分别单独密封，</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为</w:t>
      </w:r>
      <w:r>
        <w:rPr>
          <w:rFonts w:hint="eastAsia" w:ascii="宋体" w:hAnsi="宋体" w:eastAsia="宋体" w:cs="宋体"/>
          <w:b/>
          <w:bCs/>
          <w:color w:val="333333"/>
          <w:szCs w:val="21"/>
        </w:rPr>
        <w:t>一套正本、</w:t>
      </w:r>
      <w:r>
        <w:rPr>
          <w:rFonts w:hint="eastAsia" w:ascii="宋体" w:hAnsi="宋体" w:eastAsia="宋体" w:cs="宋体"/>
          <w:b/>
          <w:bCs/>
          <w:color w:val="333333"/>
          <w:szCs w:val="21"/>
          <w:lang w:val="en-US" w:eastAsia="zh-CN"/>
        </w:rPr>
        <w:t>四</w:t>
      </w:r>
      <w:r>
        <w:rPr>
          <w:rFonts w:hint="eastAsia" w:ascii="宋体" w:hAnsi="宋体" w:eastAsia="宋体" w:cs="宋体"/>
          <w:b/>
          <w:bCs/>
          <w:color w:val="333333"/>
          <w:szCs w:val="21"/>
        </w:rPr>
        <w:t>套副本</w:t>
      </w:r>
      <w:r>
        <w:rPr>
          <w:rFonts w:hint="eastAsia" w:ascii="宋体" w:hAnsi="宋体" w:eastAsia="宋体" w:cs="宋体"/>
          <w:color w:val="333333"/>
          <w:szCs w:val="21"/>
          <w:lang w:val="en-US" w:eastAsia="zh-CN"/>
        </w:rPr>
        <w:t>；及</w:t>
      </w:r>
      <w:r>
        <w:rPr>
          <w:rFonts w:hint="eastAsia" w:ascii="宋体" w:hAnsi="宋体" w:eastAsia="宋体" w:cs="宋体"/>
          <w:b/>
          <w:bCs/>
          <w:color w:val="333333"/>
          <w:szCs w:val="21"/>
          <w:lang w:val="en-US" w:eastAsia="zh-CN"/>
        </w:rPr>
        <w:t>一套</w:t>
      </w:r>
      <w:r>
        <w:rPr>
          <w:rFonts w:hint="eastAsia" w:ascii="宋体" w:hAnsi="宋体" w:eastAsia="宋体" w:cs="宋体"/>
          <w:b/>
          <w:bCs/>
          <w:color w:val="333333"/>
          <w:szCs w:val="21"/>
        </w:rPr>
        <w:t>《</w:t>
      </w:r>
      <w:r>
        <w:rPr>
          <w:rFonts w:hint="eastAsia" w:ascii="宋体" w:hAnsi="宋体" w:eastAsia="宋体" w:cs="宋体"/>
          <w:b/>
          <w:bCs/>
          <w:color w:val="333333"/>
          <w:sz w:val="21"/>
          <w:szCs w:val="21"/>
        </w:rPr>
        <w:t>报价函</w:t>
      </w:r>
      <w:r>
        <w:rPr>
          <w:rFonts w:hint="eastAsia" w:ascii="宋体" w:hAnsi="宋体" w:eastAsia="宋体" w:cs="宋体"/>
          <w:b/>
          <w:bCs/>
          <w:color w:val="333333"/>
          <w:sz w:val="21"/>
          <w:szCs w:val="21"/>
          <w:lang w:eastAsia="zh-CN"/>
        </w:rPr>
        <w:t>、</w:t>
      </w:r>
      <w:r>
        <w:rPr>
          <w:rFonts w:hint="eastAsia" w:ascii="宋体" w:hAnsi="宋体" w:eastAsia="宋体" w:cs="宋体"/>
          <w:b/>
          <w:bCs/>
          <w:color w:val="333333"/>
          <w:szCs w:val="21"/>
        </w:rPr>
        <w:t>报价明细表》</w:t>
      </w:r>
      <w:r>
        <w:rPr>
          <w:rFonts w:hint="eastAsia" w:ascii="宋体" w:hAnsi="宋体" w:eastAsia="宋体" w:cs="宋体"/>
          <w:color w:val="333333"/>
          <w:szCs w:val="21"/>
        </w:rPr>
        <w:t>单独密封报价；</w:t>
      </w:r>
    </w:p>
    <w:p>
      <w:pPr>
        <w:numPr>
          <w:ilvl w:val="0"/>
          <w:numId w:val="0"/>
        </w:numPr>
        <w:spacing w:line="460" w:lineRule="exact"/>
        <w:ind w:left="420" w:firstLine="210" w:firstLineChars="100"/>
        <w:rPr>
          <w:rFonts w:hint="eastAsia" w:ascii="宋体" w:hAnsi="宋体" w:eastAsia="宋体" w:cs="宋体"/>
          <w:color w:val="333333"/>
          <w:szCs w:val="21"/>
        </w:rPr>
      </w:pPr>
      <w:r>
        <w:rPr>
          <w:rFonts w:hint="eastAsia" w:ascii="宋体" w:hAnsi="宋体" w:eastAsia="宋体" w:cs="宋体"/>
          <w:color w:val="333333"/>
          <w:kern w:val="0"/>
          <w:szCs w:val="21"/>
        </w:rPr>
        <w:t>2）</w:t>
      </w:r>
      <w:r>
        <w:rPr>
          <w:rFonts w:hint="eastAsia" w:ascii="宋体" w:hAnsi="宋体" w:eastAsia="宋体" w:cs="宋体"/>
          <w:color w:val="333333"/>
          <w:szCs w:val="21"/>
        </w:rPr>
        <w:t>全部信封或外包装上应当注明报名项目名称、在采购文件中规定的评审日期和时点之前不得启封”的字样，封口处应加盖</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印章或授权代表签名。如下：</w:t>
      </w:r>
    </w:p>
    <w:p>
      <w:pPr>
        <w:numPr>
          <w:ilvl w:val="0"/>
          <w:numId w:val="0"/>
        </w:numPr>
        <w:spacing w:line="460" w:lineRule="exact"/>
        <w:ind w:left="0" w:firstLine="630" w:firstLineChars="300"/>
        <w:rPr>
          <w:rFonts w:hint="default" w:ascii="宋体" w:hAnsi="宋体" w:eastAsia="宋体" w:cs="宋体"/>
          <w:color w:val="333333"/>
          <w:szCs w:val="21"/>
          <w:lang w:val="en-US" w:eastAsia="zh-CN"/>
        </w:rPr>
      </w:pPr>
      <w:r>
        <w:rPr>
          <w:rFonts w:hint="eastAsia" w:ascii="宋体" w:hAnsi="宋体" w:eastAsia="宋体" w:cs="宋体"/>
          <w:color w:val="333333"/>
          <w:szCs w:val="21"/>
        </w:rPr>
        <w:t>收件人：</w:t>
      </w:r>
      <w:r>
        <w:rPr>
          <w:rFonts w:hint="eastAsia" w:ascii="宋体" w:hAnsi="宋体" w:eastAsia="宋体" w:cs="宋体"/>
          <w:color w:val="333333"/>
          <w:szCs w:val="21"/>
          <w:lang w:val="en-US" w:eastAsia="zh-CN"/>
        </w:rPr>
        <w:t>广州白云国际机场股份有限公司</w:t>
      </w:r>
    </w:p>
    <w:p>
      <w:pPr>
        <w:numPr>
          <w:ilvl w:val="0"/>
          <w:numId w:val="0"/>
        </w:numPr>
        <w:spacing w:line="460" w:lineRule="exact"/>
        <w:ind w:left="420" w:firstLine="210" w:firstLineChars="100"/>
        <w:rPr>
          <w:rFonts w:hint="eastAsia" w:ascii="宋体" w:hAnsi="宋体" w:eastAsia="宋体" w:cs="宋体"/>
          <w:color w:val="333333"/>
          <w:szCs w:val="21"/>
          <w:lang w:eastAsia="zh-CN"/>
        </w:rPr>
      </w:pPr>
      <w:r>
        <w:rPr>
          <w:rFonts w:hint="eastAsia" w:ascii="宋体" w:hAnsi="宋体" w:eastAsia="宋体" w:cs="宋体"/>
          <w:color w:val="333333"/>
          <w:szCs w:val="21"/>
        </w:rPr>
        <w:t>项目名称：</w:t>
      </w:r>
      <w:r>
        <w:rPr>
          <w:rFonts w:hint="eastAsia" w:ascii="宋体" w:hAnsi="宋体" w:eastAsia="宋体" w:cs="宋体"/>
          <w:color w:val="333333"/>
          <w:szCs w:val="21"/>
          <w:lang w:val="en-US" w:eastAsia="zh-CN"/>
        </w:rPr>
        <w:t>白云机场企业形象宣传片</w:t>
      </w:r>
      <w:r>
        <w:rPr>
          <w:rFonts w:hint="eastAsia" w:ascii="宋体" w:hAnsi="宋体" w:eastAsia="宋体" w:cs="宋体"/>
          <w:color w:val="333333"/>
          <w:szCs w:val="21"/>
          <w:lang w:eastAsia="zh-CN"/>
        </w:rPr>
        <w:t>拍摄制作服务项目</w:t>
      </w:r>
    </w:p>
    <w:p>
      <w:pPr>
        <w:numPr>
          <w:ilvl w:val="0"/>
          <w:numId w:val="0"/>
        </w:numPr>
        <w:spacing w:line="460" w:lineRule="exact"/>
        <w:ind w:left="420" w:firstLine="210" w:firstLineChars="100"/>
        <w:rPr>
          <w:rFonts w:hint="eastAsia" w:ascii="宋体" w:hAnsi="宋体" w:eastAsia="宋体" w:cs="宋体"/>
          <w:color w:val="333333"/>
          <w:szCs w:val="21"/>
        </w:rPr>
      </w:pPr>
      <w:r>
        <w:rPr>
          <w:rFonts w:hint="eastAsia" w:ascii="宋体" w:hAnsi="宋体" w:eastAsia="宋体" w:cs="宋体"/>
          <w:color w:val="333333"/>
          <w:szCs w:val="21"/>
          <w:lang w:eastAsia="zh-CN"/>
        </w:rPr>
        <w:t>报价人</w:t>
      </w:r>
      <w:r>
        <w:rPr>
          <w:rFonts w:hint="eastAsia" w:ascii="宋体" w:hAnsi="宋体" w:eastAsia="宋体" w:cs="宋体"/>
          <w:color w:val="333333"/>
          <w:szCs w:val="21"/>
        </w:rPr>
        <w:t>（公章）：（</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全称）</w:t>
      </w:r>
    </w:p>
    <w:p>
      <w:pPr>
        <w:numPr>
          <w:ilvl w:val="0"/>
          <w:numId w:val="0"/>
        </w:numPr>
        <w:spacing w:line="460" w:lineRule="exact"/>
        <w:ind w:left="0" w:firstLine="630" w:firstLineChars="300"/>
        <w:rPr>
          <w:rFonts w:hint="eastAsia" w:ascii="宋体" w:hAnsi="宋体" w:eastAsia="宋体" w:cs="宋体"/>
          <w:color w:val="333333"/>
          <w:szCs w:val="21"/>
        </w:rPr>
      </w:pPr>
      <w:r>
        <w:rPr>
          <w:rFonts w:hint="eastAsia" w:ascii="宋体" w:hAnsi="宋体" w:eastAsia="宋体" w:cs="宋体"/>
          <w:color w:val="333333"/>
          <w:szCs w:val="21"/>
          <w:lang w:eastAsia="zh-CN"/>
        </w:rPr>
        <w:t>报价人</w:t>
      </w:r>
      <w:r>
        <w:rPr>
          <w:rFonts w:hint="eastAsia" w:ascii="宋体" w:hAnsi="宋体" w:eastAsia="宋体" w:cs="宋体"/>
          <w:color w:val="333333"/>
          <w:szCs w:val="21"/>
        </w:rPr>
        <w:t xml:space="preserve">地址：  </w:t>
      </w:r>
    </w:p>
    <w:p>
      <w:pPr>
        <w:numPr>
          <w:ilvl w:val="0"/>
          <w:numId w:val="0"/>
        </w:numPr>
        <w:spacing w:line="460" w:lineRule="exact"/>
        <w:ind w:firstLine="630" w:firstLineChars="300"/>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联系人：</w:t>
      </w:r>
    </w:p>
    <w:p>
      <w:pPr>
        <w:numPr>
          <w:ilvl w:val="0"/>
          <w:numId w:val="0"/>
        </w:numPr>
        <w:spacing w:line="460" w:lineRule="exact"/>
        <w:ind w:firstLine="630" w:firstLineChars="300"/>
        <w:rPr>
          <w:rFonts w:hint="default" w:ascii="宋体" w:hAnsi="宋体" w:eastAsia="宋体" w:cs="宋体"/>
          <w:color w:val="333333"/>
          <w:szCs w:val="21"/>
          <w:lang w:val="en-US" w:eastAsia="zh-CN"/>
        </w:rPr>
      </w:pPr>
      <w:r>
        <w:rPr>
          <w:rFonts w:hint="eastAsia" w:ascii="宋体" w:hAnsi="宋体" w:eastAsia="宋体" w:cs="宋体"/>
          <w:color w:val="333333"/>
          <w:szCs w:val="21"/>
          <w:lang w:val="en-US" w:eastAsia="zh-CN"/>
        </w:rPr>
        <w:t>联系电话：</w:t>
      </w:r>
    </w:p>
    <w:p>
      <w:pPr>
        <w:numPr>
          <w:ilvl w:val="0"/>
          <w:numId w:val="0"/>
        </w:numPr>
        <w:spacing w:line="460" w:lineRule="exact"/>
        <w:ind w:left="0" w:firstLine="630" w:firstLineChars="300"/>
        <w:rPr>
          <w:rFonts w:hint="eastAsia" w:ascii="宋体" w:hAnsi="宋体" w:eastAsia="宋体" w:cs="宋体"/>
          <w:color w:val="333333"/>
          <w:szCs w:val="21"/>
        </w:rPr>
      </w:pPr>
      <w:r>
        <w:rPr>
          <w:rFonts w:hint="eastAsia" w:ascii="宋体" w:hAnsi="宋体" w:eastAsia="宋体" w:cs="宋体"/>
          <w:color w:val="333333"/>
          <w:szCs w:val="21"/>
        </w:rPr>
        <w:t>及“北京时间2023年</w:t>
      </w:r>
      <w:r>
        <w:rPr>
          <w:rFonts w:hint="eastAsia" w:ascii="宋体" w:hAnsi="宋体" w:eastAsia="宋体" w:cs="宋体"/>
          <w:color w:val="333333"/>
          <w:szCs w:val="21"/>
          <w:lang w:val="en-US" w:eastAsia="zh-CN"/>
        </w:rPr>
        <w:t>12</w:t>
      </w:r>
      <w:r>
        <w:rPr>
          <w:rFonts w:hint="eastAsia" w:ascii="宋体" w:hAnsi="宋体" w:eastAsia="宋体" w:cs="宋体"/>
          <w:color w:val="333333"/>
          <w:szCs w:val="21"/>
        </w:rPr>
        <w:t>月</w:t>
      </w:r>
      <w:r>
        <w:rPr>
          <w:rFonts w:hint="eastAsia" w:ascii="宋体" w:hAnsi="宋体" w:eastAsia="宋体" w:cs="宋体"/>
          <w:color w:val="333333"/>
          <w:szCs w:val="21"/>
          <w:lang w:val="en-US" w:eastAsia="zh-CN"/>
        </w:rPr>
        <w:t>20</w:t>
      </w:r>
      <w:r>
        <w:rPr>
          <w:rFonts w:hint="eastAsia" w:ascii="宋体" w:hAnsi="宋体" w:eastAsia="宋体" w:cs="宋体"/>
          <w:color w:val="333333"/>
          <w:szCs w:val="21"/>
        </w:rPr>
        <w:t>日</w:t>
      </w:r>
      <w:r>
        <w:rPr>
          <w:rFonts w:hint="eastAsia" w:ascii="宋体" w:hAnsi="宋体" w:eastAsia="宋体" w:cs="宋体"/>
          <w:color w:val="333333"/>
          <w:szCs w:val="21"/>
          <w:lang w:val="en-US" w:eastAsia="zh-CN"/>
        </w:rPr>
        <w:t>13：30</w:t>
      </w:r>
      <w:r>
        <w:rPr>
          <w:rFonts w:hint="eastAsia" w:ascii="宋体" w:hAnsi="宋体" w:eastAsia="宋体" w:cs="宋体"/>
          <w:color w:val="333333"/>
          <w:szCs w:val="21"/>
        </w:rPr>
        <w:t>之前不得启封”字样。</w:t>
      </w:r>
    </w:p>
    <w:p>
      <w:pPr>
        <w:numPr>
          <w:ilvl w:val="0"/>
          <w:numId w:val="0"/>
        </w:numPr>
        <w:spacing w:line="460" w:lineRule="exact"/>
        <w:ind w:left="0" w:firstLine="420" w:firstLineChars="200"/>
      </w:pPr>
      <w:r>
        <w:rPr>
          <w:rFonts w:hint="eastAsia" w:ascii="宋体" w:hAnsi="宋体" w:eastAsia="宋体" w:cs="宋体"/>
          <w:color w:val="333333"/>
          <w:szCs w:val="21"/>
          <w:lang w:val="en-US" w:eastAsia="zh-CN"/>
        </w:rPr>
        <w:t>5.3</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需密封并在封口加盖</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公章或授权代表签名，</w:t>
      </w:r>
      <w:r>
        <w:rPr>
          <w:rFonts w:hint="eastAsia" w:ascii="宋体" w:hAnsi="宋体" w:eastAsia="宋体" w:cs="宋体"/>
          <w:color w:val="333333"/>
          <w:szCs w:val="21"/>
          <w:lang w:eastAsia="zh-CN"/>
        </w:rPr>
        <w:t>报价人</w:t>
      </w:r>
      <w:r>
        <w:rPr>
          <w:rFonts w:hint="eastAsia" w:ascii="宋体" w:hAnsi="宋体" w:eastAsia="宋体" w:cs="宋体"/>
          <w:color w:val="333333"/>
          <w:szCs w:val="21"/>
        </w:rPr>
        <w:t>对未按要求密封的</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不予接收。如</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未按采购文件要求标记，采购人对</w:t>
      </w:r>
      <w:r>
        <w:rPr>
          <w:rFonts w:hint="eastAsia" w:ascii="宋体" w:hAnsi="宋体" w:eastAsia="宋体" w:cs="宋体"/>
          <w:color w:val="333333"/>
          <w:szCs w:val="21"/>
          <w:lang w:eastAsia="zh-CN"/>
        </w:rPr>
        <w:t>报价文件</w:t>
      </w:r>
      <w:r>
        <w:rPr>
          <w:rFonts w:hint="eastAsia" w:ascii="宋体" w:hAnsi="宋体" w:eastAsia="宋体" w:cs="宋体"/>
          <w:color w:val="333333"/>
          <w:szCs w:val="21"/>
        </w:rPr>
        <w:t>的误投或提前启封概不负责。</w:t>
      </w:r>
    </w:p>
    <w:p>
      <w:pPr>
        <w:numPr>
          <w:ilvl w:val="0"/>
          <w:numId w:val="2"/>
        </w:numPr>
        <w:tabs>
          <w:tab w:val="clear" w:pos="360"/>
        </w:tabs>
        <w:spacing w:line="360" w:lineRule="auto"/>
        <w:ind w:left="425" w:hanging="426" w:hangingChars="202"/>
        <w:rPr>
          <w:rFonts w:ascii="宋体"/>
          <w:b/>
          <w:bCs/>
          <w:szCs w:val="21"/>
        </w:rPr>
      </w:pPr>
      <w:r>
        <w:rPr>
          <w:rFonts w:hint="eastAsia" w:ascii="宋体"/>
          <w:b/>
          <w:bCs/>
          <w:szCs w:val="21"/>
        </w:rPr>
        <w:t>本项目不设未成交</w:t>
      </w:r>
      <w:r>
        <w:rPr>
          <w:rFonts w:hint="eastAsia" w:ascii="宋体"/>
          <w:b/>
          <w:bCs/>
          <w:szCs w:val="21"/>
          <w:lang w:eastAsia="zh-CN"/>
        </w:rPr>
        <w:t>报价人</w:t>
      </w:r>
      <w:r>
        <w:rPr>
          <w:rFonts w:hint="eastAsia" w:ascii="宋体"/>
          <w:b/>
          <w:bCs/>
          <w:szCs w:val="21"/>
        </w:rPr>
        <w:t>经济补偿，准备报价文件和递交报价文件所发生的任何成本或费用由</w:t>
      </w:r>
      <w:r>
        <w:rPr>
          <w:rFonts w:hint="eastAsia" w:ascii="宋体"/>
          <w:b/>
          <w:bCs/>
          <w:szCs w:val="21"/>
          <w:lang w:eastAsia="zh-CN"/>
        </w:rPr>
        <w:t>报价人</w:t>
      </w:r>
      <w:r>
        <w:rPr>
          <w:rFonts w:hint="eastAsia" w:ascii="宋体"/>
          <w:b/>
          <w:bCs/>
          <w:szCs w:val="21"/>
        </w:rPr>
        <w:t>自理。</w:t>
      </w:r>
    </w:p>
    <w:p>
      <w:pPr>
        <w:numPr>
          <w:ilvl w:val="0"/>
          <w:numId w:val="2"/>
        </w:numPr>
        <w:tabs>
          <w:tab w:val="left" w:pos="540"/>
        </w:tabs>
        <w:spacing w:line="360" w:lineRule="auto"/>
        <w:rPr>
          <w:rFonts w:ascii="宋体"/>
          <w:b/>
          <w:bCs/>
          <w:szCs w:val="21"/>
        </w:rPr>
      </w:pPr>
      <w:r>
        <w:rPr>
          <w:rFonts w:hint="eastAsia" w:ascii="宋体"/>
          <w:b/>
          <w:bCs/>
          <w:szCs w:val="21"/>
        </w:rPr>
        <w:t>有关此次采购之事宜，可按下列地址向采购人查询：</w:t>
      </w:r>
    </w:p>
    <w:p>
      <w:pPr>
        <w:tabs>
          <w:tab w:val="left" w:pos="540"/>
        </w:tabs>
        <w:spacing w:line="360" w:lineRule="auto"/>
        <w:ind w:left="357" w:firstLine="67" w:firstLineChars="32"/>
        <w:rPr>
          <w:rFonts w:ascii="宋体"/>
          <w:szCs w:val="21"/>
        </w:rPr>
      </w:pPr>
      <w:r>
        <w:rPr>
          <w:rFonts w:hint="eastAsia" w:ascii="宋体"/>
          <w:szCs w:val="21"/>
        </w:rPr>
        <w:t>采购人：广州白云国际机场股份有限公司</w:t>
      </w:r>
    </w:p>
    <w:p>
      <w:pPr>
        <w:tabs>
          <w:tab w:val="left" w:pos="2127"/>
        </w:tabs>
        <w:spacing w:line="360" w:lineRule="auto"/>
        <w:ind w:left="1274" w:leftChars="202" w:hanging="850" w:hangingChars="405"/>
        <w:rPr>
          <w:rFonts w:hint="default" w:ascii="宋体" w:hAnsi="宋体" w:eastAsia="宋体"/>
          <w:color w:val="auto"/>
          <w:szCs w:val="21"/>
          <w:lang w:val="en-US" w:eastAsia="zh-CN"/>
        </w:rPr>
      </w:pPr>
      <w:r>
        <w:rPr>
          <w:rFonts w:hint="eastAsia" w:ascii="宋体"/>
          <w:color w:val="auto"/>
          <w:szCs w:val="21"/>
        </w:rPr>
        <w:t>地  址：</w:t>
      </w:r>
      <w:r>
        <w:rPr>
          <w:rFonts w:hint="eastAsia" w:ascii="宋体" w:hAnsi="宋体"/>
          <w:color w:val="auto"/>
          <w:szCs w:val="21"/>
        </w:rPr>
        <w:t>广州市白云区人和镇新白云机场东南工作区广州白云国际机场股份有限公司办公楼</w:t>
      </w:r>
      <w:r>
        <w:rPr>
          <w:rFonts w:hint="eastAsia" w:ascii="宋体" w:hAnsi="宋体"/>
          <w:color w:val="auto"/>
          <w:szCs w:val="21"/>
          <w:lang w:val="en-US" w:eastAsia="zh-CN"/>
        </w:rPr>
        <w:t>320办公室</w:t>
      </w:r>
    </w:p>
    <w:p>
      <w:pPr>
        <w:tabs>
          <w:tab w:val="left" w:pos="2127"/>
        </w:tabs>
        <w:spacing w:line="360" w:lineRule="auto"/>
        <w:ind w:left="1133" w:leftChars="203" w:hanging="707" w:hangingChars="337"/>
        <w:rPr>
          <w:rFonts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黄</w:t>
      </w:r>
      <w:r>
        <w:rPr>
          <w:rFonts w:hint="eastAsia" w:ascii="宋体" w:hAnsi="宋体"/>
          <w:color w:val="auto"/>
          <w:szCs w:val="21"/>
        </w:rPr>
        <w:t>工</w:t>
      </w:r>
    </w:p>
    <w:p>
      <w:pPr>
        <w:tabs>
          <w:tab w:val="left" w:pos="2127"/>
        </w:tabs>
        <w:spacing w:line="360" w:lineRule="auto"/>
        <w:ind w:left="1133" w:leftChars="203" w:hanging="707" w:hangingChars="337"/>
        <w:rPr>
          <w:rFonts w:hint="default" w:ascii="宋体" w:hAnsi="宋体"/>
          <w:color w:val="auto"/>
          <w:szCs w:val="21"/>
          <w:lang w:val="en-US"/>
        </w:rPr>
      </w:pPr>
      <w:r>
        <w:rPr>
          <w:rFonts w:hint="eastAsia" w:ascii="宋体" w:hAnsi="宋体"/>
          <w:color w:val="auto"/>
          <w:szCs w:val="21"/>
        </w:rPr>
        <w:t>联系电话：</w:t>
      </w:r>
      <w:r>
        <w:rPr>
          <w:rFonts w:hint="eastAsia" w:ascii="宋体"/>
          <w:color w:val="auto"/>
          <w:szCs w:val="21"/>
        </w:rPr>
        <w:t>020-360</w:t>
      </w:r>
      <w:r>
        <w:rPr>
          <w:rFonts w:hint="eastAsia" w:ascii="宋体"/>
          <w:color w:val="auto"/>
          <w:szCs w:val="21"/>
          <w:lang w:val="en-US" w:eastAsia="zh-CN"/>
        </w:rPr>
        <w:t>50123</w:t>
      </w:r>
    </w:p>
    <w:p>
      <w:pPr>
        <w:numPr>
          <w:ilvl w:val="0"/>
          <w:numId w:val="2"/>
        </w:numPr>
        <w:tabs>
          <w:tab w:val="left" w:pos="540"/>
        </w:tabs>
        <w:spacing w:line="360" w:lineRule="auto"/>
        <w:rPr>
          <w:rFonts w:ascii="宋体"/>
          <w:b/>
          <w:bCs/>
          <w:color w:val="auto"/>
          <w:szCs w:val="21"/>
        </w:rPr>
      </w:pPr>
      <w:r>
        <w:rPr>
          <w:rFonts w:hint="eastAsia" w:ascii="宋体"/>
          <w:b/>
          <w:bCs/>
          <w:color w:val="auto"/>
          <w:szCs w:val="21"/>
        </w:rPr>
        <w:t>投诉监督</w:t>
      </w:r>
    </w:p>
    <w:p>
      <w:pPr>
        <w:tabs>
          <w:tab w:val="left" w:pos="540"/>
        </w:tabs>
        <w:spacing w:line="360" w:lineRule="auto"/>
        <w:ind w:left="424" w:leftChars="202"/>
        <w:rPr>
          <w:rFonts w:ascii="宋体"/>
          <w:color w:val="auto"/>
          <w:szCs w:val="21"/>
        </w:rPr>
      </w:pPr>
      <w:r>
        <w:rPr>
          <w:rFonts w:hint="eastAsia" w:ascii="宋体"/>
          <w:color w:val="auto"/>
          <w:szCs w:val="21"/>
          <w:lang w:eastAsia="zh-CN"/>
        </w:rPr>
        <w:t>报价人</w:t>
      </w:r>
      <w:r>
        <w:rPr>
          <w:rFonts w:hint="eastAsia" w:ascii="宋体"/>
          <w:color w:val="auto"/>
          <w:szCs w:val="21"/>
        </w:rPr>
        <w:t>可以对本次采购活动中的任何违法及不公平内容向广州白云国际机场股份有限公司实名投诉。</w:t>
      </w:r>
    </w:p>
    <w:p>
      <w:pPr>
        <w:tabs>
          <w:tab w:val="left" w:pos="540"/>
        </w:tabs>
        <w:spacing w:line="360" w:lineRule="auto"/>
        <w:ind w:left="424" w:leftChars="202"/>
        <w:rPr>
          <w:rFonts w:hint="eastAsia" w:ascii="宋体"/>
          <w:color w:val="auto"/>
          <w:szCs w:val="21"/>
          <w:lang w:val="en-US" w:eastAsia="zh-CN"/>
        </w:rPr>
      </w:pPr>
      <w:r>
        <w:rPr>
          <w:rFonts w:hint="eastAsia" w:ascii="宋体"/>
          <w:color w:val="auto"/>
          <w:szCs w:val="21"/>
        </w:rPr>
        <w:t>联系电话：020-3606</w:t>
      </w:r>
      <w:r>
        <w:rPr>
          <w:rFonts w:hint="eastAsia" w:ascii="宋体"/>
          <w:color w:val="auto"/>
          <w:szCs w:val="21"/>
          <w:lang w:val="en-US" w:eastAsia="zh-CN"/>
        </w:rPr>
        <w:t>3493</w:t>
      </w:r>
    </w:p>
    <w:p>
      <w:pPr>
        <w:pStyle w:val="2"/>
        <w:snapToGrid w:val="0"/>
        <w:spacing w:before="240" w:after="240" w:line="240" w:lineRule="auto"/>
        <w:jc w:val="left"/>
        <w:rPr>
          <w:rFonts w:ascii="宋体" w:hAnsi="宋体"/>
          <w:sz w:val="24"/>
        </w:rPr>
      </w:pPr>
      <w:bookmarkStart w:id="0" w:name="_Toc22149480"/>
      <w:bookmarkStart w:id="1" w:name="_Toc98040837"/>
      <w:bookmarkStart w:id="2" w:name="_Toc187235503"/>
      <w:bookmarkStart w:id="3" w:name="_Toc49317161"/>
      <w:bookmarkStart w:id="4" w:name="_Toc237246981"/>
      <w:bookmarkStart w:id="5" w:name="_Toc353536760"/>
      <w:bookmarkStart w:id="6" w:name="_Toc41129151"/>
      <w:bookmarkStart w:id="7" w:name="_Toc520148232"/>
      <w:bookmarkStart w:id="8" w:name="_Toc41125554"/>
      <w:bookmarkStart w:id="9" w:name="_Toc272229620"/>
      <w:bookmarkStart w:id="10" w:name="_Toc41208028"/>
      <w:r>
        <w:rPr>
          <w:rFonts w:hint="eastAsia" w:ascii="宋体" w:hAnsi="宋体"/>
          <w:sz w:val="24"/>
          <w:lang w:val="en-US" w:eastAsia="zh-CN"/>
        </w:rPr>
        <w:t>附件</w:t>
      </w:r>
      <w:r>
        <w:rPr>
          <w:rFonts w:ascii="宋体" w:hAnsi="宋体"/>
          <w:sz w:val="24"/>
        </w:rPr>
        <w:t>1</w:t>
      </w:r>
      <w:bookmarkEnd w:id="0"/>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1" w:name="_Toc23795_WPSOffice_Level1"/>
      <w:r>
        <w:rPr>
          <w:rFonts w:hint="eastAsia"/>
          <w:b/>
          <w:sz w:val="32"/>
        </w:rPr>
        <w:t>供 应 商 登 记 函</w:t>
      </w:r>
      <w:bookmarkEnd w:id="11"/>
    </w:p>
    <w:p>
      <w:pPr>
        <w:widowControl/>
        <w:spacing w:line="360" w:lineRule="auto"/>
        <w:jc w:val="left"/>
        <w:rPr>
          <w:rFonts w:ascii="宋体" w:hAnsi="宋体" w:cs="宋体"/>
          <w:color w:val="000000"/>
          <w:kern w:val="0"/>
          <w:szCs w:val="21"/>
        </w:rPr>
      </w:pPr>
      <w:bookmarkStart w:id="12" w:name="_Toc133028962"/>
      <w:r>
        <w:rPr>
          <w:rFonts w:hint="eastAsia" w:ascii="宋体" w:hAnsi="宋体"/>
          <w:szCs w:val="21"/>
        </w:rPr>
        <w:t>广州白云国际机场股份有限公司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cs="宋体"/>
          <w:color w:val="000000"/>
          <w:kern w:val="0"/>
          <w:szCs w:val="21"/>
          <w:u w:val="single"/>
          <w:lang w:val="en-US" w:eastAsia="zh-CN"/>
        </w:rPr>
        <w:t>白云机场企业形象宣传片拍摄制作服务项目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3" w:name="_Toc14851_WPSOffice_Level1"/>
      <w:r>
        <w:rPr>
          <w:rFonts w:hint="eastAsia"/>
          <w:lang w:eastAsia="zh-CN"/>
        </w:rPr>
        <w:t>报价人</w:t>
      </w:r>
      <w:r>
        <w:rPr>
          <w:rFonts w:hint="eastAsia"/>
        </w:rPr>
        <w:t>名称</w:t>
      </w:r>
      <w:r>
        <w:rPr>
          <w:rFonts w:hint="eastAsia" w:ascii="宋体" w:hAnsi="宋体" w:cs="宋体"/>
          <w:color w:val="000000"/>
          <w:kern w:val="0"/>
          <w:szCs w:val="21"/>
        </w:rPr>
        <w:t>（公章）：</w:t>
      </w:r>
      <w:bookmarkEnd w:id="13"/>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14" w:name="_Toc25510_WPSOffice_Level2"/>
      <w:r>
        <w:rPr>
          <w:rFonts w:hint="eastAsia" w:ascii="宋体" w:hAnsi="宋体" w:cs="宋体"/>
          <w:b/>
          <w:bCs/>
          <w:color w:val="000000"/>
          <w:kern w:val="0"/>
          <w:sz w:val="28"/>
          <w:szCs w:val="28"/>
        </w:rPr>
        <w:t>报价企业概况表</w:t>
      </w:r>
      <w:bookmarkEnd w:id="14"/>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444"/>
        <w:gridCol w:w="506"/>
        <w:gridCol w:w="839"/>
        <w:gridCol w:w="1792"/>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5"/>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5"/>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gridSpan w:val="2"/>
            <w:tcBorders>
              <w:top w:val="outset" w:color="auto" w:sz="6" w:space="0"/>
              <w:left w:val="outset" w:color="auto" w:sz="6" w:space="0"/>
              <w:bottom w:val="outset" w:color="auto" w:sz="6" w:space="0"/>
              <w:right w:val="single" w:color="auto" w:sz="4"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gridSpan w:val="2"/>
            <w:tcBorders>
              <w:top w:val="outset" w:color="auto" w:sz="6" w:space="0"/>
              <w:left w:val="single" w:color="auto" w:sz="4" w:space="0"/>
              <w:bottom w:val="outset" w:color="auto" w:sz="6" w:space="0"/>
              <w:right w:val="single" w:color="auto" w:sz="4"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single" w:color="auto" w:sz="4"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1444" w:type="dxa"/>
            <w:tcBorders>
              <w:top w:val="outset" w:color="auto" w:sz="6" w:space="0"/>
              <w:left w:val="outset" w:color="auto" w:sz="6" w:space="0"/>
              <w:bottom w:val="single" w:color="auto" w:sz="4" w:space="0"/>
              <w:right w:val="single" w:color="auto" w:sz="4" w:space="0"/>
            </w:tcBorders>
            <w:noWrap w:val="0"/>
            <w:vAlign w:val="center"/>
          </w:tcPr>
          <w:p>
            <w:pPr>
              <w:widowControl/>
              <w:ind w:right="210" w:firstLine="420"/>
              <w:jc w:val="center"/>
              <w:rPr>
                <w:rFonts w:ascii="宋体" w:hAnsi="宋体" w:cs="宋体"/>
                <w:color w:val="000000"/>
                <w:kern w:val="0"/>
                <w:szCs w:val="21"/>
              </w:rPr>
            </w:pPr>
            <w:r>
              <w:rPr>
                <w:rFonts w:hint="eastAsia" w:ascii="宋体" w:hAnsi="宋体" w:cs="宋体"/>
                <w:color w:val="000000"/>
                <w:kern w:val="0"/>
                <w:szCs w:val="21"/>
              </w:rPr>
              <w:t>手</w:t>
            </w:r>
            <w:r>
              <w:rPr>
                <w:rFonts w:hint="eastAsia" w:ascii="宋体" w:hAnsi="宋体" w:cs="宋体"/>
                <w:color w:val="000000"/>
                <w:kern w:val="0"/>
                <w:szCs w:val="21"/>
                <w:lang w:val="en-US" w:eastAsia="zh-CN"/>
              </w:rPr>
              <w:t>机</w:t>
            </w:r>
          </w:p>
        </w:tc>
        <w:tc>
          <w:tcPr>
            <w:tcW w:w="1345" w:type="dxa"/>
            <w:gridSpan w:val="2"/>
            <w:tcBorders>
              <w:top w:val="outset" w:color="auto" w:sz="6" w:space="0"/>
              <w:left w:val="single" w:color="auto" w:sz="4" w:space="0"/>
              <w:bottom w:val="single" w:color="auto" w:sz="4"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p>
        </w:tc>
        <w:tc>
          <w:tcPr>
            <w:tcW w:w="1792" w:type="dxa"/>
            <w:tcBorders>
              <w:top w:val="outset" w:color="auto" w:sz="6" w:space="0"/>
              <w:left w:val="single" w:color="auto" w:sz="4" w:space="0"/>
              <w:bottom w:val="single" w:color="auto" w:sz="4"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r>
              <w:rPr>
                <w:rFonts w:hint="eastAsia" w:ascii="宋体" w:hAnsi="宋体" w:cs="宋体"/>
                <w:color w:val="000000"/>
                <w:kern w:val="0"/>
                <w:szCs w:val="21"/>
              </w:rPr>
              <w:t>传  真：</w:t>
            </w:r>
          </w:p>
        </w:tc>
        <w:tc>
          <w:tcPr>
            <w:tcW w:w="2705" w:type="dxa"/>
            <w:tcBorders>
              <w:top w:val="outset" w:color="auto" w:sz="6" w:space="0"/>
              <w:left w:val="single" w:color="auto" w:sz="4" w:space="0"/>
              <w:bottom w:val="single" w:color="auto" w:sz="4" w:space="0"/>
              <w:right w:val="outset" w:color="auto" w:sz="6" w:space="0"/>
            </w:tcBorders>
            <w:noWrap w:val="0"/>
            <w:vAlign w:val="center"/>
          </w:tcPr>
          <w:p>
            <w:pPr>
              <w:widowControl/>
              <w:ind w:right="210" w:firstLine="420"/>
              <w:jc w:val="left"/>
              <w:rPr>
                <w:rFonts w:hint="eastAsia"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1369" w:type="dxa"/>
            <w:vMerge w:val="continue"/>
            <w:tcBorders>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cs="宋体"/>
                <w:color w:val="000000"/>
                <w:kern w:val="0"/>
                <w:szCs w:val="21"/>
              </w:rPr>
            </w:pPr>
          </w:p>
        </w:tc>
        <w:tc>
          <w:tcPr>
            <w:tcW w:w="1444" w:type="dxa"/>
            <w:tcBorders>
              <w:top w:val="single" w:color="auto" w:sz="4" w:space="0"/>
              <w:left w:val="outset" w:color="auto" w:sz="6" w:space="0"/>
              <w:bottom w:val="outset" w:color="auto" w:sz="6" w:space="0"/>
              <w:right w:val="single" w:color="auto" w:sz="4" w:space="0"/>
            </w:tcBorders>
            <w:noWrap w:val="0"/>
            <w:vAlign w:val="center"/>
          </w:tcPr>
          <w:p>
            <w:pPr>
              <w:widowControl/>
              <w:ind w:right="210" w:firstLine="0"/>
              <w:jc w:val="center"/>
              <w:rPr>
                <w:rFonts w:hint="eastAsia" w:ascii="宋体" w:hAnsi="宋体" w:cs="宋体"/>
                <w:color w:val="000000"/>
                <w:kern w:val="0"/>
                <w:szCs w:val="21"/>
              </w:rPr>
            </w:pPr>
            <w:r>
              <w:rPr>
                <w:rFonts w:hint="eastAsia" w:ascii="宋体" w:hAnsi="宋体" w:cs="宋体"/>
                <w:color w:val="000000"/>
                <w:kern w:val="0"/>
                <w:szCs w:val="21"/>
              </w:rPr>
              <w:t>E-mail：</w:t>
            </w:r>
          </w:p>
        </w:tc>
        <w:tc>
          <w:tcPr>
            <w:tcW w:w="1345" w:type="dxa"/>
            <w:gridSpan w:val="2"/>
            <w:tcBorders>
              <w:top w:val="single" w:color="auto" w:sz="4" w:space="0"/>
              <w:left w:val="single" w:color="auto" w:sz="4" w:space="0"/>
              <w:bottom w:val="outset" w:color="auto" w:sz="6"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p>
        </w:tc>
        <w:tc>
          <w:tcPr>
            <w:tcW w:w="1792" w:type="dxa"/>
            <w:tcBorders>
              <w:top w:val="single" w:color="auto" w:sz="4" w:space="0"/>
              <w:left w:val="single" w:color="auto" w:sz="4" w:space="0"/>
              <w:bottom w:val="outset" w:color="auto" w:sz="6"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705" w:type="dxa"/>
            <w:tcBorders>
              <w:top w:val="single" w:color="auto" w:sz="4" w:space="0"/>
              <w:left w:val="single" w:color="auto" w:sz="4" w:space="0"/>
              <w:bottom w:val="outset" w:color="auto" w:sz="6" w:space="0"/>
              <w:right w:val="outset" w:color="auto" w:sz="6" w:space="0"/>
            </w:tcBorders>
            <w:noWrap w:val="0"/>
            <w:vAlign w:val="center"/>
          </w:tcPr>
          <w:p>
            <w:pPr>
              <w:widowControl/>
              <w:ind w:right="210" w:firstLine="420"/>
              <w:jc w:val="left"/>
              <w:rPr>
                <w:rFonts w:hint="eastAsia" w:ascii="宋体" w:hAnsi="宋体" w:cs="宋体"/>
                <w:color w:val="000000"/>
                <w:kern w:val="0"/>
                <w:szCs w:val="21"/>
              </w:rPr>
            </w:pPr>
          </w:p>
        </w:tc>
      </w:tr>
    </w:tbl>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5" w:name="_Toc31091_WPSOffice_Level1"/>
      <w:r>
        <w:rPr>
          <w:rFonts w:hint="eastAsia"/>
          <w:lang w:eastAsia="zh-CN"/>
        </w:rPr>
        <w:t>报价人</w:t>
      </w:r>
      <w:r>
        <w:rPr>
          <w:rFonts w:hint="eastAsia"/>
        </w:rPr>
        <w:t>名称</w:t>
      </w:r>
      <w:r>
        <w:rPr>
          <w:rFonts w:hint="eastAsia" w:ascii="宋体" w:hAnsi="宋体" w:cs="宋体"/>
          <w:color w:val="000000"/>
          <w:kern w:val="0"/>
          <w:szCs w:val="21"/>
        </w:rPr>
        <w:t>（章）：</w:t>
      </w:r>
      <w:bookmarkEnd w:id="15"/>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6" w:name="_Toc16478_WPSOffice_Level1"/>
      <w:r>
        <w:rPr>
          <w:rFonts w:hint="eastAsia" w:ascii="宋体" w:hAnsi="宋体" w:cs="宋体"/>
          <w:color w:val="000000"/>
          <w:kern w:val="0"/>
          <w:szCs w:val="21"/>
        </w:rPr>
        <w:t>法定代表人或授权代表签字：</w:t>
      </w:r>
      <w:bookmarkEnd w:id="16"/>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12"/>
    </w:p>
    <w:p>
      <w:pPr>
        <w:rPr>
          <w:rFonts w:hint="eastAsia" w:ascii="宋体" w:hAnsi="宋体" w:cs="宋体"/>
          <w:color w:val="000000"/>
          <w:kern w:val="0"/>
          <w:szCs w:val="21"/>
        </w:rPr>
      </w:pPr>
      <w:r>
        <w:rPr>
          <w:rFonts w:hint="eastAsia" w:ascii="宋体" w:hAnsi="宋体" w:cs="宋体"/>
          <w:color w:val="000000"/>
          <w:kern w:val="0"/>
          <w:szCs w:val="21"/>
        </w:rPr>
        <w:br w:type="page"/>
      </w:r>
    </w:p>
    <w:p>
      <w:pPr>
        <w:pStyle w:val="3"/>
        <w:numPr>
          <w:ilvl w:val="0"/>
          <w:numId w:val="0"/>
        </w:numPr>
        <w:spacing w:before="120" w:after="120"/>
        <w:rPr>
          <w:rFonts w:hint="eastAsia" w:ascii="宋体" w:hAnsi="宋体"/>
          <w:sz w:val="24"/>
          <w:lang w:val="en-US" w:eastAsia="zh-CN"/>
        </w:rPr>
      </w:pPr>
      <w:bookmarkStart w:id="17" w:name="_Toc468915202"/>
      <w:bookmarkStart w:id="18" w:name="_Toc485798083"/>
      <w:bookmarkStart w:id="19" w:name="_Toc393199696"/>
      <w:bookmarkStart w:id="20" w:name="_Toc196204746"/>
      <w:bookmarkStart w:id="21" w:name="_Toc196204640"/>
      <w:bookmarkStart w:id="22" w:name="_Toc468915640"/>
      <w:bookmarkStart w:id="23" w:name="_Toc22149486"/>
      <w:bookmarkStart w:id="24" w:name="_Toc328942813"/>
      <w:bookmarkStart w:id="25" w:name="_Toc196204536"/>
      <w:r>
        <w:rPr>
          <w:rFonts w:hint="eastAsia" w:ascii="宋体" w:hAnsi="宋体"/>
          <w:sz w:val="24"/>
          <w:lang w:val="en-US" w:eastAsia="zh-CN"/>
        </w:rPr>
        <w:t>附件2</w:t>
      </w:r>
    </w:p>
    <w:bookmarkEnd w:id="17"/>
    <w:bookmarkEnd w:id="18"/>
    <w:bookmarkEnd w:id="19"/>
    <w:bookmarkEnd w:id="20"/>
    <w:bookmarkEnd w:id="21"/>
    <w:bookmarkEnd w:id="22"/>
    <w:bookmarkEnd w:id="23"/>
    <w:bookmarkEnd w:id="24"/>
    <w:bookmarkEnd w:id="25"/>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lang w:eastAsia="zh-CN"/>
        </w:rPr>
        <w:t>报价人</w:t>
      </w:r>
      <w:r>
        <w:rPr>
          <w:rFonts w:hint="eastAsia" w:ascii="仿宋_GB2312" w:hAnsi="宋体" w:eastAsia="仿宋_GB2312"/>
          <w:szCs w:val="21"/>
        </w:rPr>
        <w:t>名称：</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ind w:firstLine="420" w:firstLineChars="200"/>
        <w:rPr>
          <w:rFonts w:hint="eastAsia" w:ascii="仿宋_GB2312" w:hAnsi="宋体" w:eastAsia="仿宋_GB2312"/>
          <w:szCs w:val="21"/>
          <w:u w:val="single"/>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 xml:space="preserve"> 年龄：</w:t>
      </w:r>
      <w:r>
        <w:rPr>
          <w:rFonts w:hint="eastAsia" w:ascii="仿宋_GB2312" w:hAnsi="宋体" w:eastAsia="仿宋_GB2312"/>
          <w:szCs w:val="21"/>
          <w:u w:val="single"/>
        </w:rPr>
        <w:t xml:space="preserve">    </w:t>
      </w:r>
      <w:r>
        <w:rPr>
          <w:rFonts w:hint="eastAsia" w:ascii="仿宋_GB2312" w:hAnsi="宋体" w:eastAsia="仿宋_GB2312"/>
          <w:szCs w:val="21"/>
        </w:rPr>
        <w:t xml:space="preserve"> 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r>
        <w:rPr>
          <w:rFonts w:hint="eastAsia" w:ascii="仿宋_GB2312" w:hAnsi="宋体" w:eastAsia="仿宋_GB2312"/>
          <w:szCs w:val="21"/>
          <w:lang w:eastAsia="zh-CN"/>
        </w:rPr>
        <w:t>报价人</w:t>
      </w:r>
      <w:r>
        <w:rPr>
          <w:rFonts w:hint="eastAsia" w:ascii="仿宋_GB2312" w:hAnsi="宋体" w:eastAsia="仿宋_GB2312"/>
          <w:szCs w:val="21"/>
        </w:rPr>
        <w:t>名称）的法定代表人。</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特此证明。</w:t>
      </w:r>
    </w:p>
    <w:p>
      <w:pPr>
        <w:spacing w:line="360" w:lineRule="auto"/>
        <w:rPr>
          <w:rFonts w:hint="eastAsia" w:ascii="仿宋_GB2312" w:hAnsi="宋体" w:eastAsia="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报价人</w:t>
      </w:r>
      <w:r>
        <w:rPr>
          <w:rFonts w:hint="eastAsia" w:ascii="仿宋_GB2312" w:hAnsi="仿宋_GB2312" w:eastAsia="仿宋_GB2312" w:cs="仿宋_GB2312"/>
          <w:szCs w:val="21"/>
        </w:rPr>
        <w:t>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（签字或盖章）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eastAsia="仿宋_GB2312"/>
          <w:szCs w:val="21"/>
        </w:rPr>
      </w:pPr>
      <w:r>
        <w:rPr>
          <w:rFonts w:hint="eastAsia" w:ascii="仿宋_GB2312" w:hAnsi="宋体" w:eastAsia="仿宋_GB2312"/>
          <w:szCs w:val="21"/>
        </w:rPr>
        <w:t>附件：法定代表人身份证正反面复印件并加盖</w:t>
      </w:r>
      <w:r>
        <w:rPr>
          <w:rFonts w:hint="eastAsia" w:ascii="仿宋_GB2312" w:hAnsi="宋体" w:eastAsia="仿宋_GB2312"/>
          <w:szCs w:val="21"/>
          <w:lang w:eastAsia="zh-CN"/>
        </w:rPr>
        <w:t>报价人</w:t>
      </w:r>
      <w:r>
        <w:rPr>
          <w:rFonts w:hint="eastAsia" w:ascii="仿宋_GB2312" w:hAnsi="宋体" w:eastAsia="仿宋_GB2312"/>
          <w:szCs w:val="21"/>
        </w:rPr>
        <w:t>公章。</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wordWrap w:val="0"/>
        <w:spacing w:line="600" w:lineRule="exact"/>
        <w:ind w:left="424" w:leftChars="202"/>
        <w:rPr>
          <w:rFonts w:hint="eastAsia" w:ascii="宋体" w:hAnsi="宋体"/>
          <w:szCs w:val="21"/>
        </w:rPr>
      </w:pPr>
      <w:r>
        <w:rPr>
          <w:rFonts w:hint="eastAsia" w:ascii="宋体" w:hAnsi="宋体"/>
          <w:szCs w:val="21"/>
        </w:rPr>
        <w:t>致：广州白云国际机场股份有限公司</w:t>
      </w:r>
    </w:p>
    <w:p>
      <w:pPr>
        <w:wordWrap w:val="0"/>
        <w:spacing w:line="600" w:lineRule="exact"/>
        <w:ind w:left="424" w:leftChars="202"/>
        <w:rPr>
          <w:rFonts w:ascii="宋体" w:hAnsi="宋体"/>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本人</w:t>
      </w:r>
      <w:r>
        <w:rPr>
          <w:rFonts w:hint="eastAsia" w:ascii="仿宋_GB2312" w:hAnsi="宋体" w:eastAsia="仿宋_GB2312"/>
          <w:szCs w:val="21"/>
          <w:u w:val="single"/>
        </w:rPr>
        <w:t xml:space="preserve">       </w:t>
      </w:r>
      <w:r>
        <w:rPr>
          <w:rFonts w:hint="eastAsia" w:ascii="仿宋_GB2312" w:hAnsi="宋体" w:eastAsia="仿宋_GB2312"/>
          <w:szCs w:val="21"/>
        </w:rPr>
        <w:t>（姓名）系</w:t>
      </w:r>
      <w:r>
        <w:rPr>
          <w:rFonts w:hint="eastAsia" w:ascii="仿宋_GB2312" w:hAnsi="宋体" w:eastAsia="仿宋_GB2312"/>
          <w:szCs w:val="21"/>
          <w:u w:val="single"/>
        </w:rPr>
        <w:t xml:space="preserve">        </w:t>
      </w:r>
      <w:r>
        <w:rPr>
          <w:rFonts w:hint="eastAsia" w:ascii="仿宋_GB2312" w:hAnsi="宋体" w:eastAsia="仿宋_GB2312"/>
          <w:szCs w:val="21"/>
        </w:rPr>
        <w:t>（</w:t>
      </w:r>
      <w:r>
        <w:rPr>
          <w:rFonts w:hint="eastAsia" w:ascii="仿宋_GB2312" w:hAnsi="宋体" w:eastAsia="仿宋_GB2312"/>
          <w:szCs w:val="21"/>
          <w:lang w:eastAsia="zh-CN"/>
        </w:rPr>
        <w:t>报价人</w:t>
      </w:r>
      <w:r>
        <w:rPr>
          <w:rFonts w:hint="eastAsia" w:ascii="仿宋_GB2312" w:hAnsi="宋体" w:eastAsia="仿宋_GB2312"/>
          <w:szCs w:val="21"/>
        </w:rPr>
        <w:t>名称）的法定代表人，现委托</w:t>
      </w:r>
      <w:r>
        <w:rPr>
          <w:rFonts w:hint="eastAsia" w:ascii="仿宋_GB2312" w:hAnsi="宋体" w:eastAsia="仿宋_GB2312"/>
          <w:szCs w:val="21"/>
          <w:u w:val="single"/>
        </w:rPr>
        <w:t xml:space="preserve">        </w:t>
      </w:r>
      <w:r>
        <w:rPr>
          <w:rFonts w:hint="eastAsia" w:ascii="仿宋_GB2312" w:hAnsi="宋体" w:eastAsia="仿宋_GB2312"/>
          <w:szCs w:val="21"/>
        </w:rPr>
        <w:t>（姓名）为我司代理人。代理人根据授权，以我司名义签署、澄清、说明、补正、递交、撤回、修改项目编号为</w:t>
      </w:r>
      <w:r>
        <w:rPr>
          <w:rFonts w:hint="eastAsia" w:ascii="仿宋_GB2312" w:hAnsi="宋体" w:eastAsia="仿宋_GB2312"/>
          <w:szCs w:val="21"/>
          <w:u w:val="single"/>
        </w:rPr>
        <w:t xml:space="preserve">    </w:t>
      </w:r>
      <w:r>
        <w:rPr>
          <w:rFonts w:hint="eastAsia" w:ascii="仿宋_GB2312" w:hAnsi="宋体" w:eastAsia="仿宋_GB2312"/>
          <w:szCs w:val="21"/>
        </w:rPr>
        <w:t xml:space="preserve">的  </w:t>
      </w:r>
      <w:r>
        <w:rPr>
          <w:rFonts w:hint="eastAsia" w:ascii="仿宋_GB2312" w:hAnsi="宋体" w:eastAsia="仿宋_GB2312"/>
          <w:szCs w:val="21"/>
          <w:u w:val="single"/>
        </w:rPr>
        <w:t xml:space="preserve">（项目名称）   </w:t>
      </w:r>
      <w:r>
        <w:rPr>
          <w:rFonts w:hint="eastAsia" w:ascii="仿宋_GB2312" w:hAnsi="宋体" w:eastAsia="仿宋_GB2312"/>
          <w:szCs w:val="21"/>
        </w:rPr>
        <w:t>报价文件、签订合同和处理有关事宜，其法律后果由我司承担。</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授权委托期限：自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日止。</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代理人无转委托权。特此委托。</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lang w:eastAsia="zh-CN"/>
        </w:rPr>
        <w:t>报价人</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（签字或盖章）</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代理人：</w:t>
      </w:r>
      <w:r>
        <w:rPr>
          <w:rFonts w:hint="eastAsia" w:ascii="仿宋_GB2312" w:hAnsi="宋体" w:eastAsia="仿宋_GB2312"/>
          <w:szCs w:val="21"/>
          <w:u w:val="single"/>
        </w:rPr>
        <w:t xml:space="preserve">            </w:t>
      </w:r>
      <w:r>
        <w:rPr>
          <w:rFonts w:hint="eastAsia" w:ascii="仿宋_GB2312" w:hAnsi="宋体" w:eastAsia="仿宋_GB2312"/>
          <w:szCs w:val="21"/>
        </w:rPr>
        <w:t>（签字）</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年龄：</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代理人身份证号码：</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w:t>
      </w:r>
      <w:r>
        <w:rPr>
          <w:rFonts w:hint="eastAsia" w:ascii="仿宋_GB2312" w:hAnsi="宋体" w:eastAsia="仿宋_GB2312"/>
          <w:szCs w:val="21"/>
        </w:rPr>
        <w:t xml:space="preserve">       </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授权委托日期：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附：代理人的身份证正反面复印件并加盖</w:t>
      </w:r>
      <w:r>
        <w:rPr>
          <w:rFonts w:hint="eastAsia" w:ascii="仿宋_GB2312" w:hAnsi="宋体" w:eastAsia="仿宋_GB2312"/>
          <w:szCs w:val="21"/>
          <w:lang w:eastAsia="zh-CN"/>
        </w:rPr>
        <w:t>报价人</w:t>
      </w:r>
      <w:r>
        <w:rPr>
          <w:rFonts w:hint="eastAsia" w:ascii="仿宋_GB2312" w:hAnsi="宋体" w:eastAsia="仿宋_GB2312"/>
          <w:szCs w:val="21"/>
        </w:rPr>
        <w:t>公章。</w:t>
      </w: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28"/>
    <w:multiLevelType w:val="singleLevel"/>
    <w:tmpl w:val="00000028"/>
    <w:lvl w:ilvl="0" w:tentative="0">
      <w:start w:val="1"/>
      <w:numFmt w:val="decimal"/>
      <w:pStyle w:val="3"/>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B5B"/>
    <w:rsid w:val="01752745"/>
    <w:rsid w:val="04712E98"/>
    <w:rsid w:val="053D4B24"/>
    <w:rsid w:val="06191A9B"/>
    <w:rsid w:val="07990F52"/>
    <w:rsid w:val="09A55747"/>
    <w:rsid w:val="0A793415"/>
    <w:rsid w:val="0B4003C5"/>
    <w:rsid w:val="0B4402BE"/>
    <w:rsid w:val="0CB25FE4"/>
    <w:rsid w:val="0DDC358A"/>
    <w:rsid w:val="0F46440B"/>
    <w:rsid w:val="1026681B"/>
    <w:rsid w:val="10AE23DA"/>
    <w:rsid w:val="10F8269D"/>
    <w:rsid w:val="13D91BE0"/>
    <w:rsid w:val="145E7995"/>
    <w:rsid w:val="1BB66E13"/>
    <w:rsid w:val="1EF717CE"/>
    <w:rsid w:val="1F0F6C34"/>
    <w:rsid w:val="1FA87FD0"/>
    <w:rsid w:val="21E74F11"/>
    <w:rsid w:val="23EF7AA1"/>
    <w:rsid w:val="27024E75"/>
    <w:rsid w:val="276915A8"/>
    <w:rsid w:val="287A337C"/>
    <w:rsid w:val="2C2F50B3"/>
    <w:rsid w:val="2C657FC1"/>
    <w:rsid w:val="2C705801"/>
    <w:rsid w:val="2C7E33CB"/>
    <w:rsid w:val="2D210FA9"/>
    <w:rsid w:val="2D586FD4"/>
    <w:rsid w:val="2D934F2A"/>
    <w:rsid w:val="2EF758E2"/>
    <w:rsid w:val="2FA7290F"/>
    <w:rsid w:val="30303D5B"/>
    <w:rsid w:val="306D2B3A"/>
    <w:rsid w:val="320B78B2"/>
    <w:rsid w:val="322528B6"/>
    <w:rsid w:val="33BD7A0D"/>
    <w:rsid w:val="340D29D0"/>
    <w:rsid w:val="351A0E4B"/>
    <w:rsid w:val="35D30423"/>
    <w:rsid w:val="36DD1D29"/>
    <w:rsid w:val="376E7931"/>
    <w:rsid w:val="37A055C5"/>
    <w:rsid w:val="39812A29"/>
    <w:rsid w:val="3BFA4ED5"/>
    <w:rsid w:val="3CB05384"/>
    <w:rsid w:val="3E4B0B5E"/>
    <w:rsid w:val="3F116036"/>
    <w:rsid w:val="3F5B7E88"/>
    <w:rsid w:val="3F803A94"/>
    <w:rsid w:val="3FF74DFD"/>
    <w:rsid w:val="410A2300"/>
    <w:rsid w:val="418B1CA0"/>
    <w:rsid w:val="42FC4583"/>
    <w:rsid w:val="452C7866"/>
    <w:rsid w:val="45826752"/>
    <w:rsid w:val="464644CD"/>
    <w:rsid w:val="4ADE2FDC"/>
    <w:rsid w:val="4B2C0E3E"/>
    <w:rsid w:val="4BD773B3"/>
    <w:rsid w:val="4D466408"/>
    <w:rsid w:val="4D7A1EEF"/>
    <w:rsid w:val="4DBD0FDE"/>
    <w:rsid w:val="4F2B088D"/>
    <w:rsid w:val="51A875B0"/>
    <w:rsid w:val="52165E0A"/>
    <w:rsid w:val="5230233D"/>
    <w:rsid w:val="534264FC"/>
    <w:rsid w:val="54B35CAE"/>
    <w:rsid w:val="58723867"/>
    <w:rsid w:val="58F40E2D"/>
    <w:rsid w:val="590D2EAF"/>
    <w:rsid w:val="59CE3DCD"/>
    <w:rsid w:val="5B15393D"/>
    <w:rsid w:val="5C407E6B"/>
    <w:rsid w:val="5E284764"/>
    <w:rsid w:val="60667EE7"/>
    <w:rsid w:val="62225CAE"/>
    <w:rsid w:val="62E15231"/>
    <w:rsid w:val="63E9688E"/>
    <w:rsid w:val="643B4E45"/>
    <w:rsid w:val="648E3C04"/>
    <w:rsid w:val="651C0A90"/>
    <w:rsid w:val="65BA1061"/>
    <w:rsid w:val="65C51C24"/>
    <w:rsid w:val="67145429"/>
    <w:rsid w:val="6AE3504D"/>
    <w:rsid w:val="6B3A06E8"/>
    <w:rsid w:val="6B9C5E4E"/>
    <w:rsid w:val="6BE4195D"/>
    <w:rsid w:val="6CD43A49"/>
    <w:rsid w:val="6F061510"/>
    <w:rsid w:val="70F90CF7"/>
    <w:rsid w:val="71A16D1F"/>
    <w:rsid w:val="726D11B1"/>
    <w:rsid w:val="74724B06"/>
    <w:rsid w:val="752F29CB"/>
    <w:rsid w:val="76FE72A9"/>
    <w:rsid w:val="78BE3D43"/>
    <w:rsid w:val="78C73629"/>
    <w:rsid w:val="79327AC0"/>
    <w:rsid w:val="79763B1C"/>
    <w:rsid w:val="7ABA43FB"/>
    <w:rsid w:val="7CED0957"/>
    <w:rsid w:val="7D444FCB"/>
    <w:rsid w:val="7D5F47BF"/>
    <w:rsid w:val="7FA9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ind w:leftChars="100"/>
      <w:outlineLvl w:val="2"/>
    </w:pPr>
    <w:rPr>
      <w:rFonts w:ascii="Times New Roman" w:hAnsi="Times New Roman" w:eastAsia="楷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8">
    <w:name w:val="List Paragraph"/>
    <w:basedOn w:val="1"/>
    <w:qFormat/>
    <w:uiPriority w:val="99"/>
    <w:pPr>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黄子健</cp:lastModifiedBy>
  <dcterms:modified xsi:type="dcterms:W3CDTF">2023-12-12T00:53:48Z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595898E35F834B9AB5081475C54482F8</vt:lpwstr>
  </property>
</Properties>
</file>