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420" w:leftChars="200"/>
        <w:rPr>
          <w:rFonts w:hint="eastAsia" w:hAnsi="宋体"/>
          <w:b/>
          <w:bCs/>
          <w:color w:val="auto"/>
          <w:sz w:val="30"/>
          <w:szCs w:val="30"/>
          <w:lang w:val="en-US" w:eastAsia="zh-CN"/>
        </w:rPr>
      </w:pPr>
      <w:r>
        <w:rPr>
          <w:rFonts w:hint="eastAsia" w:hAnsi="宋体"/>
          <w:b/>
          <w:bCs/>
          <w:color w:val="auto"/>
          <w:sz w:val="30"/>
          <w:szCs w:val="30"/>
          <w:lang w:val="en-US" w:eastAsia="zh-CN"/>
        </w:rPr>
        <w:t>广州白云机场三期扩建工程西飞行区助航灯光、机坪照明（含东四、西四指廊机坪）及供电工程-项目部通风空调采购</w:t>
      </w:r>
    </w:p>
    <w:p>
      <w:pPr>
        <w:spacing w:line="360" w:lineRule="auto"/>
        <w:ind w:left="420" w:leftChars="200"/>
        <w:rPr>
          <w:rFonts w:hint="eastAsia" w:hAnsi="宋体"/>
          <w:color w:val="0000FF"/>
          <w:sz w:val="24"/>
          <w:szCs w:val="24"/>
          <w:lang w:val="en-US" w:eastAsia="zh-CN"/>
        </w:rPr>
      </w:pPr>
      <w:r>
        <w:rPr>
          <w:rFonts w:hint="eastAsia" w:hAnsi="宋体"/>
          <w:color w:val="0000FF"/>
          <w:sz w:val="24"/>
          <w:szCs w:val="24"/>
          <w:lang w:val="en-US" w:eastAsia="zh-CN"/>
        </w:rPr>
        <w:t>结算原则：</w:t>
      </w:r>
    </w:p>
    <w:p>
      <w:pPr>
        <w:pStyle w:val="8"/>
        <w:numPr>
          <w:ilvl w:val="0"/>
          <w:numId w:val="0"/>
        </w:numPr>
        <w:spacing w:line="360" w:lineRule="auto"/>
        <w:ind w:firstLine="240" w:firstLineChars="100"/>
        <w:rPr>
          <w:rFonts w:hint="eastAsia" w:hAnsi="宋体"/>
          <w:color w:val="auto"/>
          <w:sz w:val="24"/>
          <w:szCs w:val="24"/>
          <w:lang w:val="en-US" w:eastAsia="zh-CN"/>
        </w:rPr>
      </w:pPr>
      <w:r>
        <w:rPr>
          <w:rFonts w:hint="eastAsia" w:hAnsi="宋体"/>
          <w:color w:val="auto"/>
          <w:sz w:val="24"/>
          <w:szCs w:val="24"/>
          <w:lang w:val="en-US" w:eastAsia="zh-CN"/>
        </w:rPr>
        <w:t>一、综合单价包干</w:t>
      </w:r>
    </w:p>
    <w:p>
      <w:pPr>
        <w:autoSpaceDE w:val="0"/>
        <w:autoSpaceDN w:val="0"/>
        <w:adjustRightInd w:val="0"/>
        <w:spacing w:before="120" w:beforeLines="50" w:line="360" w:lineRule="auto"/>
        <w:ind w:firstLine="240" w:firstLineChars="100"/>
        <w:rPr>
          <w:rFonts w:hint="default" w:eastAsia="宋体"/>
          <w:lang w:val="en-US" w:eastAsia="zh-CN"/>
        </w:rPr>
      </w:pPr>
      <w:r>
        <w:rPr>
          <w:rFonts w:hint="eastAsia" w:hAnsi="宋体"/>
          <w:color w:val="auto"/>
          <w:sz w:val="24"/>
          <w:szCs w:val="24"/>
          <w:lang w:val="en-US" w:eastAsia="zh-CN"/>
        </w:rPr>
        <w:t>二、</w:t>
      </w:r>
      <w:r>
        <w:rPr>
          <w:rFonts w:hint="eastAsia"/>
          <w:color w:val="auto"/>
          <w:sz w:val="24"/>
          <w:highlight w:val="none"/>
          <w:lang w:val="en-US" w:eastAsia="zh-CN"/>
        </w:rPr>
        <w:t>安全文明施工费、预算包干费、按项计价措施费</w:t>
      </w:r>
      <w:r>
        <w:rPr>
          <w:rFonts w:hint="eastAsia"/>
          <w:color w:val="auto"/>
          <w:sz w:val="24"/>
          <w:highlight w:val="none"/>
        </w:rPr>
        <w:t>：</w:t>
      </w:r>
      <w:r>
        <w:rPr>
          <w:rFonts w:hint="eastAsia"/>
          <w:color w:val="auto"/>
          <w:sz w:val="24"/>
          <w:highlight w:val="none"/>
          <w:lang w:val="en-US" w:eastAsia="zh-CN"/>
        </w:rPr>
        <w:t>总价包干</w:t>
      </w:r>
    </w:p>
    <w:p>
      <w:pPr>
        <w:pStyle w:val="8"/>
        <w:spacing w:line="360" w:lineRule="auto"/>
        <w:ind w:firstLine="240" w:firstLineChars="100"/>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三、</w:t>
      </w:r>
      <w:r>
        <w:rPr>
          <w:rFonts w:ascii="宋体" w:hAnsi="宋体" w:eastAsia="宋体" w:cs="宋体"/>
          <w:sz w:val="24"/>
          <w:szCs w:val="24"/>
        </w:rPr>
        <w:t>报价人须提供增值税专用发票</w:t>
      </w:r>
      <w:r>
        <w:rPr>
          <w:rFonts w:hint="eastAsia" w:ascii="Times New Roman" w:hAnsi="Times New Roman" w:cs="Times New Roman"/>
          <w:sz w:val="24"/>
          <w:highlight w:val="none"/>
          <w:lang w:val="en-US" w:eastAsia="zh-CN"/>
        </w:rPr>
        <w:t>。</w:t>
      </w:r>
      <w:bookmarkStart w:id="29" w:name="_GoBack"/>
      <w:bookmarkEnd w:id="29"/>
    </w:p>
    <w:p>
      <w:pPr>
        <w:spacing w:line="360" w:lineRule="auto"/>
        <w:ind w:firstLine="240" w:firstLineChars="100"/>
        <w:rPr>
          <w:rFonts w:hint="default"/>
          <w:lang w:val="en-US" w:eastAsia="zh-CN"/>
        </w:rPr>
      </w:pPr>
      <w:r>
        <w:rPr>
          <w:rFonts w:hint="eastAsia" w:cs="Times New Roman"/>
          <w:sz w:val="24"/>
          <w:highlight w:val="none"/>
          <w:lang w:val="en-US" w:eastAsia="zh-CN"/>
        </w:rPr>
        <w:t>四、其他原则参照最新合同范本</w:t>
      </w:r>
    </w:p>
    <w:p>
      <w:pPr>
        <w:pStyle w:val="8"/>
        <w:rPr>
          <w:rFonts w:hint="default"/>
          <w:lang w:val="en-US" w:eastAsia="zh-CN"/>
        </w:rPr>
      </w:pPr>
    </w:p>
    <w:p>
      <w:pPr>
        <w:spacing w:line="360" w:lineRule="auto"/>
        <w:ind w:left="420" w:leftChars="200"/>
        <w:rPr>
          <w:rFonts w:hint="default" w:hAnsi="宋体" w:eastAsia="宋体"/>
          <w:sz w:val="24"/>
          <w:szCs w:val="24"/>
          <w:lang w:val="en-US" w:eastAsia="zh-CN"/>
        </w:rPr>
      </w:pPr>
      <w:r>
        <w:rPr>
          <w:rFonts w:hint="eastAsia" w:hAnsi="宋体"/>
          <w:color w:val="0000FF"/>
          <w:sz w:val="24"/>
          <w:szCs w:val="24"/>
          <w:lang w:val="en-US" w:eastAsia="zh-CN"/>
        </w:rPr>
        <w:t>合同专用条款：（除特殊情况外均按以下条款执行）</w:t>
      </w:r>
    </w:p>
    <w:p>
      <w:pPr>
        <w:pageBreakBefore w:val="0"/>
        <w:kinsoku/>
        <w:wordWrap/>
        <w:overflowPunct/>
        <w:topLinePunct w:val="0"/>
        <w:bidi w:val="0"/>
        <w:adjustRightInd w:val="0"/>
        <w:snapToGrid w:val="0"/>
        <w:spacing w:line="300" w:lineRule="auto"/>
        <w:ind w:firstLine="360" w:firstLineChars="150"/>
        <w:rPr>
          <w:rFonts w:hint="eastAsia" w:ascii="宋体" w:hAnsi="宋体" w:eastAsia="宋体" w:cs="宋体"/>
          <w:color w:val="000000"/>
          <w:sz w:val="24"/>
          <w:szCs w:val="24"/>
        </w:rPr>
      </w:pPr>
      <w:bookmarkStart w:id="0" w:name="_Toc339873464"/>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．合同价款的支付和结算</w:t>
      </w:r>
      <w:bookmarkEnd w:id="0"/>
    </w:p>
    <w:p>
      <w:pPr>
        <w:pageBreakBefore w:val="0"/>
        <w:kinsoku/>
        <w:wordWrap/>
        <w:overflowPunct/>
        <w:topLinePunct w:val="0"/>
        <w:bidi w:val="0"/>
        <w:adjustRightInd w:val="0"/>
        <w:snapToGrid w:val="0"/>
        <w:spacing w:line="300" w:lineRule="auto"/>
        <w:ind w:left="0" w:leftChars="0" w:firstLine="480" w:firstLineChars="200"/>
        <w:jc w:val="left"/>
        <w:rPr>
          <w:rFonts w:hint="eastAsia" w:ascii="宋体" w:hAnsi="宋体" w:eastAsia="宋体" w:cs="宋体"/>
          <w:strike/>
          <w:dstrike w:val="0"/>
          <w:color w:val="000000"/>
          <w:sz w:val="24"/>
          <w:szCs w:val="24"/>
        </w:rPr>
      </w:pPr>
      <w:r>
        <w:rPr>
          <w:rFonts w:hint="eastAsia" w:ascii="宋体" w:hAnsi="宋体" w:eastAsia="宋体" w:cs="宋体"/>
          <w:strike w:val="0"/>
          <w:color w:val="000000"/>
          <w:sz w:val="24"/>
          <w:szCs w:val="24"/>
          <w:lang w:eastAsia="zh-CN"/>
        </w:rPr>
        <w:t>发包人</w:t>
      </w:r>
      <w:r>
        <w:rPr>
          <w:rFonts w:hint="eastAsia" w:ascii="宋体" w:hAnsi="宋体" w:eastAsia="宋体" w:cs="宋体"/>
          <w:strike w:val="0"/>
          <w:dstrike w:val="0"/>
          <w:color w:val="000000"/>
          <w:sz w:val="24"/>
          <w:szCs w:val="24"/>
        </w:rPr>
        <w:t>支付</w:t>
      </w:r>
      <w:r>
        <w:rPr>
          <w:rFonts w:hint="eastAsia" w:ascii="宋体" w:hAnsi="宋体" w:eastAsia="宋体" w:cs="宋体"/>
          <w:strike w:val="0"/>
          <w:color w:val="000000"/>
          <w:sz w:val="24"/>
          <w:szCs w:val="24"/>
          <w:lang w:eastAsia="zh-CN"/>
        </w:rPr>
        <w:t>承包人</w:t>
      </w:r>
      <w:r>
        <w:rPr>
          <w:rFonts w:hint="eastAsia" w:ascii="宋体" w:hAnsi="宋体" w:eastAsia="宋体" w:cs="宋体"/>
          <w:strike w:val="0"/>
          <w:dstrike w:val="0"/>
          <w:color w:val="000000"/>
          <w:sz w:val="24"/>
          <w:szCs w:val="24"/>
        </w:rPr>
        <w:t>相应的</w:t>
      </w:r>
      <w:r>
        <w:rPr>
          <w:rFonts w:hint="eastAsia" w:ascii="宋体" w:hAnsi="宋体" w:eastAsia="宋体" w:cs="宋体"/>
          <w:strike w:val="0"/>
          <w:dstrike w:val="0"/>
          <w:color w:val="000000"/>
          <w:sz w:val="24"/>
          <w:szCs w:val="24"/>
          <w:lang w:eastAsia="zh-CN"/>
        </w:rPr>
        <w:t>工程款</w:t>
      </w:r>
      <w:r>
        <w:rPr>
          <w:rFonts w:hint="eastAsia" w:ascii="宋体" w:hAnsi="宋体" w:eastAsia="宋体" w:cs="宋体"/>
          <w:strike w:val="0"/>
          <w:dstrike w:val="0"/>
          <w:color w:val="000000"/>
          <w:sz w:val="24"/>
          <w:szCs w:val="24"/>
        </w:rPr>
        <w:t>，付款条件如下:</w:t>
      </w:r>
    </w:p>
    <w:p>
      <w:pPr>
        <w:pageBreakBefore w:val="0"/>
        <w:kinsoku/>
        <w:wordWrap/>
        <w:overflowPunct/>
        <w:topLinePunct w:val="0"/>
        <w:bidi w:val="0"/>
        <w:adjustRightInd w:val="0"/>
        <w:snapToGrid w:val="0"/>
        <w:spacing w:line="300" w:lineRule="auto"/>
        <w:ind w:left="561" w:leftChars="267"/>
        <w:jc w:val="left"/>
        <w:rPr>
          <w:rFonts w:hint="eastAsia" w:ascii="宋体" w:hAnsi="宋体" w:eastAsia="宋体" w:cs="宋体"/>
          <w:color w:val="000000"/>
          <w:sz w:val="24"/>
          <w:szCs w:val="24"/>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.1发包人向</w:t>
      </w:r>
      <w:r>
        <w:rPr>
          <w:rFonts w:hint="eastAsia" w:ascii="宋体" w:hAnsi="宋体" w:cs="宋体"/>
          <w:color w:val="000000"/>
          <w:sz w:val="24"/>
          <w:szCs w:val="24"/>
          <w:lang w:eastAsia="zh-CN"/>
        </w:rPr>
        <w:t>专业</w:t>
      </w:r>
      <w:r>
        <w:rPr>
          <w:rFonts w:hint="eastAsia" w:ascii="宋体" w:hAnsi="宋体" w:eastAsia="宋体" w:cs="宋体"/>
          <w:color w:val="000000"/>
          <w:sz w:val="24"/>
          <w:szCs w:val="24"/>
        </w:rPr>
        <w:t>承包人预付工程款：</w:t>
      </w:r>
    </w:p>
    <w:p>
      <w:pPr>
        <w:pageBreakBefore w:val="0"/>
        <w:kinsoku/>
        <w:wordWrap/>
        <w:overflowPunct/>
        <w:topLinePunct w:val="0"/>
        <w:bidi w:val="0"/>
        <w:adjustRightInd w:val="0"/>
        <w:snapToGrid w:val="0"/>
        <w:spacing w:line="300" w:lineRule="auto"/>
        <w:ind w:firstLine="480" w:firstLineChars="200"/>
        <w:jc w:val="left"/>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承包人</w:t>
      </w:r>
      <w:r>
        <w:rPr>
          <w:rFonts w:hint="eastAsia" w:ascii="宋体" w:hAnsi="宋体" w:eastAsia="宋体" w:cs="宋体"/>
          <w:b w:val="0"/>
          <w:bCs w:val="0"/>
          <w:color w:val="000000"/>
          <w:sz w:val="24"/>
          <w:szCs w:val="24"/>
          <w:lang w:val="en-US" w:eastAsia="zh-CN"/>
        </w:rPr>
        <w:t>提交</w:t>
      </w:r>
      <w:r>
        <w:rPr>
          <w:rFonts w:hint="eastAsia" w:ascii="宋体" w:hAnsi="宋体" w:eastAsia="宋体" w:cs="宋体"/>
          <w:b w:val="0"/>
          <w:bCs w:val="0"/>
          <w:color w:val="000000"/>
          <w:sz w:val="24"/>
          <w:szCs w:val="24"/>
          <w:lang w:eastAsia="zh-CN"/>
        </w:rPr>
        <w:t>的</w:t>
      </w:r>
      <w:r>
        <w:rPr>
          <w:rFonts w:hint="eastAsia" w:ascii="宋体" w:hAnsi="宋体" w:eastAsia="宋体" w:cs="宋体"/>
          <w:b w:val="0"/>
          <w:bCs w:val="0"/>
          <w:color w:val="000000"/>
          <w:sz w:val="24"/>
          <w:szCs w:val="24"/>
        </w:rPr>
        <w:t>请款资料齐全后</w:t>
      </w:r>
      <w:r>
        <w:rPr>
          <w:rFonts w:hint="eastAsia" w:ascii="宋体" w:hAnsi="宋体" w:eastAsia="宋体" w:cs="宋体"/>
          <w:b w:val="0"/>
          <w:bCs w:val="0"/>
          <w:strike w:val="0"/>
          <w:dstrike w:val="0"/>
          <w:color w:val="000000"/>
          <w:sz w:val="24"/>
          <w:szCs w:val="24"/>
          <w:lang w:eastAsia="zh-CN"/>
        </w:rPr>
        <w:t>，</w:t>
      </w:r>
      <w:r>
        <w:rPr>
          <w:rFonts w:hint="eastAsia" w:ascii="宋体" w:hAnsi="宋体" w:eastAsia="宋体" w:cs="宋体"/>
          <w:b w:val="0"/>
          <w:bCs w:val="0"/>
          <w:color w:val="000000"/>
          <w:sz w:val="24"/>
          <w:szCs w:val="24"/>
        </w:rPr>
        <w:t>发包人向承包人支付合同价（不含安全文明措施费及暂估价）的</w:t>
      </w:r>
      <w:r>
        <w:rPr>
          <w:rFonts w:hint="eastAsia" w:ascii="宋体" w:hAnsi="宋体" w:eastAsia="宋体" w:cs="宋体"/>
          <w:b w:val="0"/>
          <w:bCs w:val="0"/>
          <w:color w:val="000000"/>
          <w:sz w:val="24"/>
          <w:szCs w:val="24"/>
          <w:u w:val="single"/>
        </w:rPr>
        <w:t xml:space="preserve"> </w:t>
      </w:r>
      <w:r>
        <w:rPr>
          <w:rFonts w:hint="eastAsia" w:ascii="宋体" w:hAnsi="宋体" w:cs="宋体"/>
          <w:b w:val="0"/>
          <w:bCs w:val="0"/>
          <w:color w:val="000000"/>
          <w:sz w:val="24"/>
          <w:szCs w:val="24"/>
          <w:u w:val="single"/>
          <w:lang w:val="en-US" w:eastAsia="zh-CN"/>
        </w:rPr>
        <w:t>2</w:t>
      </w:r>
      <w:r>
        <w:rPr>
          <w:rFonts w:hint="eastAsia" w:ascii="宋体" w:hAnsi="宋体" w:eastAsia="宋体" w:cs="宋体"/>
          <w:b w:val="0"/>
          <w:bCs w:val="0"/>
          <w:color w:val="000000"/>
          <w:sz w:val="24"/>
          <w:szCs w:val="24"/>
          <w:u w:val="single"/>
          <w:lang w:val="en-US" w:eastAsia="zh-CN"/>
        </w:rPr>
        <w:t>0</w:t>
      </w:r>
      <w:r>
        <w:rPr>
          <w:rFonts w:hint="eastAsia" w:ascii="宋体" w:hAnsi="宋体" w:eastAsia="宋体" w:cs="宋体"/>
          <w:b w:val="0"/>
          <w:bCs w:val="0"/>
          <w:color w:val="000000"/>
          <w:sz w:val="24"/>
          <w:szCs w:val="24"/>
          <w:u w:val="single"/>
        </w:rPr>
        <w:t xml:space="preserve"> </w:t>
      </w:r>
      <w:r>
        <w:rPr>
          <w:rFonts w:hint="eastAsia" w:ascii="宋体" w:hAnsi="宋体" w:eastAsia="宋体" w:cs="宋体"/>
          <w:b w:val="0"/>
          <w:bCs w:val="0"/>
          <w:color w:val="000000"/>
          <w:sz w:val="24"/>
          <w:szCs w:val="24"/>
        </w:rPr>
        <w:t>%（不超过发包人预付款比例）作为预付款。</w:t>
      </w:r>
    </w:p>
    <w:p>
      <w:pPr>
        <w:pageBreakBefore w:val="0"/>
        <w:kinsoku/>
        <w:wordWrap/>
        <w:overflowPunct/>
        <w:topLinePunct w:val="0"/>
        <w:bidi w:val="0"/>
        <w:adjustRightInd w:val="0"/>
        <w:snapToGrid w:val="0"/>
        <w:spacing w:line="30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请款资料如下：</w:t>
      </w:r>
    </w:p>
    <w:p>
      <w:pPr>
        <w:pageBreakBefore w:val="0"/>
        <w:numPr>
          <w:ilvl w:val="0"/>
          <w:numId w:val="1"/>
        </w:numPr>
        <w:kinsoku/>
        <w:wordWrap/>
        <w:overflowPunct/>
        <w:topLinePunct w:val="0"/>
        <w:bidi w:val="0"/>
        <w:adjustRightInd w:val="0"/>
        <w:snapToGrid w:val="0"/>
        <w:spacing w:line="30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请款函；</w:t>
      </w:r>
    </w:p>
    <w:p>
      <w:pPr>
        <w:pageBreakBefore w:val="0"/>
        <w:numPr>
          <w:ilvl w:val="0"/>
          <w:numId w:val="1"/>
        </w:numPr>
        <w:kinsoku/>
        <w:wordWrap/>
        <w:overflowPunct/>
        <w:topLinePunct w:val="0"/>
        <w:bidi w:val="0"/>
        <w:adjustRightInd w:val="0"/>
        <w:snapToGrid w:val="0"/>
        <w:spacing w:line="30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发票；</w:t>
      </w:r>
    </w:p>
    <w:p>
      <w:pPr>
        <w:pageBreakBefore w:val="0"/>
        <w:numPr>
          <w:ilvl w:val="0"/>
          <w:numId w:val="1"/>
        </w:numPr>
        <w:kinsoku/>
        <w:wordWrap/>
        <w:overflowPunct/>
        <w:topLinePunct w:val="0"/>
        <w:bidi w:val="0"/>
        <w:adjustRightInd w:val="0"/>
        <w:snapToGrid w:val="0"/>
        <w:spacing w:line="30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合同以下页的复印件：封面、金额、付款条款、签字盖章页；</w:t>
      </w:r>
    </w:p>
    <w:p>
      <w:pPr>
        <w:pageBreakBefore w:val="0"/>
        <w:numPr>
          <w:ilvl w:val="0"/>
          <w:numId w:val="1"/>
        </w:numPr>
        <w:kinsoku/>
        <w:wordWrap/>
        <w:overflowPunct/>
        <w:topLinePunct w:val="0"/>
        <w:bidi w:val="0"/>
        <w:adjustRightInd w:val="0"/>
        <w:snapToGrid w:val="0"/>
        <w:spacing w:line="30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发包人开具的工程开工令；</w:t>
      </w:r>
    </w:p>
    <w:p>
      <w:pPr>
        <w:pageBreakBefore w:val="0"/>
        <w:numPr>
          <w:ilvl w:val="0"/>
          <w:numId w:val="1"/>
        </w:numPr>
        <w:kinsoku/>
        <w:wordWrap/>
        <w:overflowPunct/>
        <w:topLinePunct w:val="0"/>
        <w:bidi w:val="0"/>
        <w:adjustRightInd w:val="0"/>
        <w:snapToGrid w:val="0"/>
        <w:spacing w:line="30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无法提供履约担保声明；</w:t>
      </w:r>
    </w:p>
    <w:p>
      <w:pPr>
        <w:pageBreakBefore w:val="0"/>
        <w:numPr>
          <w:ilvl w:val="0"/>
          <w:numId w:val="1"/>
        </w:numPr>
        <w:kinsoku/>
        <w:wordWrap/>
        <w:overflowPunct/>
        <w:topLinePunct w:val="0"/>
        <w:bidi w:val="0"/>
        <w:adjustRightInd w:val="0"/>
        <w:snapToGrid w:val="0"/>
        <w:spacing w:line="30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收款银行账户信息（加盖公章）；</w:t>
      </w:r>
    </w:p>
    <w:p>
      <w:pPr>
        <w:pageBreakBefore w:val="0"/>
        <w:numPr>
          <w:ilvl w:val="0"/>
          <w:numId w:val="1"/>
        </w:numPr>
        <w:kinsoku/>
        <w:wordWrap/>
        <w:overflowPunct/>
        <w:topLinePunct w:val="0"/>
        <w:bidi w:val="0"/>
        <w:adjustRightInd w:val="0"/>
        <w:snapToGrid w:val="0"/>
        <w:spacing w:line="30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其它</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pPr>
        <w:pageBreakBefore w:val="0"/>
        <w:kinsoku/>
        <w:wordWrap/>
        <w:overflowPunct/>
        <w:topLinePunct w:val="0"/>
        <w:bidi w:val="0"/>
        <w:adjustRightInd w:val="0"/>
        <w:snapToGrid w:val="0"/>
        <w:spacing w:line="300" w:lineRule="auto"/>
        <w:ind w:left="561" w:leftChars="267"/>
        <w:jc w:val="left"/>
        <w:rPr>
          <w:rFonts w:hint="eastAsia" w:ascii="宋体" w:hAnsi="宋体" w:eastAsia="宋体" w:cs="宋体"/>
          <w:color w:val="000000"/>
          <w:sz w:val="24"/>
          <w:szCs w:val="24"/>
        </w:rPr>
      </w:pPr>
      <w:r>
        <w:rPr>
          <w:rFonts w:hint="eastAsia" w:ascii="宋体" w:hAnsi="宋体" w:eastAsia="宋体" w:cs="宋体"/>
          <w:color w:val="000000"/>
          <w:sz w:val="24"/>
          <w:szCs w:val="24"/>
        </w:rPr>
        <w:t>预付款扣回时间和比例：</w:t>
      </w:r>
    </w:p>
    <w:p>
      <w:pPr>
        <w:pageBreakBefore w:val="0"/>
        <w:kinsoku/>
        <w:wordWrap/>
        <w:overflowPunct/>
        <w:topLinePunct w:val="0"/>
        <w:bidi w:val="0"/>
        <w:adjustRightInd w:val="0"/>
        <w:snapToGrid w:val="0"/>
        <w:spacing w:line="300" w:lineRule="auto"/>
        <w:ind w:firstLine="482" w:firstLineChars="200"/>
        <w:jc w:val="left"/>
        <w:rPr>
          <w:rFonts w:hint="eastAsia" w:ascii="宋体" w:hAnsi="宋体" w:eastAsia="宋体" w:cs="宋体"/>
          <w:color w:val="000000"/>
          <w:sz w:val="24"/>
          <w:szCs w:val="24"/>
        </w:rPr>
      </w:pPr>
      <w:r>
        <w:rPr>
          <w:rFonts w:hint="eastAsia" w:ascii="宋体" w:hAnsi="宋体" w:eastAsia="宋体" w:cs="宋体"/>
          <w:b/>
          <w:bCs/>
          <w:color w:val="000000"/>
          <w:sz w:val="24"/>
          <w:szCs w:val="24"/>
        </w:rPr>
        <w:t>当工程累计进度（造价）达到</w:t>
      </w:r>
      <w:r>
        <w:rPr>
          <w:rFonts w:hint="eastAsia" w:ascii="宋体" w:hAnsi="宋体" w:eastAsia="宋体" w:cs="宋体"/>
          <w:b/>
          <w:bCs/>
          <w:color w:val="000000"/>
          <w:sz w:val="24"/>
          <w:szCs w:val="24"/>
          <w:u w:val="single"/>
        </w:rPr>
        <w:t xml:space="preserve"> </w:t>
      </w:r>
      <w:r>
        <w:rPr>
          <w:rFonts w:hint="eastAsia" w:ascii="宋体" w:hAnsi="宋体" w:cs="宋体"/>
          <w:b/>
          <w:bCs/>
          <w:color w:val="000000"/>
          <w:sz w:val="24"/>
          <w:szCs w:val="24"/>
          <w:u w:val="single"/>
          <w:lang w:val="en-US" w:eastAsia="zh-CN"/>
        </w:rPr>
        <w:t>50</w:t>
      </w:r>
      <w:r>
        <w:rPr>
          <w:rFonts w:hint="eastAsia" w:ascii="宋体" w:hAnsi="宋体" w:eastAsia="宋体" w:cs="宋体"/>
          <w:b/>
          <w:bCs/>
          <w:color w:val="000000"/>
          <w:sz w:val="24"/>
          <w:szCs w:val="24"/>
          <w:u w:val="single"/>
        </w:rPr>
        <w:t xml:space="preserve"> </w:t>
      </w:r>
      <w:r>
        <w:rPr>
          <w:rFonts w:hint="eastAsia" w:ascii="宋体" w:hAnsi="宋体" w:eastAsia="宋体" w:cs="宋体"/>
          <w:b/>
          <w:bCs/>
          <w:color w:val="000000"/>
          <w:sz w:val="24"/>
          <w:szCs w:val="24"/>
        </w:rPr>
        <w:t>%时，开始抵扣预付款，扣回比例是每完成</w:t>
      </w:r>
      <w:r>
        <w:rPr>
          <w:rFonts w:hint="eastAsia" w:ascii="宋体" w:hAnsi="宋体" w:eastAsia="宋体" w:cs="宋体"/>
          <w:b/>
          <w:bCs/>
          <w:color w:val="000000"/>
          <w:sz w:val="24"/>
          <w:szCs w:val="24"/>
          <w:u w:val="single"/>
        </w:rPr>
        <w:t xml:space="preserve"> </w:t>
      </w:r>
      <w:r>
        <w:rPr>
          <w:rFonts w:hint="eastAsia" w:ascii="宋体" w:hAnsi="宋体" w:cs="宋体"/>
          <w:b/>
          <w:bCs/>
          <w:color w:val="000000"/>
          <w:sz w:val="24"/>
          <w:szCs w:val="24"/>
          <w:u w:val="single"/>
          <w:lang w:val="en-US" w:eastAsia="zh-CN"/>
        </w:rPr>
        <w:t>1</w:t>
      </w:r>
      <w:r>
        <w:rPr>
          <w:rFonts w:hint="eastAsia" w:ascii="宋体" w:hAnsi="宋体" w:eastAsia="宋体" w:cs="宋体"/>
          <w:b/>
          <w:bCs/>
          <w:color w:val="000000"/>
          <w:sz w:val="24"/>
          <w:szCs w:val="24"/>
          <w:u w:val="single"/>
        </w:rPr>
        <w:t xml:space="preserve">  </w:t>
      </w:r>
      <w:r>
        <w:rPr>
          <w:rFonts w:hint="eastAsia" w:ascii="宋体" w:hAnsi="宋体" w:eastAsia="宋体" w:cs="宋体"/>
          <w:b/>
          <w:bCs/>
          <w:color w:val="000000"/>
          <w:sz w:val="24"/>
          <w:szCs w:val="24"/>
        </w:rPr>
        <w:t>%的进度（造价），扣回工程预付款的</w:t>
      </w:r>
      <w:r>
        <w:rPr>
          <w:rFonts w:hint="eastAsia" w:ascii="宋体" w:hAnsi="宋体" w:eastAsia="宋体" w:cs="宋体"/>
          <w:b/>
          <w:bCs/>
          <w:color w:val="000000"/>
          <w:sz w:val="24"/>
          <w:szCs w:val="24"/>
          <w:u w:val="single"/>
        </w:rPr>
        <w:t xml:space="preserve">  </w:t>
      </w:r>
      <w:r>
        <w:rPr>
          <w:rFonts w:hint="eastAsia" w:ascii="宋体" w:hAnsi="宋体" w:cs="宋体"/>
          <w:b/>
          <w:bCs/>
          <w:color w:val="000000"/>
          <w:sz w:val="24"/>
          <w:szCs w:val="24"/>
          <w:u w:val="single"/>
          <w:lang w:val="en-US" w:eastAsia="zh-CN"/>
        </w:rPr>
        <w:t>2</w:t>
      </w:r>
      <w:r>
        <w:rPr>
          <w:rFonts w:hint="eastAsia" w:ascii="宋体" w:hAnsi="宋体" w:eastAsia="宋体" w:cs="宋体"/>
          <w:b/>
          <w:bCs/>
          <w:color w:val="000000"/>
          <w:sz w:val="24"/>
          <w:szCs w:val="24"/>
          <w:u w:val="single"/>
        </w:rPr>
        <w:t xml:space="preserve">  </w:t>
      </w:r>
      <w:r>
        <w:rPr>
          <w:rFonts w:hint="eastAsia" w:ascii="宋体" w:hAnsi="宋体" w:eastAsia="宋体" w:cs="宋体"/>
          <w:b/>
          <w:bCs/>
          <w:color w:val="000000"/>
          <w:sz w:val="24"/>
          <w:szCs w:val="24"/>
        </w:rPr>
        <w:t>%，直到扣完为止。</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.2发包人向承包人支付进度款：</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承包人</w:t>
      </w:r>
      <w:r>
        <w:rPr>
          <w:rFonts w:hint="eastAsia" w:ascii="宋体" w:hAnsi="宋体" w:eastAsia="宋体" w:cs="宋体"/>
          <w:b w:val="0"/>
          <w:bCs w:val="0"/>
          <w:color w:val="000000"/>
          <w:sz w:val="24"/>
          <w:szCs w:val="24"/>
          <w:lang w:eastAsia="zh-CN"/>
        </w:rPr>
        <w:t>提交的</w:t>
      </w:r>
      <w:r>
        <w:rPr>
          <w:rFonts w:hint="eastAsia" w:ascii="宋体" w:hAnsi="宋体" w:eastAsia="宋体" w:cs="宋体"/>
          <w:b w:val="0"/>
          <w:bCs w:val="0"/>
          <w:color w:val="000000"/>
          <w:sz w:val="24"/>
          <w:szCs w:val="24"/>
        </w:rPr>
        <w:t>请款资料齐全后，在每月18日前向发包人申请进度款，发包人</w:t>
      </w:r>
      <w:r>
        <w:rPr>
          <w:rFonts w:hint="eastAsia" w:ascii="宋体" w:hAnsi="宋体" w:eastAsia="宋体" w:cs="宋体"/>
          <w:b w:val="0"/>
          <w:bCs w:val="0"/>
          <w:strike w:val="0"/>
          <w:dstrike w:val="0"/>
          <w:color w:val="000000"/>
          <w:sz w:val="24"/>
          <w:szCs w:val="24"/>
          <w:lang w:val="en-US" w:eastAsia="zh-CN"/>
        </w:rPr>
        <w:t>向承包人</w:t>
      </w:r>
      <w:r>
        <w:rPr>
          <w:rFonts w:hint="eastAsia" w:ascii="宋体" w:hAnsi="宋体" w:eastAsia="宋体" w:cs="宋体"/>
          <w:b w:val="0"/>
          <w:bCs w:val="0"/>
          <w:color w:val="000000"/>
          <w:sz w:val="24"/>
          <w:szCs w:val="24"/>
        </w:rPr>
        <w:t>支付</w:t>
      </w:r>
      <w:r>
        <w:rPr>
          <w:rFonts w:hint="eastAsia" w:ascii="宋体" w:hAnsi="宋体" w:eastAsia="宋体" w:cs="宋体"/>
          <w:b w:val="0"/>
          <w:bCs w:val="0"/>
          <w:color w:val="000000"/>
          <w:sz w:val="24"/>
          <w:szCs w:val="24"/>
          <w:lang w:val="en-US" w:eastAsia="zh-CN"/>
        </w:rPr>
        <w:t>进度款，</w:t>
      </w:r>
      <w:r>
        <w:rPr>
          <w:rFonts w:hint="eastAsia" w:ascii="宋体" w:hAnsi="宋体" w:eastAsia="宋体" w:cs="宋体"/>
          <w:b w:val="0"/>
          <w:bCs w:val="0"/>
          <w:color w:val="000000"/>
          <w:sz w:val="24"/>
          <w:szCs w:val="24"/>
        </w:rPr>
        <w:t>进度款按每月审核的工程量</w:t>
      </w:r>
      <w:r>
        <w:rPr>
          <w:rFonts w:hint="eastAsia" w:ascii="宋体" w:hAnsi="宋体" w:eastAsia="宋体" w:cs="宋体"/>
          <w:b w:val="0"/>
          <w:bCs w:val="0"/>
          <w:color w:val="000000"/>
          <w:sz w:val="24"/>
          <w:szCs w:val="24"/>
          <w:u w:val="single"/>
        </w:rPr>
        <w:t xml:space="preserve"> </w:t>
      </w:r>
      <w:r>
        <w:rPr>
          <w:rFonts w:hint="eastAsia" w:ascii="宋体" w:hAnsi="宋体" w:cs="宋体"/>
          <w:b w:val="0"/>
          <w:bCs w:val="0"/>
          <w:color w:val="000000"/>
          <w:sz w:val="24"/>
          <w:szCs w:val="24"/>
          <w:u w:val="single"/>
          <w:lang w:val="en-US" w:eastAsia="zh-CN"/>
        </w:rPr>
        <w:t xml:space="preserve">80 </w:t>
      </w:r>
      <w:r>
        <w:rPr>
          <w:rFonts w:hint="eastAsia" w:ascii="宋体" w:hAnsi="宋体" w:eastAsia="宋体" w:cs="宋体"/>
          <w:b w:val="0"/>
          <w:bCs w:val="0"/>
          <w:color w:val="000000"/>
          <w:sz w:val="24"/>
          <w:szCs w:val="24"/>
          <w:u w:val="single"/>
        </w:rPr>
        <w:t xml:space="preserve"> </w:t>
      </w:r>
      <w:r>
        <w:rPr>
          <w:rFonts w:hint="eastAsia" w:ascii="宋体" w:hAnsi="宋体" w:eastAsia="宋体" w:cs="宋体"/>
          <w:b w:val="0"/>
          <w:bCs w:val="0"/>
          <w:color w:val="000000"/>
          <w:sz w:val="24"/>
          <w:szCs w:val="24"/>
        </w:rPr>
        <w:t>%</w:t>
      </w:r>
      <w:r>
        <w:rPr>
          <w:rFonts w:hint="eastAsia" w:ascii="宋体" w:hAnsi="宋体" w:eastAsia="宋体" w:cs="宋体"/>
          <w:color w:val="000000"/>
          <w:sz w:val="24"/>
          <w:szCs w:val="24"/>
        </w:rPr>
        <w:t>（不超过</w:t>
      </w:r>
      <w:r>
        <w:rPr>
          <w:rFonts w:hint="eastAsia" w:ascii="宋体" w:hAnsi="宋体" w:eastAsia="宋体" w:cs="宋体"/>
          <w:color w:val="000000"/>
          <w:sz w:val="24"/>
          <w:szCs w:val="24"/>
          <w:lang w:eastAsia="zh-CN"/>
        </w:rPr>
        <w:t>发包人</w:t>
      </w:r>
      <w:r>
        <w:rPr>
          <w:rFonts w:hint="eastAsia" w:ascii="宋体" w:hAnsi="宋体" w:eastAsia="宋体" w:cs="宋体"/>
          <w:color w:val="000000"/>
          <w:sz w:val="24"/>
          <w:szCs w:val="24"/>
        </w:rPr>
        <w:t>付款比例）</w:t>
      </w:r>
      <w:r>
        <w:rPr>
          <w:rFonts w:hint="eastAsia" w:ascii="宋体" w:hAnsi="宋体" w:eastAsia="宋体" w:cs="宋体"/>
          <w:b w:val="0"/>
          <w:bCs w:val="0"/>
          <w:color w:val="000000"/>
          <w:sz w:val="24"/>
          <w:szCs w:val="24"/>
        </w:rPr>
        <w:t>支付。在全部工程竣工验收合格后支付至完成工程量</w:t>
      </w:r>
      <w:r>
        <w:rPr>
          <w:rFonts w:hint="eastAsia" w:ascii="宋体" w:hAnsi="宋体" w:eastAsia="宋体" w:cs="宋体"/>
          <w:b w:val="0"/>
          <w:bCs w:val="0"/>
          <w:color w:val="000000"/>
          <w:sz w:val="24"/>
          <w:szCs w:val="24"/>
          <w:u w:val="single"/>
        </w:rPr>
        <w:t xml:space="preserve">  </w:t>
      </w:r>
      <w:r>
        <w:rPr>
          <w:rFonts w:hint="eastAsia" w:ascii="宋体" w:hAnsi="宋体" w:cs="宋体"/>
          <w:b w:val="0"/>
          <w:bCs w:val="0"/>
          <w:color w:val="000000"/>
          <w:sz w:val="24"/>
          <w:szCs w:val="24"/>
          <w:u w:val="single"/>
          <w:lang w:val="en-US" w:eastAsia="zh-CN"/>
        </w:rPr>
        <w:t>85</w:t>
      </w:r>
      <w:r>
        <w:rPr>
          <w:rFonts w:hint="eastAsia" w:ascii="宋体" w:hAnsi="宋体" w:eastAsia="宋体" w:cs="宋体"/>
          <w:b w:val="0"/>
          <w:bCs w:val="0"/>
          <w:color w:val="000000"/>
          <w:sz w:val="24"/>
          <w:szCs w:val="24"/>
          <w:u w:val="single"/>
        </w:rPr>
        <w:t xml:space="preserve">  </w:t>
      </w:r>
      <w:r>
        <w:rPr>
          <w:rFonts w:hint="eastAsia" w:ascii="宋体" w:hAnsi="宋体" w:eastAsia="宋体" w:cs="宋体"/>
          <w:b w:val="0"/>
          <w:bCs w:val="0"/>
          <w:color w:val="000000"/>
          <w:sz w:val="24"/>
          <w:szCs w:val="24"/>
        </w:rPr>
        <w:t>%</w:t>
      </w:r>
      <w:r>
        <w:rPr>
          <w:rFonts w:hint="eastAsia" w:ascii="宋体" w:hAnsi="宋体" w:eastAsia="宋体" w:cs="宋体"/>
          <w:color w:val="000000"/>
          <w:sz w:val="24"/>
          <w:szCs w:val="24"/>
        </w:rPr>
        <w:t>（不超过</w:t>
      </w:r>
      <w:r>
        <w:rPr>
          <w:rFonts w:hint="eastAsia" w:ascii="宋体" w:hAnsi="宋体" w:eastAsia="宋体" w:cs="宋体"/>
          <w:color w:val="000000"/>
          <w:sz w:val="24"/>
          <w:szCs w:val="24"/>
          <w:lang w:eastAsia="zh-CN"/>
        </w:rPr>
        <w:t>发包人</w:t>
      </w:r>
      <w:r>
        <w:rPr>
          <w:rFonts w:hint="eastAsia" w:ascii="宋体" w:hAnsi="宋体" w:eastAsia="宋体" w:cs="宋体"/>
          <w:color w:val="000000"/>
          <w:sz w:val="24"/>
          <w:szCs w:val="24"/>
        </w:rPr>
        <w:t>付款比例）</w:t>
      </w:r>
      <w:r>
        <w:rPr>
          <w:rFonts w:hint="eastAsia" w:ascii="宋体" w:hAnsi="宋体" w:eastAsia="宋体" w:cs="宋体"/>
          <w:b w:val="0"/>
          <w:bCs w:val="0"/>
          <w:color w:val="000000"/>
          <w:sz w:val="24"/>
          <w:szCs w:val="24"/>
        </w:rPr>
        <w:t>。</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请款资料</w:t>
      </w:r>
      <w:r>
        <w:rPr>
          <w:rFonts w:hint="eastAsia" w:ascii="宋体" w:hAnsi="宋体" w:eastAsia="宋体" w:cs="宋体"/>
          <w:color w:val="000000"/>
          <w:sz w:val="24"/>
          <w:szCs w:val="24"/>
          <w:lang w:eastAsia="zh-CN"/>
        </w:rPr>
        <w:t>如下</w:t>
      </w:r>
      <w:r>
        <w:rPr>
          <w:rFonts w:hint="eastAsia" w:ascii="宋体" w:hAnsi="宋体" w:eastAsia="宋体" w:cs="宋体"/>
          <w:color w:val="000000"/>
          <w:sz w:val="24"/>
          <w:szCs w:val="24"/>
        </w:rPr>
        <w:t>：</w:t>
      </w:r>
    </w:p>
    <w:p>
      <w:pPr>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（1）请款函；</w:t>
      </w:r>
    </w:p>
    <w:p>
      <w:pPr>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（2）发票；</w:t>
      </w:r>
    </w:p>
    <w:p>
      <w:pPr>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（3）合同以下页的复印件：封面、金额、付款条款、签字盖章页；</w:t>
      </w:r>
    </w:p>
    <w:p>
      <w:pPr>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（4）经审批的</w:t>
      </w:r>
      <w:r>
        <w:rPr>
          <w:rFonts w:hint="eastAsia" w:ascii="宋体" w:hAnsi="宋体" w:cs="宋体"/>
          <w:color w:val="000000"/>
          <w:sz w:val="24"/>
          <w:szCs w:val="24"/>
          <w:lang w:eastAsia="zh-CN"/>
        </w:rPr>
        <w:t>专业</w:t>
      </w:r>
      <w:r>
        <w:rPr>
          <w:rFonts w:hint="eastAsia" w:ascii="宋体" w:hAnsi="宋体" w:eastAsia="宋体" w:cs="宋体"/>
          <w:color w:val="000000"/>
          <w:sz w:val="24"/>
          <w:szCs w:val="24"/>
        </w:rPr>
        <w:t>工程量；</w:t>
      </w:r>
    </w:p>
    <w:p>
      <w:pPr>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（5）经审批的工程进度支付申请表；</w:t>
      </w:r>
    </w:p>
    <w:p>
      <w:pPr>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（6）收款明细对账单；</w:t>
      </w:r>
    </w:p>
    <w:p>
      <w:pPr>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（7）收款银行账户信息（加盖公章）；</w:t>
      </w:r>
    </w:p>
    <w:p>
      <w:pPr>
        <w:pStyle w:val="2"/>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（8）考勤表、个人所得税申报表、工资表原件加盖公章、代发工人工资委托书（本条款适用于工人工资申请）；</w:t>
      </w:r>
    </w:p>
    <w:p>
      <w:pPr>
        <w:pStyle w:val="2"/>
        <w:adjustRightInd w:val="0"/>
        <w:snapToGrid w:val="0"/>
        <w:spacing w:line="30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（9）其它</w:t>
      </w:r>
      <w:r>
        <w:rPr>
          <w:rFonts w:hint="eastAsia" w:ascii="宋体" w:hAnsi="宋体" w:eastAsia="宋体" w:cs="宋体"/>
          <w:color w:val="000000"/>
          <w:sz w:val="24"/>
          <w:szCs w:val="24"/>
          <w:u w:val="single"/>
        </w:rPr>
        <w:t xml:space="preserve">            。</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.3安全文明施工措施费的支付：</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.3.1根据民航专业工程安全生产费用管理办法（试行）的相关规定，合同签订后支付安全文明施工措施费的</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50</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%（不超过</w:t>
      </w:r>
      <w:r>
        <w:rPr>
          <w:rFonts w:hint="eastAsia" w:ascii="宋体" w:hAnsi="宋体" w:eastAsia="宋体" w:cs="宋体"/>
          <w:color w:val="000000"/>
          <w:sz w:val="24"/>
          <w:szCs w:val="24"/>
          <w:lang w:eastAsia="zh-CN"/>
        </w:rPr>
        <w:t>发包人</w:t>
      </w:r>
      <w:r>
        <w:rPr>
          <w:rFonts w:hint="eastAsia" w:ascii="宋体" w:hAnsi="宋体" w:eastAsia="宋体" w:cs="宋体"/>
          <w:color w:val="000000"/>
          <w:sz w:val="24"/>
          <w:szCs w:val="24"/>
        </w:rPr>
        <w:t>付款比例），请款资料同</w:t>
      </w: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.1条。</w:t>
      </w:r>
    </w:p>
    <w:p>
      <w:pPr>
        <w:pageBreakBefore w:val="0"/>
        <w:kinsoku/>
        <w:wordWrap/>
        <w:overflowPunct/>
        <w:topLinePunct w:val="0"/>
        <w:bidi w:val="0"/>
        <w:adjustRightInd w:val="0"/>
        <w:snapToGrid w:val="0"/>
        <w:spacing w:line="300" w:lineRule="auto"/>
        <w:ind w:firstLine="480" w:firstLineChars="200"/>
        <w:jc w:val="left"/>
        <w:rPr>
          <w:rFonts w:hint="eastAsia" w:ascii="宋体" w:hAnsi="宋体" w:eastAsia="宋体" w:cs="宋体"/>
          <w:color w:val="000000"/>
          <w:sz w:val="24"/>
          <w:szCs w:val="24"/>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.3.2申请每一计量周期安全文明施工措施费时，请款资料同</w:t>
      </w: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.2条</w:t>
      </w:r>
      <w:r>
        <w:rPr>
          <w:rFonts w:hint="eastAsia" w:ascii="宋体" w:hAnsi="宋体" w:eastAsia="宋体" w:cs="宋体"/>
          <w:color w:val="000000"/>
          <w:sz w:val="24"/>
          <w:szCs w:val="24"/>
          <w:highlight w:val="none"/>
        </w:rPr>
        <w:t>（发票在备注栏注明安全文明施工费）。</w:t>
      </w:r>
      <w:r>
        <w:rPr>
          <w:rFonts w:hint="eastAsia" w:ascii="宋体" w:hAnsi="宋体" w:eastAsia="宋体" w:cs="宋体"/>
          <w:color w:val="000000"/>
          <w:sz w:val="24"/>
          <w:szCs w:val="24"/>
        </w:rPr>
        <w:t>支付时间同</w:t>
      </w: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.2条。</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.4 结算款的支付：</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.4.1承包人在全部工程竣工验收合格后30日内编制竣工结算书送发包人审核。</w:t>
      </w:r>
      <w:r>
        <w:rPr>
          <w:rFonts w:hint="eastAsia" w:ascii="宋体" w:hAnsi="宋体" w:eastAsia="宋体" w:cs="宋体"/>
          <w:color w:val="000000"/>
          <w:sz w:val="24"/>
          <w:szCs w:val="24"/>
          <w:highlight w:val="none"/>
          <w:lang w:eastAsia="zh-CN"/>
        </w:rPr>
        <w:t>发包人</w:t>
      </w:r>
      <w:r>
        <w:rPr>
          <w:rFonts w:hint="eastAsia" w:ascii="宋体" w:hAnsi="宋体" w:eastAsia="宋体" w:cs="宋体"/>
          <w:color w:val="000000"/>
          <w:sz w:val="24"/>
          <w:szCs w:val="24"/>
          <w:highlight w:val="none"/>
        </w:rPr>
        <w:t>合同结算书初审后</w:t>
      </w:r>
      <w:r>
        <w:rPr>
          <w:rFonts w:hint="eastAsia" w:ascii="宋体" w:hAnsi="宋体" w:eastAsia="宋体" w:cs="宋体"/>
          <w:color w:val="000000"/>
          <w:sz w:val="24"/>
          <w:szCs w:val="24"/>
        </w:rPr>
        <w:t>发包人</w:t>
      </w:r>
      <w:r>
        <w:rPr>
          <w:rFonts w:hint="eastAsia" w:ascii="宋体" w:hAnsi="宋体" w:eastAsia="宋体" w:cs="宋体"/>
          <w:color w:val="000000"/>
          <w:sz w:val="24"/>
          <w:szCs w:val="24"/>
          <w:highlight w:val="none"/>
        </w:rPr>
        <w:t>与</w:t>
      </w:r>
      <w:r>
        <w:rPr>
          <w:rFonts w:hint="eastAsia" w:ascii="宋体" w:hAnsi="宋体" w:eastAsia="宋体" w:cs="宋体"/>
          <w:color w:val="000000"/>
          <w:sz w:val="24"/>
          <w:szCs w:val="24"/>
        </w:rPr>
        <w:t>承包人</w:t>
      </w:r>
      <w:r>
        <w:rPr>
          <w:rFonts w:hint="eastAsia" w:ascii="宋体" w:hAnsi="宋体" w:eastAsia="宋体" w:cs="宋体"/>
          <w:color w:val="000000"/>
          <w:sz w:val="24"/>
          <w:szCs w:val="24"/>
          <w:highlight w:val="none"/>
        </w:rPr>
        <w:t>办理结算后向承包人支付至结算价款的</w:t>
      </w:r>
      <w:r>
        <w:rPr>
          <w:rFonts w:hint="eastAsia" w:ascii="宋体" w:hAnsi="宋体" w:eastAsia="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97</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rPr>
        <w:t>（不超过</w:t>
      </w:r>
      <w:r>
        <w:rPr>
          <w:rFonts w:hint="eastAsia" w:ascii="宋体" w:hAnsi="宋体" w:eastAsia="宋体" w:cs="宋体"/>
          <w:color w:val="000000"/>
          <w:sz w:val="24"/>
          <w:szCs w:val="24"/>
          <w:lang w:eastAsia="zh-CN"/>
        </w:rPr>
        <w:t>发包人</w:t>
      </w:r>
      <w:r>
        <w:rPr>
          <w:rFonts w:hint="eastAsia" w:ascii="宋体" w:hAnsi="宋体" w:eastAsia="宋体" w:cs="宋体"/>
          <w:color w:val="000000"/>
          <w:sz w:val="24"/>
          <w:szCs w:val="24"/>
        </w:rPr>
        <w:t>付款比例）。</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请款资料如下：</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（1）请款函；</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（2）发票；</w:t>
      </w:r>
    </w:p>
    <w:p>
      <w:pPr>
        <w:pageBreakBefore w:val="0"/>
        <w:kinsoku/>
        <w:wordWrap/>
        <w:overflowPunct/>
        <w:topLinePunct w:val="0"/>
        <w:bidi w:val="0"/>
        <w:adjustRightInd w:val="0"/>
        <w:snapToGrid w:val="0"/>
        <w:spacing w:line="30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cs="宋体"/>
          <w:color w:val="000000"/>
          <w:sz w:val="24"/>
          <w:szCs w:val="24"/>
          <w:lang w:eastAsia="zh-CN"/>
        </w:rPr>
        <w:t>专业</w:t>
      </w:r>
      <w:r>
        <w:rPr>
          <w:rFonts w:hint="eastAsia" w:ascii="宋体" w:hAnsi="宋体" w:eastAsia="宋体" w:cs="宋体"/>
          <w:color w:val="000000"/>
          <w:sz w:val="24"/>
          <w:szCs w:val="24"/>
        </w:rPr>
        <w:t>合同以下页的复印件：封面、金额、付款条款、签字盖章；</w:t>
      </w:r>
    </w:p>
    <w:p>
      <w:pPr>
        <w:pageBreakBefore w:val="0"/>
        <w:kinsoku/>
        <w:wordWrap/>
        <w:overflowPunct/>
        <w:topLinePunct w:val="0"/>
        <w:bidi w:val="0"/>
        <w:adjustRightInd w:val="0"/>
        <w:snapToGrid w:val="0"/>
        <w:spacing w:line="30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（4）成本合同结算审批表；</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（5）成本合同结算审核确认表；</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（6）收款明细对账单；</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（7）收款银行账户信息（加盖公章）；</w:t>
      </w:r>
    </w:p>
    <w:p>
      <w:pPr>
        <w:pStyle w:val="2"/>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（8）考勤表、个人所得税申报表、工资表原件加盖公章、代发工人工资委托书（本条款适用于工人工资申请）；</w:t>
      </w:r>
    </w:p>
    <w:p>
      <w:pPr>
        <w:pStyle w:val="2"/>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（9）其它</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b w:val="0"/>
          <w:bCs w:val="0"/>
          <w:color w:val="000000"/>
          <w:sz w:val="24"/>
          <w:szCs w:val="24"/>
        </w:rPr>
      </w:pPr>
      <w:r>
        <w:rPr>
          <w:rFonts w:hint="eastAsia" w:ascii="宋体" w:hAnsi="宋体" w:cs="宋体"/>
          <w:b w:val="0"/>
          <w:bCs w:val="0"/>
          <w:color w:val="000000"/>
          <w:sz w:val="24"/>
          <w:szCs w:val="24"/>
          <w:lang w:val="en-US" w:eastAsia="zh-CN"/>
        </w:rPr>
        <w:t>1</w:t>
      </w:r>
      <w:r>
        <w:rPr>
          <w:rFonts w:hint="eastAsia" w:ascii="宋体" w:hAnsi="宋体" w:eastAsia="宋体" w:cs="宋体"/>
          <w:b w:val="0"/>
          <w:bCs w:val="0"/>
          <w:color w:val="000000"/>
          <w:sz w:val="24"/>
          <w:szCs w:val="24"/>
        </w:rPr>
        <w:t>.4.</w:t>
      </w:r>
      <w:r>
        <w:rPr>
          <w:rFonts w:hint="eastAsia" w:ascii="宋体" w:hAnsi="宋体" w:cs="宋体"/>
          <w:b w:val="0"/>
          <w:bCs w:val="0"/>
          <w:color w:val="000000"/>
          <w:sz w:val="24"/>
          <w:szCs w:val="24"/>
          <w:lang w:val="en-US" w:eastAsia="zh-CN"/>
        </w:rPr>
        <w:t>2</w:t>
      </w:r>
      <w:r>
        <w:rPr>
          <w:rFonts w:hint="eastAsia" w:ascii="宋体" w:hAnsi="宋体" w:eastAsia="宋体" w:cs="宋体"/>
          <w:b w:val="0"/>
          <w:bCs w:val="0"/>
          <w:color w:val="000000"/>
          <w:sz w:val="24"/>
          <w:szCs w:val="24"/>
        </w:rPr>
        <w:t>结算价款的3%作为质量保修金，在质量缺陷期满后无息支付。</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请款资料如下：</w:t>
      </w:r>
    </w:p>
    <w:p>
      <w:pPr>
        <w:pStyle w:val="2"/>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（1）请款函；</w:t>
      </w:r>
    </w:p>
    <w:p>
      <w:pPr>
        <w:pStyle w:val="2"/>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（2）收据；</w:t>
      </w:r>
    </w:p>
    <w:p>
      <w:pPr>
        <w:pStyle w:val="2"/>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hAnsi="宋体" w:cs="宋体"/>
          <w:color w:val="000000"/>
          <w:sz w:val="24"/>
          <w:szCs w:val="24"/>
          <w:lang w:eastAsia="zh-CN"/>
        </w:rPr>
        <w:t>专业</w:t>
      </w:r>
      <w:r>
        <w:rPr>
          <w:rFonts w:hint="eastAsia" w:ascii="宋体" w:hAnsi="宋体" w:eastAsia="宋体" w:cs="宋体"/>
          <w:color w:val="000000"/>
          <w:sz w:val="24"/>
          <w:szCs w:val="24"/>
        </w:rPr>
        <w:t>合同以下页的复印件：封面、金额、付款条款、签字盖章页；</w:t>
      </w:r>
    </w:p>
    <w:p>
      <w:pPr>
        <w:pStyle w:val="2"/>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FF0000"/>
          <w:sz w:val="24"/>
          <w:szCs w:val="24"/>
        </w:rPr>
        <w:t>（4）结算审核确认表；</w:t>
      </w:r>
    </w:p>
    <w:p>
      <w:pPr>
        <w:pStyle w:val="2"/>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）质量保修金退回说明；</w:t>
      </w:r>
    </w:p>
    <w:p>
      <w:pPr>
        <w:pStyle w:val="2"/>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6</w:t>
      </w:r>
      <w:r>
        <w:rPr>
          <w:rFonts w:hint="eastAsia" w:ascii="宋体" w:hAnsi="宋体" w:eastAsia="宋体" w:cs="宋体"/>
          <w:color w:val="000000"/>
          <w:sz w:val="24"/>
          <w:szCs w:val="24"/>
        </w:rPr>
        <w:t>）收款明细对账单；</w:t>
      </w:r>
    </w:p>
    <w:p>
      <w:pPr>
        <w:pStyle w:val="2"/>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7</w:t>
      </w:r>
      <w:r>
        <w:rPr>
          <w:rFonts w:hint="eastAsia" w:ascii="宋体" w:hAnsi="宋体" w:eastAsia="宋体" w:cs="宋体"/>
          <w:color w:val="000000"/>
          <w:sz w:val="24"/>
          <w:szCs w:val="24"/>
        </w:rPr>
        <w:t>）收款银行账户信息（加盖公章）；</w:t>
      </w:r>
    </w:p>
    <w:p>
      <w:pPr>
        <w:pStyle w:val="2"/>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8</w:t>
      </w:r>
      <w:r>
        <w:rPr>
          <w:rFonts w:hint="eastAsia" w:ascii="宋体" w:hAnsi="宋体" w:eastAsia="宋体" w:cs="宋体"/>
          <w:color w:val="000000"/>
          <w:sz w:val="24"/>
          <w:szCs w:val="24"/>
        </w:rPr>
        <w:t>）考勤表、个人所得税申报表、工资表原件加盖公章、代发工人工资委托书（本条款适用于工人工资申请）；</w:t>
      </w:r>
    </w:p>
    <w:p>
      <w:pPr>
        <w:pStyle w:val="2"/>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9</w:t>
      </w:r>
      <w:r>
        <w:rPr>
          <w:rFonts w:hint="eastAsia" w:ascii="宋体" w:hAnsi="宋体" w:eastAsia="宋体" w:cs="宋体"/>
          <w:color w:val="000000"/>
          <w:sz w:val="24"/>
          <w:szCs w:val="24"/>
        </w:rPr>
        <w:t>）质保金退还证明（本条款适用于质保金退还申请）；</w:t>
      </w:r>
    </w:p>
    <w:p>
      <w:pPr>
        <w:pStyle w:val="2"/>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10</w:t>
      </w:r>
      <w:r>
        <w:rPr>
          <w:rFonts w:hint="eastAsia" w:ascii="宋体" w:hAnsi="宋体" w:eastAsia="宋体" w:cs="宋体"/>
          <w:color w:val="000000"/>
          <w:sz w:val="24"/>
          <w:szCs w:val="24"/>
        </w:rPr>
        <w:t>）其它</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5承包人在本合同约定期限内不报送结算书，以发包人单方面认可的结算额为准，《成本合同结算审批表》及《成本合同结算审核确认表》发送给合同约定的承包人的项目负责人后，承包人在7天内不予答复的，视为认可结算额。</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6在发包人审核期间，承包人应派专人与发包人员核对，就结算问题在发包人规定的时间内予以解释并补充相应的资料:承包人未能解释和补充资料的，经催告后，承包人仍不履行的，则以发包人单方面认可的结算额为准。</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.7承包人报送的结算书内容及装订顺序如下：</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(1)结算书封面；</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(2)成本合同结算审批表；</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(3)结算书内容(编制说明、结算汇总表、签证费用汇总表、经审核的签证单、甲供材料领用汇总表、项目部提供的双方确认的实际领用材料表、水电费扣除情况统计表等)；</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(4)相应有效的计算底稿及其他支持结算资料文件(如罚款、索赔、奖励等) ；</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(5)合同、补充协议及合同外工程项目单价确定表。</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以上所有资料均需加盖承包人单位公章。</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.8 发包人以转账方式支付合同价款，以</w:t>
      </w:r>
      <w:r>
        <w:rPr>
          <w:rFonts w:hint="eastAsia" w:ascii="宋体" w:hAnsi="宋体" w:eastAsia="宋体" w:cs="宋体"/>
          <w:b/>
          <w:bCs/>
          <w:color w:val="000000"/>
          <w:sz w:val="24"/>
          <w:szCs w:val="24"/>
        </w:rPr>
        <w:t>转账方式</w:t>
      </w:r>
      <w:r>
        <w:rPr>
          <w:rFonts w:hint="eastAsia" w:ascii="宋体" w:hAnsi="宋体" w:eastAsia="宋体" w:cs="宋体"/>
          <w:color w:val="000000"/>
          <w:sz w:val="24"/>
          <w:szCs w:val="24"/>
        </w:rPr>
        <w:t>支付的，应转账至承包人的以下公司基本账户：</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开户名：</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银行账号：</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.9承包人收到上述款项后，必须专款专用，不得挪为他用，其中安全文明施工措施费承包人应在财务账目中单独列项备查，否则发包人有权责令其限期改正，并按专用条款第4条执行。</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.10 承包人收取上述款项时，应提供等额有效的</w:t>
      </w:r>
      <w:r>
        <w:rPr>
          <w:rFonts w:hint="eastAsia" w:ascii="宋体" w:hAnsi="宋体" w:eastAsia="宋体" w:cs="宋体"/>
          <w:b/>
          <w:bCs/>
          <w:color w:val="000000"/>
          <w:sz w:val="24"/>
          <w:szCs w:val="24"/>
        </w:rPr>
        <w:t>工程款</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增值税专用发票，否则发包人有权以未提供等额有效发票为由拒绝支付，由此造成的损失由承包人承担。</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.11 承包人充分了解本合同作为合同的特殊性，同意发包人按照本合同专用条款第8条的约定支付工程进度款、结算款或质保金及进行竣工结算。</w:t>
      </w:r>
    </w:p>
    <w:p>
      <w:pPr>
        <w:pStyle w:val="4"/>
        <w:pageBreakBefore w:val="0"/>
        <w:kinsoku/>
        <w:wordWrap/>
        <w:overflowPunct/>
        <w:topLinePunct w:val="0"/>
        <w:bidi w:val="0"/>
        <w:adjustRightInd w:val="0"/>
        <w:snapToGrid w:val="0"/>
        <w:spacing w:line="300" w:lineRule="auto"/>
        <w:rPr>
          <w:rFonts w:hint="eastAsia" w:ascii="宋体" w:hAnsi="宋体" w:eastAsia="宋体" w:cs="宋体"/>
          <w:color w:val="000000"/>
          <w:sz w:val="24"/>
          <w:szCs w:val="24"/>
        </w:rPr>
      </w:pPr>
      <w:bookmarkStart w:id="1" w:name="_Toc104020922"/>
      <w:bookmarkStart w:id="2" w:name="_Toc7351"/>
      <w:bookmarkStart w:id="3" w:name="_Toc339873465"/>
      <w:bookmarkStart w:id="4" w:name="_Toc8109"/>
      <w:bookmarkStart w:id="5" w:name="_Toc16671"/>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．违约责任</w:t>
      </w:r>
      <w:bookmarkEnd w:id="1"/>
      <w:bookmarkEnd w:id="2"/>
      <w:bookmarkEnd w:id="3"/>
      <w:bookmarkEnd w:id="4"/>
      <w:bookmarkEnd w:id="5"/>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.1 承包人用工应采用实名制，具体办法符合工程所在地区相关规定，工程款优先支付工人工资，发包人有监督承包人工人工资的发放权和知情权，承包人在每个付款周期末向发包人提交进度付款申请单的同时必须上报工人工资发放情况（发票、工资表原件、复印件加盖公章）</w:t>
      </w:r>
      <w:r>
        <w:rPr>
          <w:rFonts w:hint="eastAsia" w:ascii="宋体" w:hAnsi="宋体" w:eastAsia="宋体" w:cs="宋体"/>
          <w:color w:val="000000"/>
          <w:sz w:val="24"/>
          <w:szCs w:val="24"/>
          <w:lang w:eastAsia="zh-CN"/>
        </w:rPr>
        <w:t>，</w:t>
      </w:r>
      <w:r>
        <w:rPr>
          <w:rFonts w:hint="eastAsia" w:ascii="宋体" w:hAnsi="宋体" w:eastAsia="宋体" w:cs="宋体"/>
          <w:strike w:val="0"/>
          <w:dstrike w:val="0"/>
          <w:color w:val="000000"/>
          <w:sz w:val="24"/>
          <w:szCs w:val="24"/>
          <w:lang w:eastAsia="zh-CN"/>
        </w:rPr>
        <w:t>承包人需在当月</w:t>
      </w:r>
      <w:r>
        <w:rPr>
          <w:rFonts w:hint="eastAsia" w:ascii="宋体" w:hAnsi="宋体" w:eastAsia="宋体" w:cs="宋体"/>
          <w:strike w:val="0"/>
          <w:dstrike w:val="0"/>
          <w:color w:val="000000"/>
          <w:sz w:val="24"/>
          <w:szCs w:val="24"/>
          <w:lang w:val="en-US" w:eastAsia="zh-CN"/>
        </w:rPr>
        <w:t>15日前向发包人提供上月的工人工资请款资料</w:t>
      </w:r>
      <w:r>
        <w:rPr>
          <w:rFonts w:hint="eastAsia" w:ascii="宋体" w:hAnsi="宋体" w:eastAsia="宋体" w:cs="宋体"/>
          <w:color w:val="000000"/>
          <w:sz w:val="24"/>
          <w:szCs w:val="24"/>
        </w:rPr>
        <w:t>。</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.2承包人违反本合同通用条款第11.2条第（1）、（2）款时，按专用条款第5条约定承担违约责任。</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w:t>
      </w:r>
      <w:bookmarkStart w:id="6" w:name="_Hlk106280920"/>
      <w:r>
        <w:rPr>
          <w:rFonts w:hint="eastAsia" w:ascii="宋体" w:hAnsi="宋体" w:eastAsia="宋体" w:cs="宋体"/>
          <w:color w:val="000000"/>
          <w:sz w:val="24"/>
          <w:szCs w:val="24"/>
        </w:rPr>
        <w:t>3承包人</w:t>
      </w:r>
      <w:bookmarkEnd w:id="6"/>
      <w:r>
        <w:rPr>
          <w:rFonts w:hint="eastAsia" w:ascii="宋体" w:hAnsi="宋体" w:eastAsia="宋体" w:cs="宋体"/>
          <w:color w:val="000000"/>
          <w:sz w:val="24"/>
          <w:szCs w:val="24"/>
        </w:rPr>
        <w:t>违反本合同通用条款第11.2条第（3）款时，应向</w:t>
      </w:r>
      <w:bookmarkStart w:id="7" w:name="_Hlk106280902"/>
      <w:r>
        <w:rPr>
          <w:rFonts w:hint="eastAsia" w:ascii="宋体" w:hAnsi="宋体" w:eastAsia="宋体" w:cs="宋体"/>
          <w:color w:val="000000"/>
          <w:sz w:val="24"/>
          <w:szCs w:val="24"/>
        </w:rPr>
        <w:t>发包人</w:t>
      </w:r>
      <w:bookmarkEnd w:id="7"/>
      <w:r>
        <w:rPr>
          <w:rFonts w:hint="eastAsia" w:ascii="宋体" w:hAnsi="宋体" w:eastAsia="宋体" w:cs="宋体"/>
          <w:color w:val="000000"/>
          <w:sz w:val="24"/>
          <w:szCs w:val="24"/>
        </w:rPr>
        <w:t>支付合同金额的10%，并承担因工程质量未达到合同约定标准导致的发包人的一切损失。发包人可以要求承包人整改，承包人因自身原因无法完成的，发包人可以委派其他人完成，产生的费用由承包人承担，</w:t>
      </w:r>
      <w:bookmarkStart w:id="8" w:name="_Hlk106280987"/>
      <w:r>
        <w:rPr>
          <w:rFonts w:hint="eastAsia" w:ascii="宋体" w:hAnsi="宋体" w:eastAsia="宋体" w:cs="宋体"/>
          <w:color w:val="000000"/>
          <w:sz w:val="24"/>
          <w:szCs w:val="24"/>
        </w:rPr>
        <w:t>发包人有权自行在支付承包人的款项中自行抵扣。</w:t>
      </w:r>
    </w:p>
    <w:bookmarkEnd w:id="8"/>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.4 承包人以非正当方式（包括3人以上围堵、占据施工现场、发包人办公场所；以任何手段阻止施工现场正常施工、发包人正常办公秩序；阻塞交通；攀爬塔吊、建筑物、广告牌等）向发包人提出要求的，每发生一次，承包人应向发包人支付合同金额的5%的违约金。由此造成工期延误、质量未达到约定标准、文明安全施工未达到约定标准的，发包人索赔违约金不受本合同约定的上限的约束，且除按本条追究承包人责任外，还可追究其工期延误、质量未达到约定标准、文明安全施工未达到约定标准的违约责任。承包人以非正当方式向发包人提出要求的发生超过</w:t>
      </w:r>
      <w:r>
        <w:rPr>
          <w:rFonts w:hint="eastAsia" w:ascii="宋体" w:hAnsi="宋体" w:eastAsia="宋体" w:cs="宋体"/>
          <w:color w:val="000000"/>
          <w:sz w:val="24"/>
          <w:szCs w:val="24"/>
          <w:u w:val="single"/>
        </w:rPr>
        <w:t>2</w:t>
      </w:r>
      <w:r>
        <w:rPr>
          <w:rFonts w:hint="eastAsia" w:ascii="宋体" w:hAnsi="宋体" w:eastAsia="宋体" w:cs="宋体"/>
          <w:color w:val="000000"/>
          <w:sz w:val="24"/>
          <w:szCs w:val="24"/>
        </w:rPr>
        <w:t>次的，发包人有权单方解除本合同，承包人应向发包人支付合同金额的20%的违约金，发包人有权自行在支付承包人的款项中自行抵扣。</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.5 本工程项目施工过程中因承包人原因使施工人员发生伤亡、安全事故的，承包人应当负责处理事故并承担事故导致的一切责任，包括但不限于法律责任、经济赔偿责任。发包人因此而遭到索赔的，承包人应赔偿发包人的全部损失，包括但不限于法院判决的款项，诉讼费、鉴定费、公证费和律师费等费用，发包人有权自行在支付承包人的款项中自行抵扣。</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.6合同解除或终止后，承包人应当撤出施工场地而未及时撤出的，应当按</w:t>
      </w:r>
      <w:r>
        <w:rPr>
          <w:rFonts w:hint="eastAsia" w:ascii="宋体" w:hAnsi="宋体" w:eastAsia="宋体" w:cs="宋体"/>
          <w:b/>
          <w:bCs/>
          <w:color w:val="000000"/>
          <w:sz w:val="24"/>
          <w:szCs w:val="24"/>
        </w:rPr>
        <w:t>5000元</w:t>
      </w:r>
      <w:r>
        <w:rPr>
          <w:rFonts w:hint="eastAsia" w:ascii="宋体" w:hAnsi="宋体" w:eastAsia="宋体" w:cs="宋体"/>
          <w:color w:val="000000"/>
          <w:sz w:val="24"/>
          <w:szCs w:val="24"/>
        </w:rPr>
        <w:t>/天的标准支付场地占用费，发包人有权自行在支付承包人的款项中自行抵扣。</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.7 承包人因其他原因违约的，发包人有权要求承包人赔偿因其违约行为导致的一切损失，发包人有权自行在支付承包人的款项中自行抵扣。</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.8 承包人构成了本专用条款第</w:t>
      </w: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.2~</w:t>
      </w: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.10条的违约行为需要承担违约责任的，由本合同承包人的项目负责人（或施工队长）承担连带责任，承包人的项目负责人（或施工队员）应当签订保证书作为本合同的附件。</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.9未经发包人同意承包人将其承包的工程再分包的，或承包人将其承包的工程转包的，应向发包人支付合同总价款10%的违约金外，还应承担连带质量担保责任，同时发包人有权单方解除本合同。</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.10除本合同另有约定，因承包人原因造成解除合同的，承包人应向发包人支付本合同总价款10%的违约金，发包人有权自行在支付承包人的款项中自行抵扣。</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.11发包人解除合同后，针对承包人已完工程据实结算，扣除违约金及罚款后有剩余款项的，由发包人支付给承包人；据实结算款不足支付违约金及罚款的，</w:t>
      </w:r>
      <w:bookmarkStart w:id="9" w:name="_Hlk106281083"/>
      <w:r>
        <w:rPr>
          <w:rFonts w:hint="eastAsia" w:ascii="宋体" w:hAnsi="宋体" w:eastAsia="宋体" w:cs="宋体"/>
          <w:color w:val="000000"/>
          <w:sz w:val="24"/>
          <w:szCs w:val="24"/>
        </w:rPr>
        <w:t>发包人</w:t>
      </w:r>
      <w:bookmarkEnd w:id="9"/>
      <w:r>
        <w:rPr>
          <w:rFonts w:hint="eastAsia" w:ascii="宋体" w:hAnsi="宋体" w:eastAsia="宋体" w:cs="宋体"/>
          <w:color w:val="000000"/>
          <w:sz w:val="24"/>
          <w:szCs w:val="24"/>
        </w:rPr>
        <w:t>有权另行追偿。</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.12已完工程成品保护的特殊要求及费用承担：工程竣工移交前由承包人负责，费用含在报价中。</w:t>
      </w:r>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.13承包人的安全、防疫等资料编制须与项目施工进度同步，经发包人检查不同步的，承包人向</w:t>
      </w:r>
      <w:r>
        <w:rPr>
          <w:rFonts w:hint="eastAsia" w:ascii="宋体" w:hAnsi="宋体" w:cs="宋体"/>
          <w:color w:val="000000"/>
          <w:sz w:val="24"/>
          <w:szCs w:val="24"/>
          <w:lang w:eastAsia="zh-CN"/>
        </w:rPr>
        <w:t>专业</w:t>
      </w:r>
      <w:r>
        <w:rPr>
          <w:rFonts w:hint="eastAsia" w:ascii="宋体" w:hAnsi="宋体" w:eastAsia="宋体" w:cs="宋体"/>
          <w:color w:val="000000"/>
          <w:sz w:val="24"/>
          <w:szCs w:val="24"/>
        </w:rPr>
        <w:t>发包人支付违约金人民币    元。</w:t>
      </w:r>
    </w:p>
    <w:p>
      <w:pPr>
        <w:pageBreakBefore w:val="0"/>
        <w:kinsoku/>
        <w:wordWrap/>
        <w:overflowPunct/>
        <w:topLinePunct w:val="0"/>
        <w:bidi w:val="0"/>
        <w:adjustRightInd w:val="0"/>
        <w:snapToGrid w:val="0"/>
        <w:spacing w:line="300" w:lineRule="auto"/>
        <w:ind w:left="141" w:leftChars="67" w:firstLine="360" w:firstLineChars="150"/>
        <w:rPr>
          <w:rFonts w:hint="eastAsia" w:ascii="宋体" w:hAnsi="宋体" w:eastAsia="宋体" w:cs="宋体"/>
          <w:color w:val="000000"/>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14所有变更工程和新增工程引起的计价、计量调整、报批和审批过程，均不得影响变更的执行，承包人不得以此为理由公开或变相拖延或延误新增或变更工程，否则，承包人将承担由此造成的经济损失及工期延误的责任。</w:t>
      </w:r>
    </w:p>
    <w:p>
      <w:pPr>
        <w:pStyle w:val="4"/>
        <w:pageBreakBefore w:val="0"/>
        <w:kinsoku/>
        <w:wordWrap/>
        <w:overflowPunct/>
        <w:topLinePunct w:val="0"/>
        <w:bidi w:val="0"/>
        <w:adjustRightInd w:val="0"/>
        <w:snapToGrid w:val="0"/>
        <w:spacing w:line="300" w:lineRule="auto"/>
        <w:rPr>
          <w:rFonts w:hint="eastAsia" w:ascii="宋体" w:hAnsi="宋体" w:eastAsia="宋体" w:cs="宋体"/>
          <w:color w:val="000000"/>
          <w:sz w:val="24"/>
          <w:szCs w:val="24"/>
        </w:rPr>
      </w:pPr>
      <w:bookmarkStart w:id="10" w:name="_Toc339873466"/>
      <w:bookmarkStart w:id="11" w:name="_Toc5722"/>
      <w:bookmarkStart w:id="12" w:name="_Toc29393"/>
      <w:bookmarkStart w:id="13" w:name="_Toc104020923"/>
      <w:bookmarkStart w:id="14" w:name="_Toc6886"/>
      <w:r>
        <w:rPr>
          <w:rFonts w:hint="eastAsia" w:ascii="宋体" w:hAnsi="宋体" w:cs="宋体"/>
          <w:color w:val="000000"/>
          <w:sz w:val="24"/>
          <w:szCs w:val="24"/>
          <w:lang w:val="en-US" w:eastAsia="zh-CN"/>
        </w:rPr>
        <w:t>3</w:t>
      </w:r>
      <w:r>
        <w:rPr>
          <w:rFonts w:hint="eastAsia" w:ascii="宋体" w:hAnsi="宋体" w:eastAsia="宋体" w:cs="宋体"/>
          <w:color w:val="000000"/>
          <w:sz w:val="24"/>
          <w:szCs w:val="24"/>
        </w:rPr>
        <w:t>．争议的解决</w:t>
      </w:r>
      <w:bookmarkEnd w:id="10"/>
      <w:bookmarkEnd w:id="11"/>
      <w:bookmarkEnd w:id="12"/>
      <w:bookmarkEnd w:id="13"/>
      <w:bookmarkEnd w:id="14"/>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发包人和承包人在履行合同时发生争议，可以自行和解或要求有关主管部门调解，任何一方不愿和解、调解或和解、调解不成的，双方约定向甲方所在地人民法院提起诉讼。</w:t>
      </w:r>
    </w:p>
    <w:p>
      <w:pPr>
        <w:pStyle w:val="4"/>
        <w:pageBreakBefore w:val="0"/>
        <w:kinsoku/>
        <w:wordWrap/>
        <w:overflowPunct/>
        <w:topLinePunct w:val="0"/>
        <w:bidi w:val="0"/>
        <w:adjustRightInd w:val="0"/>
        <w:snapToGrid w:val="0"/>
        <w:spacing w:line="300" w:lineRule="auto"/>
        <w:rPr>
          <w:rFonts w:hint="eastAsia" w:ascii="宋体" w:hAnsi="宋体" w:eastAsia="宋体" w:cs="宋体"/>
          <w:color w:val="000000"/>
          <w:sz w:val="24"/>
          <w:szCs w:val="24"/>
        </w:rPr>
      </w:pPr>
      <w:bookmarkStart w:id="15" w:name="_Toc1789"/>
      <w:bookmarkStart w:id="16" w:name="_Toc12915"/>
      <w:bookmarkStart w:id="17" w:name="_Toc104020924"/>
      <w:bookmarkStart w:id="18" w:name="_Toc8518"/>
      <w:r>
        <w:rPr>
          <w:rFonts w:hint="eastAsia" w:ascii="宋体" w:hAnsi="宋体" w:cs="宋体"/>
          <w:color w:val="000000"/>
          <w:sz w:val="24"/>
          <w:szCs w:val="24"/>
          <w:lang w:val="en-US" w:eastAsia="zh-CN"/>
        </w:rPr>
        <w:t>4</w:t>
      </w:r>
      <w:r>
        <w:rPr>
          <w:rFonts w:hint="eastAsia" w:ascii="宋体" w:hAnsi="宋体" w:eastAsia="宋体" w:cs="宋体"/>
          <w:color w:val="000000"/>
          <w:sz w:val="24"/>
          <w:szCs w:val="24"/>
        </w:rPr>
        <w:t>．履约担保</w:t>
      </w:r>
      <w:bookmarkEnd w:id="15"/>
      <w:bookmarkEnd w:id="16"/>
      <w:bookmarkEnd w:id="17"/>
      <w:bookmarkEnd w:id="18"/>
    </w:p>
    <w:p>
      <w:pPr>
        <w:pageBreakBefore w:val="0"/>
        <w:kinsoku/>
        <w:wordWrap/>
        <w:overflowPunct/>
        <w:topLinePunct w:val="0"/>
        <w:bidi w:val="0"/>
        <w:adjustRightInd w:val="0"/>
        <w:snapToGrid w:val="0"/>
        <w:spacing w:line="30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承包人向发包人提供履约担保，担保方式：</w:t>
      </w:r>
      <w:r>
        <w:rPr>
          <w:rFonts w:hint="eastAsia" w:ascii="宋体" w:hAnsi="宋体" w:eastAsia="宋体" w:cs="宋体"/>
          <w:color w:val="000000"/>
          <w:sz w:val="24"/>
          <w:szCs w:val="24"/>
          <w:u w:val="single"/>
        </w:rPr>
        <w:t>履约保函或现金担保 ；如无法提供履约保函，</w:t>
      </w:r>
      <w:r>
        <w:rPr>
          <w:rFonts w:hint="eastAsia" w:ascii="宋体" w:hAnsi="宋体" w:eastAsia="宋体" w:cs="宋体"/>
          <w:color w:val="000000"/>
          <w:sz w:val="24"/>
          <w:szCs w:val="24"/>
        </w:rPr>
        <w:t>承包人</w:t>
      </w:r>
      <w:r>
        <w:rPr>
          <w:rFonts w:hint="eastAsia" w:ascii="宋体" w:hAnsi="宋体" w:eastAsia="宋体" w:cs="宋体"/>
          <w:color w:val="000000"/>
          <w:sz w:val="24"/>
          <w:szCs w:val="24"/>
          <w:u w:val="single"/>
        </w:rPr>
        <w:t>必须提供《无法开具履约保函声明》，并在支付第一次工程款时扣除。</w:t>
      </w:r>
      <w:r>
        <w:rPr>
          <w:rFonts w:hint="eastAsia" w:ascii="宋体" w:hAnsi="宋体" w:eastAsia="宋体" w:cs="宋体"/>
          <w:color w:val="000000"/>
          <w:sz w:val="24"/>
          <w:szCs w:val="24"/>
        </w:rPr>
        <w:t xml:space="preserve">    </w:t>
      </w:r>
    </w:p>
    <w:p>
      <w:pPr>
        <w:pageBreakBefore w:val="0"/>
        <w:kinsoku/>
        <w:wordWrap/>
        <w:overflowPunct/>
        <w:topLinePunct w:val="0"/>
        <w:bidi w:val="0"/>
        <w:adjustRightInd w:val="0"/>
        <w:snapToGrid w:val="0"/>
        <w:spacing w:line="300" w:lineRule="auto"/>
        <w:rPr>
          <w:rFonts w:hint="eastAsia" w:ascii="宋体" w:hAnsi="宋体" w:eastAsia="宋体" w:cs="宋体"/>
          <w:color w:val="000000"/>
          <w:sz w:val="24"/>
          <w:szCs w:val="24"/>
        </w:rPr>
      </w:pPr>
      <w:r>
        <w:rPr>
          <w:rFonts w:hint="eastAsia" w:ascii="宋体" w:hAnsi="宋体" w:eastAsia="宋体" w:cs="宋体"/>
          <w:color w:val="000000"/>
          <w:sz w:val="24"/>
          <w:szCs w:val="24"/>
        </w:rPr>
        <w:t>担保额度：合同总价的5%，即</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pPr>
        <w:pStyle w:val="4"/>
        <w:pageBreakBefore w:val="0"/>
        <w:kinsoku/>
        <w:wordWrap/>
        <w:overflowPunct/>
        <w:topLinePunct w:val="0"/>
        <w:bidi w:val="0"/>
        <w:adjustRightInd w:val="0"/>
        <w:snapToGrid w:val="0"/>
        <w:spacing w:line="300" w:lineRule="auto"/>
        <w:rPr>
          <w:rFonts w:hint="eastAsia" w:ascii="宋体" w:hAnsi="宋体" w:eastAsia="宋体" w:cs="宋体"/>
          <w:color w:val="000000"/>
          <w:sz w:val="24"/>
          <w:szCs w:val="24"/>
        </w:rPr>
      </w:pPr>
      <w:bookmarkStart w:id="19" w:name="_Toc339873467"/>
      <w:bookmarkStart w:id="20" w:name="_Toc22411"/>
      <w:bookmarkStart w:id="21" w:name="_Toc13028"/>
      <w:bookmarkStart w:id="22" w:name="_Toc104020925"/>
      <w:bookmarkStart w:id="23" w:name="_Toc28025"/>
      <w:r>
        <w:rPr>
          <w:rFonts w:hint="eastAsia" w:ascii="宋体" w:hAnsi="宋体" w:cs="宋体"/>
          <w:color w:val="000000"/>
          <w:sz w:val="24"/>
          <w:szCs w:val="24"/>
          <w:lang w:val="en-US" w:eastAsia="zh-CN"/>
        </w:rPr>
        <w:t>5</w:t>
      </w:r>
      <w:r>
        <w:rPr>
          <w:rFonts w:hint="eastAsia" w:ascii="宋体" w:hAnsi="宋体" w:eastAsia="宋体" w:cs="宋体"/>
          <w:color w:val="000000"/>
          <w:sz w:val="24"/>
          <w:szCs w:val="24"/>
        </w:rPr>
        <w:t>．合同的生效和终止</w:t>
      </w:r>
      <w:bookmarkEnd w:id="19"/>
      <w:bookmarkEnd w:id="20"/>
      <w:bookmarkEnd w:id="21"/>
      <w:bookmarkEnd w:id="22"/>
      <w:bookmarkEnd w:id="23"/>
    </w:p>
    <w:p>
      <w:pPr>
        <w:pageBreakBefore w:val="0"/>
        <w:kinsoku/>
        <w:wordWrap/>
        <w:overflowPunct/>
        <w:topLinePunct w:val="0"/>
        <w:bidi w:val="0"/>
        <w:adjustRightInd w:val="0"/>
        <w:snapToGrid w:val="0"/>
        <w:spacing w:line="300" w:lineRule="auto"/>
        <w:ind w:firstLine="570"/>
        <w:rPr>
          <w:rFonts w:hint="eastAsia" w:ascii="宋体" w:hAnsi="宋体" w:eastAsia="宋体" w:cs="宋体"/>
          <w:color w:val="000000"/>
          <w:sz w:val="24"/>
          <w:szCs w:val="24"/>
        </w:rPr>
      </w:pPr>
      <w:r>
        <w:rPr>
          <w:rFonts w:hint="eastAsia" w:ascii="宋体" w:hAnsi="宋体" w:eastAsia="宋体" w:cs="宋体"/>
          <w:color w:val="000000"/>
          <w:sz w:val="24"/>
          <w:szCs w:val="24"/>
        </w:rPr>
        <w:t>合同自双方签字盖章之日起生效，全部合同义务履行完毕之日止终止。</w:t>
      </w:r>
    </w:p>
    <w:p>
      <w:pPr>
        <w:pStyle w:val="4"/>
        <w:pageBreakBefore w:val="0"/>
        <w:kinsoku/>
        <w:wordWrap/>
        <w:overflowPunct/>
        <w:topLinePunct w:val="0"/>
        <w:bidi w:val="0"/>
        <w:adjustRightInd w:val="0"/>
        <w:snapToGrid w:val="0"/>
        <w:spacing w:line="300" w:lineRule="auto"/>
        <w:rPr>
          <w:rFonts w:hint="eastAsia" w:ascii="宋体" w:hAnsi="宋体" w:eastAsia="宋体" w:cs="宋体"/>
          <w:color w:val="000000"/>
          <w:sz w:val="24"/>
          <w:szCs w:val="24"/>
        </w:rPr>
      </w:pPr>
      <w:bookmarkStart w:id="24" w:name="_Toc339873468"/>
      <w:bookmarkStart w:id="25" w:name="_Toc2396"/>
      <w:bookmarkStart w:id="26" w:name="_Toc13313"/>
      <w:bookmarkStart w:id="27" w:name="_Toc8038"/>
      <w:bookmarkStart w:id="28" w:name="_Toc104020926"/>
      <w:r>
        <w:rPr>
          <w:rFonts w:hint="eastAsia" w:ascii="宋体" w:hAnsi="宋体" w:cs="宋体"/>
          <w:color w:val="000000"/>
          <w:sz w:val="24"/>
          <w:szCs w:val="24"/>
          <w:lang w:val="en-US" w:eastAsia="zh-CN"/>
        </w:rPr>
        <w:t>6</w:t>
      </w:r>
      <w:r>
        <w:rPr>
          <w:rFonts w:hint="eastAsia" w:ascii="宋体" w:hAnsi="宋体" w:eastAsia="宋体" w:cs="宋体"/>
          <w:color w:val="000000"/>
          <w:sz w:val="24"/>
          <w:szCs w:val="24"/>
        </w:rPr>
        <w:t>．补充条款</w:t>
      </w:r>
      <w:bookmarkEnd w:id="24"/>
      <w:bookmarkEnd w:id="25"/>
      <w:bookmarkEnd w:id="26"/>
      <w:bookmarkEnd w:id="27"/>
      <w:bookmarkEnd w:id="28"/>
    </w:p>
    <w:p>
      <w:pPr>
        <w:pageBreakBefore w:val="0"/>
        <w:kinsoku/>
        <w:wordWrap/>
        <w:overflowPunct/>
        <w:topLinePunct w:val="0"/>
        <w:bidi w:val="0"/>
        <w:adjustRightInd w:val="0"/>
        <w:snapToGrid w:val="0"/>
        <w:spacing w:line="3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合同双方对于本合同约定未尽事宜可以签订补充协议，补充协议与合同文件均具同等法律效力，补充协议与其他合同文件约定不一致的，以约定时间在后的为准。</w:t>
      </w:r>
    </w:p>
    <w:p>
      <w:pPr>
        <w:pStyle w:val="2"/>
        <w:adjustRightInd w:val="0"/>
        <w:snapToGrid w:val="0"/>
        <w:spacing w:line="240" w:lineRule="exact"/>
        <w:ind w:right="-238"/>
        <w:rPr>
          <w:rFonts w:hint="default" w:eastAsia="宋体"/>
          <w:lang w:val="en-US" w:eastAsia="zh-CN"/>
        </w:rPr>
      </w:pPr>
      <w:r>
        <w:rPr>
          <w:rFonts w:hint="eastAsia" w:ascii="宋体" w:hAnsi="宋体" w:eastAsia="宋体" w:cs="宋体"/>
          <w:color w:val="000000"/>
          <w:sz w:val="24"/>
          <w:szCs w:val="24"/>
        </w:rPr>
        <w:t>合同附件属于合同文件的组成部分，与合同文件具有同等法律效力。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6BD330"/>
    <w:multiLevelType w:val="singleLevel"/>
    <w:tmpl w:val="206BD33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jODBkMDg0ZGI2ZTZlOTk3YmFiMzg0NjYwMTgzMmIifQ=="/>
  </w:docVars>
  <w:rsids>
    <w:rsidRoot w:val="3B70460E"/>
    <w:rsid w:val="011574EA"/>
    <w:rsid w:val="03E53663"/>
    <w:rsid w:val="06CA6017"/>
    <w:rsid w:val="0CCE41CB"/>
    <w:rsid w:val="153F3574"/>
    <w:rsid w:val="155F67AC"/>
    <w:rsid w:val="1AE638C3"/>
    <w:rsid w:val="2364272C"/>
    <w:rsid w:val="2E530474"/>
    <w:rsid w:val="35724DE7"/>
    <w:rsid w:val="36352E8F"/>
    <w:rsid w:val="3883636E"/>
    <w:rsid w:val="39844ED7"/>
    <w:rsid w:val="3B70460E"/>
    <w:rsid w:val="43047F5D"/>
    <w:rsid w:val="4C0269ED"/>
    <w:rsid w:val="4CD2423F"/>
    <w:rsid w:val="50D73814"/>
    <w:rsid w:val="57E00E2E"/>
    <w:rsid w:val="5D6A69A5"/>
    <w:rsid w:val="5F067BCE"/>
    <w:rsid w:val="692C09E6"/>
    <w:rsid w:val="72BB3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99"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outlineLvl w:val="1"/>
    </w:pPr>
    <w:rPr>
      <w:rFonts w:ascii="Times New Roman" w:hAnsi="Times New Roman"/>
      <w:sz w:val="20"/>
    </w:rPr>
  </w:style>
  <w:style w:type="paragraph" w:styleId="4">
    <w:name w:val="heading 3"/>
    <w:basedOn w:val="1"/>
    <w:next w:val="1"/>
    <w:qFormat/>
    <w:uiPriority w:val="0"/>
    <w:pPr>
      <w:keepNext/>
      <w:keepLines/>
      <w:spacing w:before="260" w:after="260" w:line="416" w:lineRule="auto"/>
      <w:outlineLvl w:val="2"/>
    </w:pPr>
    <w:rPr>
      <w:rFonts w:ascii="Times New Roman" w:hAnsi="Times New Roman"/>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99"/>
    <w:rPr>
      <w:rFonts w:ascii="宋体" w:hAnsi="Courier New" w:eastAsia="宋体" w:cs="Times New Roman"/>
      <w:kern w:val="0"/>
      <w:sz w:val="20"/>
      <w:szCs w:val="20"/>
    </w:rPr>
  </w:style>
  <w:style w:type="paragraph" w:styleId="5">
    <w:name w:val="Note Heading"/>
    <w:basedOn w:val="1"/>
    <w:next w:val="1"/>
    <w:qFormat/>
    <w:uiPriority w:val="0"/>
    <w:pPr>
      <w:jc w:val="center"/>
    </w:pPr>
  </w:style>
  <w:style w:type="paragraph" w:styleId="6">
    <w:name w:val="Normal Indent"/>
    <w:basedOn w:val="1"/>
    <w:next w:val="1"/>
    <w:semiHidden/>
    <w:qFormat/>
    <w:uiPriority w:val="99"/>
    <w:pPr>
      <w:ind w:firstLine="420"/>
    </w:pPr>
    <w:rPr>
      <w:rFonts w:ascii="Times New Roman" w:hAnsi="Times New Roman" w:cs="Times New Roman"/>
    </w:rPr>
  </w:style>
  <w:style w:type="paragraph" w:styleId="7">
    <w:name w:val="Body Text 3"/>
    <w:basedOn w:val="1"/>
    <w:next w:val="1"/>
    <w:qFormat/>
    <w:uiPriority w:val="99"/>
    <w:pPr>
      <w:spacing w:after="120"/>
    </w:pPr>
    <w:rPr>
      <w:rFonts w:ascii="Times New Roman" w:hAnsi="Times New Roman" w:eastAsia="宋体" w:cs="Times New Roman"/>
      <w:kern w:val="0"/>
      <w:sz w:val="16"/>
      <w:szCs w:val="16"/>
    </w:rPr>
  </w:style>
  <w:style w:type="paragraph" w:styleId="8">
    <w:name w:val="Body Text"/>
    <w:basedOn w:val="1"/>
    <w:next w:val="1"/>
    <w:qFormat/>
    <w:uiPriority w:val="0"/>
    <w:rPr>
      <w:rFonts w:ascii="Arial" w:hAnsi="Arial" w:eastAsia="宋体"/>
      <w:color w:val="000000"/>
      <w:kern w:val="2"/>
      <w:sz w:val="21"/>
      <w:szCs w:val="24"/>
      <w:lang w:val="en-US" w:eastAsia="zh-CN" w:bidi="ar-SA"/>
    </w:rPr>
  </w:style>
  <w:style w:type="paragraph" w:styleId="9">
    <w:name w:val="Body Text 2"/>
    <w:basedOn w:val="1"/>
    <w:next w:val="1"/>
    <w:semiHidden/>
    <w:qFormat/>
    <w:uiPriority w:val="99"/>
    <w:rPr>
      <w:rFonts w:ascii="Times New Roman" w:hAnsi="Times New Roman" w:eastAsia="楷体_GB2312" w:cs="Times New Roman"/>
      <w:b/>
      <w:bCs/>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3727</Words>
  <Characters>3854</Characters>
  <Lines>0</Lines>
  <Paragraphs>0</Paragraphs>
  <TotalTime>15</TotalTime>
  <ScaleCrop>false</ScaleCrop>
  <LinksUpToDate>false</LinksUpToDate>
  <CharactersWithSpaces>4076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2022-04-02T06:21:00Z</dcterms:created>
  <dc:creator>陈晓旋</dc:creator>
  <cp:lastModifiedBy>晓琳子</cp:lastModifiedBy>
  <dcterms:modified xsi:type="dcterms:W3CDTF">2023-06-06T08:33:28Z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B21283392FD44AC19F5D123B49B3733E</vt:lpwstr>
  </property>
</Properties>
</file>