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12"/>
          <w:rFonts w:ascii="宋体" w:hAnsi="宋体" w:eastAsia="宋体"/>
          <w:b/>
          <w:i w:val="0"/>
          <w:caps w:val="0"/>
          <w:spacing w:val="0"/>
          <w:w w:val="100"/>
          <w:kern w:val="2"/>
          <w:sz w:val="40"/>
          <w:szCs w:val="16"/>
          <w:highlight w:val="none"/>
          <w:lang w:val="en-US" w:eastAsia="zh-CN" w:bidi="ar-SA"/>
        </w:rPr>
      </w:pPr>
    </w:p>
    <w:p>
      <w:pPr>
        <w:snapToGrid/>
        <w:spacing w:before="0" w:beforeAutospacing="0" w:after="0" w:afterAutospacing="0" w:line="240" w:lineRule="auto"/>
        <w:jc w:val="center"/>
        <w:textAlignment w:val="baseline"/>
        <w:rPr>
          <w:rStyle w:val="12"/>
          <w:rFonts w:ascii="宋体" w:hAnsi="宋体" w:eastAsia="宋体"/>
          <w:b/>
          <w:i w:val="0"/>
          <w:caps w:val="0"/>
          <w:spacing w:val="0"/>
          <w:w w:val="100"/>
          <w:kern w:val="2"/>
          <w:sz w:val="40"/>
          <w:szCs w:val="16"/>
          <w:highlight w:val="none"/>
          <w:lang w:val="en-US" w:eastAsia="zh-CN" w:bidi="ar-SA"/>
        </w:rPr>
      </w:pPr>
    </w:p>
    <w:p>
      <w:pPr>
        <w:snapToGrid/>
        <w:spacing w:before="0" w:beforeAutospacing="0" w:after="0" w:afterAutospacing="0" w:line="240" w:lineRule="auto"/>
        <w:jc w:val="center"/>
        <w:textAlignment w:val="baseline"/>
        <w:rPr>
          <w:rStyle w:val="12"/>
          <w:rFonts w:ascii="宋体" w:hAnsi="宋体" w:eastAsia="宋体"/>
          <w:b/>
          <w:i w:val="0"/>
          <w:caps w:val="0"/>
          <w:spacing w:val="0"/>
          <w:w w:val="100"/>
          <w:kern w:val="2"/>
          <w:sz w:val="40"/>
          <w:szCs w:val="16"/>
          <w:highlight w:val="none"/>
          <w:lang w:val="en-US" w:eastAsia="zh-CN" w:bidi="ar-SA"/>
        </w:rPr>
      </w:pPr>
    </w:p>
    <w:p>
      <w:pPr>
        <w:snapToGrid/>
        <w:spacing w:before="0" w:beforeAutospacing="0" w:after="0" w:afterAutospacing="0" w:line="240" w:lineRule="auto"/>
        <w:jc w:val="center"/>
        <w:textAlignment w:val="baseline"/>
        <w:rPr>
          <w:rStyle w:val="12"/>
          <w:rFonts w:ascii="宋体" w:hAnsi="宋体" w:eastAsia="宋体"/>
          <w:b/>
          <w:i w:val="0"/>
          <w:caps w:val="0"/>
          <w:spacing w:val="0"/>
          <w:w w:val="100"/>
          <w:kern w:val="2"/>
          <w:sz w:val="40"/>
          <w:szCs w:val="16"/>
          <w:highlight w:val="none"/>
          <w:lang w:val="en-US" w:eastAsia="zh-CN" w:bidi="ar-SA"/>
        </w:rPr>
      </w:pPr>
      <w:r>
        <w:rPr>
          <w:rStyle w:val="12"/>
          <w:rFonts w:hint="eastAsia" w:ascii="宋体" w:hAnsi="宋体"/>
          <w:b/>
          <w:i w:val="0"/>
          <w:caps w:val="0"/>
          <w:spacing w:val="0"/>
          <w:w w:val="100"/>
          <w:kern w:val="2"/>
          <w:sz w:val="40"/>
          <w:szCs w:val="16"/>
          <w:highlight w:val="none"/>
          <w:lang w:val="en-US" w:eastAsia="zh-CN" w:bidi="ar-SA"/>
        </w:rPr>
        <w:t>韶关机场保障楼一楼中空封闭（一期）项目</w:t>
      </w:r>
    </w:p>
    <w:p>
      <w:pPr>
        <w:snapToGrid/>
        <w:spacing w:before="0" w:beforeAutospacing="0" w:after="0" w:afterAutospacing="0" w:line="240" w:lineRule="auto"/>
        <w:jc w:val="center"/>
        <w:textAlignment w:val="baseline"/>
        <w:rPr>
          <w:rStyle w:val="12"/>
          <w:rFonts w:ascii="宋体" w:hAnsi="宋体" w:eastAsia="宋体"/>
          <w:b/>
          <w:i w:val="0"/>
          <w:caps w:val="0"/>
          <w:spacing w:val="0"/>
          <w:w w:val="100"/>
          <w:kern w:val="2"/>
          <w:sz w:val="48"/>
          <w:highlight w:val="none"/>
          <w:lang w:val="en-US" w:eastAsia="zh-CN" w:bidi="ar-SA"/>
        </w:rPr>
      </w:pPr>
    </w:p>
    <w:p>
      <w:pPr>
        <w:snapToGrid/>
        <w:spacing w:before="0" w:beforeAutospacing="0" w:after="0" w:afterAutospacing="0" w:line="240" w:lineRule="auto"/>
        <w:jc w:val="center"/>
        <w:textAlignment w:val="baseline"/>
        <w:rPr>
          <w:rStyle w:val="12"/>
          <w:rFonts w:ascii="宋体" w:hAnsi="宋体" w:eastAsia="宋体"/>
          <w:b/>
          <w:i w:val="0"/>
          <w:caps w:val="0"/>
          <w:spacing w:val="0"/>
          <w:w w:val="100"/>
          <w:kern w:val="2"/>
          <w:sz w:val="48"/>
          <w:highlight w:val="none"/>
          <w:lang w:val="en-US" w:eastAsia="zh-CN" w:bidi="ar-SA"/>
        </w:rPr>
      </w:pPr>
    </w:p>
    <w:p>
      <w:pPr>
        <w:snapToGrid/>
        <w:spacing w:before="0" w:beforeAutospacing="0" w:after="0" w:afterAutospacing="0" w:line="240" w:lineRule="auto"/>
        <w:jc w:val="center"/>
        <w:textAlignment w:val="baseline"/>
        <w:rPr>
          <w:rStyle w:val="12"/>
          <w:rFonts w:ascii="宋体" w:hAnsi="宋体" w:eastAsia="宋体"/>
          <w:b/>
          <w:i w:val="0"/>
          <w:caps w:val="0"/>
          <w:spacing w:val="0"/>
          <w:w w:val="100"/>
          <w:kern w:val="2"/>
          <w:sz w:val="48"/>
          <w:highlight w:val="none"/>
          <w:lang w:val="en-US" w:eastAsia="zh-CN" w:bidi="ar-SA"/>
        </w:rPr>
      </w:pPr>
    </w:p>
    <w:p>
      <w:pPr>
        <w:snapToGrid/>
        <w:spacing w:before="0" w:beforeAutospacing="0" w:after="0" w:afterAutospacing="0" w:line="240" w:lineRule="auto"/>
        <w:jc w:val="center"/>
        <w:textAlignment w:val="baseline"/>
        <w:rPr>
          <w:rStyle w:val="12"/>
          <w:rFonts w:ascii="宋体" w:hAnsi="宋体" w:eastAsia="宋体"/>
          <w:b/>
          <w:i w:val="0"/>
          <w:caps w:val="0"/>
          <w:spacing w:val="0"/>
          <w:w w:val="100"/>
          <w:kern w:val="2"/>
          <w:sz w:val="40"/>
          <w:szCs w:val="16"/>
          <w:highlight w:val="none"/>
          <w:lang w:val="en-US" w:eastAsia="zh-CN" w:bidi="ar-SA"/>
        </w:rPr>
      </w:pPr>
      <w:r>
        <w:rPr>
          <w:rStyle w:val="12"/>
          <w:rFonts w:ascii="宋体" w:hAnsi="宋体" w:eastAsia="宋体"/>
          <w:b/>
          <w:i w:val="0"/>
          <w:caps w:val="0"/>
          <w:spacing w:val="0"/>
          <w:w w:val="100"/>
          <w:kern w:val="2"/>
          <w:sz w:val="40"/>
          <w:szCs w:val="16"/>
          <w:highlight w:val="none"/>
          <w:lang w:val="en-US" w:eastAsia="zh-CN" w:bidi="ar-SA"/>
        </w:rPr>
        <w:t>采购文件</w:t>
      </w:r>
    </w:p>
    <w:p>
      <w:pPr>
        <w:snapToGrid/>
        <w:spacing w:before="0" w:beforeAutospacing="0" w:after="0" w:afterAutospacing="0" w:line="240" w:lineRule="auto"/>
        <w:jc w:val="center"/>
        <w:textAlignment w:val="baseline"/>
        <w:rPr>
          <w:rStyle w:val="12"/>
          <w:rFonts w:ascii="Times New Roman" w:hAnsi="Times New Roman" w:eastAsia="黑体"/>
          <w:b w:val="0"/>
          <w:i w:val="0"/>
          <w:caps w:val="0"/>
          <w:spacing w:val="0"/>
          <w:w w:val="100"/>
          <w:kern w:val="2"/>
          <w:sz w:val="32"/>
          <w:highlight w:val="none"/>
          <w:lang w:val="en-US" w:eastAsia="zh-CN" w:bidi="ar-SA"/>
        </w:rPr>
      </w:pPr>
    </w:p>
    <w:p>
      <w:pPr>
        <w:snapToGrid/>
        <w:spacing w:before="0" w:beforeAutospacing="0" w:after="0" w:afterAutospacing="0" w:line="240" w:lineRule="auto"/>
        <w:jc w:val="both"/>
        <w:textAlignment w:val="baseline"/>
        <w:rPr>
          <w:rStyle w:val="12"/>
          <w:rFonts w:ascii="Times New Roman" w:hAnsi="Times New Roman" w:eastAsia="黑体"/>
          <w:b w:val="0"/>
          <w:i w:val="0"/>
          <w:caps w:val="0"/>
          <w:spacing w:val="0"/>
          <w:w w:val="100"/>
          <w:kern w:val="2"/>
          <w:sz w:val="32"/>
          <w:highlight w:val="none"/>
          <w:lang w:val="en-US" w:eastAsia="zh-CN" w:bidi="ar-SA"/>
        </w:rPr>
      </w:pPr>
    </w:p>
    <w:p>
      <w:pPr>
        <w:snapToGrid/>
        <w:spacing w:before="0" w:beforeAutospacing="0" w:after="0" w:afterAutospacing="0" w:line="240" w:lineRule="auto"/>
        <w:jc w:val="center"/>
        <w:textAlignment w:val="baseline"/>
        <w:rPr>
          <w:rStyle w:val="12"/>
          <w:rFonts w:ascii="Times New Roman" w:hAnsi="Times New Roman" w:eastAsia="黑体"/>
          <w:b w:val="0"/>
          <w:i w:val="0"/>
          <w:caps w:val="0"/>
          <w:spacing w:val="0"/>
          <w:w w:val="100"/>
          <w:kern w:val="2"/>
          <w:sz w:val="44"/>
          <w:highlight w:val="none"/>
          <w:lang w:val="en-US" w:eastAsia="zh-CN" w:bidi="ar-SA"/>
        </w:rPr>
      </w:pPr>
    </w:p>
    <w:p>
      <w:pPr>
        <w:snapToGrid/>
        <w:spacing w:before="0" w:beforeAutospacing="0" w:after="0" w:afterAutospacing="0" w:line="240" w:lineRule="auto"/>
        <w:jc w:val="both"/>
        <w:textAlignment w:val="baseline"/>
        <w:rPr>
          <w:rStyle w:val="12"/>
          <w:rFonts w:ascii="Times New Roman" w:hAnsi="Times New Roman" w:eastAsia="楷体_GB2312"/>
          <w:b w:val="0"/>
          <w:i w:val="0"/>
          <w:caps w:val="0"/>
          <w:spacing w:val="0"/>
          <w:w w:val="100"/>
          <w:kern w:val="2"/>
          <w:sz w:val="32"/>
          <w:highlight w:val="none"/>
          <w:lang w:val="en-US" w:eastAsia="zh-CN" w:bidi="ar-SA"/>
        </w:rPr>
      </w:pPr>
    </w:p>
    <w:p>
      <w:pPr>
        <w:pStyle w:val="21"/>
        <w:widowControl/>
        <w:snapToGrid/>
        <w:spacing w:before="0" w:beforeAutospacing="0" w:after="0" w:afterAutospacing="0" w:line="240" w:lineRule="auto"/>
        <w:ind w:left="420" w:leftChars="200"/>
        <w:jc w:val="both"/>
        <w:textAlignment w:val="baseline"/>
        <w:rPr>
          <w:rStyle w:val="12"/>
          <w:rFonts w:eastAsia="楷体_GB2312"/>
          <w:b w:val="0"/>
          <w:i w:val="0"/>
          <w:caps w:val="0"/>
          <w:spacing w:val="0"/>
          <w:w w:val="100"/>
          <w:sz w:val="32"/>
          <w:highlight w:val="none"/>
        </w:rPr>
      </w:pPr>
    </w:p>
    <w:p>
      <w:pPr>
        <w:pStyle w:val="21"/>
        <w:widowControl/>
        <w:snapToGrid/>
        <w:spacing w:before="0" w:beforeAutospacing="0" w:after="0" w:afterAutospacing="0" w:line="240" w:lineRule="auto"/>
        <w:ind w:left="0" w:leftChars="0" w:firstLineChars="0"/>
        <w:jc w:val="both"/>
        <w:textAlignment w:val="baseline"/>
        <w:rPr>
          <w:rStyle w:val="12"/>
          <w:rFonts w:eastAsia="楷体_GB2312"/>
          <w:b w:val="0"/>
          <w:i w:val="0"/>
          <w:caps w:val="0"/>
          <w:spacing w:val="0"/>
          <w:w w:val="100"/>
          <w:sz w:val="32"/>
          <w:highlight w:val="none"/>
        </w:rPr>
      </w:pPr>
    </w:p>
    <w:p>
      <w:pPr>
        <w:snapToGrid/>
        <w:spacing w:before="0" w:beforeAutospacing="0" w:after="0" w:afterAutospacing="0" w:line="240" w:lineRule="auto"/>
        <w:jc w:val="both"/>
        <w:textAlignment w:val="baseline"/>
        <w:rPr>
          <w:rStyle w:val="12"/>
          <w:rFonts w:ascii="Times New Roman" w:hAnsi="Times New Roman" w:eastAsia="楷体_GB2312"/>
          <w:b w:val="0"/>
          <w:i w:val="0"/>
          <w:caps w:val="0"/>
          <w:spacing w:val="0"/>
          <w:w w:val="100"/>
          <w:kern w:val="2"/>
          <w:sz w:val="32"/>
          <w:highlight w:val="none"/>
          <w:lang w:val="en-US" w:eastAsia="zh-CN" w:bidi="ar-SA"/>
        </w:rPr>
      </w:pPr>
    </w:p>
    <w:p>
      <w:pPr>
        <w:pStyle w:val="21"/>
        <w:widowControl/>
        <w:snapToGrid/>
        <w:spacing w:before="0" w:beforeAutospacing="0" w:after="0" w:afterAutospacing="0" w:line="240" w:lineRule="auto"/>
        <w:ind w:left="420" w:leftChars="200"/>
        <w:jc w:val="both"/>
        <w:textAlignment w:val="baseline"/>
        <w:rPr>
          <w:rStyle w:val="12"/>
          <w:rFonts w:eastAsia="楷体_GB2312"/>
          <w:b w:val="0"/>
          <w:i w:val="0"/>
          <w:caps w:val="0"/>
          <w:spacing w:val="0"/>
          <w:w w:val="100"/>
          <w:sz w:val="32"/>
          <w:highlight w:val="none"/>
        </w:rPr>
      </w:pPr>
    </w:p>
    <w:p>
      <w:pPr>
        <w:pStyle w:val="21"/>
        <w:widowControl/>
        <w:snapToGrid/>
        <w:spacing w:before="0" w:beforeAutospacing="0" w:after="0" w:afterAutospacing="0" w:line="240" w:lineRule="auto"/>
        <w:ind w:left="0" w:leftChars="0" w:firstLineChars="0"/>
        <w:jc w:val="both"/>
        <w:textAlignment w:val="baseline"/>
        <w:rPr>
          <w:rStyle w:val="12"/>
          <w:rFonts w:eastAsia="楷体_GB2312"/>
          <w:b w:val="0"/>
          <w:i w:val="0"/>
          <w:caps w:val="0"/>
          <w:spacing w:val="0"/>
          <w:w w:val="100"/>
          <w:sz w:val="32"/>
          <w:highlight w:val="none"/>
        </w:rPr>
      </w:pPr>
    </w:p>
    <w:p>
      <w:pPr>
        <w:snapToGrid/>
        <w:spacing w:before="0" w:beforeAutospacing="0" w:after="0" w:afterAutospacing="0" w:line="240" w:lineRule="auto"/>
        <w:jc w:val="both"/>
        <w:textAlignment w:val="baseline"/>
        <w:rPr>
          <w:rStyle w:val="12"/>
          <w:rFonts w:ascii="Times New Roman" w:hAnsi="Times New Roman" w:eastAsia="宋体"/>
          <w:b w:val="0"/>
          <w:i w:val="0"/>
          <w:caps w:val="0"/>
          <w:spacing w:val="0"/>
          <w:w w:val="100"/>
          <w:kern w:val="2"/>
          <w:sz w:val="21"/>
          <w:highlight w:val="none"/>
          <w:lang w:val="en-US" w:eastAsia="zh-CN" w:bidi="ar-SA"/>
        </w:rPr>
      </w:pPr>
    </w:p>
    <w:p>
      <w:pPr>
        <w:pStyle w:val="45"/>
        <w:widowControl/>
        <w:snapToGrid w:val="0"/>
        <w:spacing w:before="0" w:beforeAutospacing="0" w:after="0" w:afterAutospacing="0" w:line="240" w:lineRule="auto"/>
        <w:jc w:val="center"/>
        <w:textAlignment w:val="baseline"/>
        <w:rPr>
          <w:rStyle w:val="12"/>
          <w:rFonts w:ascii="Times New Roman" w:hAnsi="Times New Roman" w:eastAsia="宋体"/>
          <w:b w:val="0"/>
          <w:i w:val="0"/>
          <w:caps w:val="0"/>
          <w:spacing w:val="10"/>
          <w:w w:val="100"/>
          <w:kern w:val="2"/>
          <w:sz w:val="21"/>
          <w:szCs w:val="24"/>
          <w:highlight w:val="none"/>
          <w:lang w:val="en-US" w:eastAsia="zh-CN" w:bidi="ar-SA"/>
        </w:rPr>
      </w:pPr>
    </w:p>
    <w:p>
      <w:pPr>
        <w:pStyle w:val="45"/>
        <w:widowControl/>
        <w:snapToGrid w:val="0"/>
        <w:spacing w:before="0" w:beforeAutospacing="0" w:after="0" w:afterAutospacing="0" w:line="240" w:lineRule="auto"/>
        <w:jc w:val="center"/>
        <w:textAlignment w:val="baseline"/>
        <w:rPr>
          <w:rStyle w:val="12"/>
          <w:rFonts w:ascii="Times New Roman" w:hAnsi="Times New Roman" w:eastAsia="宋体"/>
          <w:b w:val="0"/>
          <w:i w:val="0"/>
          <w:caps w:val="0"/>
          <w:spacing w:val="10"/>
          <w:w w:val="100"/>
          <w:kern w:val="2"/>
          <w:sz w:val="21"/>
          <w:szCs w:val="24"/>
          <w:highlight w:val="none"/>
          <w:lang w:val="en-US" w:eastAsia="zh-CN" w:bidi="ar-SA"/>
        </w:rPr>
      </w:pPr>
    </w:p>
    <w:p>
      <w:pPr>
        <w:snapToGrid/>
        <w:spacing w:before="0" w:beforeAutospacing="0" w:after="0" w:afterAutospacing="0" w:line="240" w:lineRule="auto"/>
        <w:jc w:val="center"/>
        <w:textAlignment w:val="baseline"/>
        <w:rPr>
          <w:rStyle w:val="12"/>
          <w:rFonts w:ascii="Times New Roman" w:hAnsi="Times New Roman" w:eastAsia="黑体"/>
          <w:b w:val="0"/>
          <w:i w:val="0"/>
          <w:caps w:val="0"/>
          <w:spacing w:val="0"/>
          <w:w w:val="100"/>
          <w:kern w:val="2"/>
          <w:sz w:val="32"/>
          <w:highlight w:val="none"/>
          <w:lang w:val="en-US" w:eastAsia="zh-CN" w:bidi="ar-SA"/>
        </w:rPr>
      </w:pPr>
      <w:r>
        <w:rPr>
          <w:rStyle w:val="12"/>
          <w:rFonts w:ascii="Times New Roman" w:hAnsi="Times New Roman" w:eastAsia="黑体"/>
          <w:b w:val="0"/>
          <w:i w:val="0"/>
          <w:caps w:val="0"/>
          <w:spacing w:val="0"/>
          <w:w w:val="100"/>
          <w:kern w:val="2"/>
          <w:sz w:val="32"/>
          <w:highlight w:val="none"/>
          <w:lang w:val="en-US" w:eastAsia="zh-CN" w:bidi="ar-SA"/>
        </w:rPr>
        <w:t>采购人：广东省机场管理集团韶关丹霞机场有限公司</w:t>
      </w:r>
    </w:p>
    <w:p>
      <w:pPr>
        <w:snapToGrid/>
        <w:spacing w:before="0" w:beforeAutospacing="0" w:after="0" w:afterAutospacing="0" w:line="240" w:lineRule="auto"/>
        <w:jc w:val="center"/>
        <w:textAlignment w:val="baseline"/>
        <w:rPr>
          <w:rStyle w:val="12"/>
          <w:rFonts w:ascii="Times New Roman" w:hAnsi="Times New Roman" w:eastAsia="黑体"/>
          <w:b w:val="0"/>
          <w:i w:val="0"/>
          <w:caps w:val="0"/>
          <w:spacing w:val="0"/>
          <w:w w:val="100"/>
          <w:kern w:val="2"/>
          <w:sz w:val="32"/>
          <w:highlight w:val="none"/>
          <w:lang w:val="en-US" w:eastAsia="zh-CN" w:bidi="ar-SA"/>
        </w:rPr>
      </w:pPr>
      <w:r>
        <w:rPr>
          <w:rStyle w:val="12"/>
          <w:rFonts w:ascii="Times New Roman" w:hAnsi="Times New Roman" w:eastAsia="黑体"/>
          <w:b w:val="0"/>
          <w:i w:val="0"/>
          <w:caps w:val="0"/>
          <w:spacing w:val="0"/>
          <w:w w:val="100"/>
          <w:kern w:val="2"/>
          <w:sz w:val="32"/>
          <w:highlight w:val="none"/>
          <w:lang w:val="en-US" w:eastAsia="zh-CN" w:bidi="ar-SA"/>
        </w:rPr>
        <w:t>2021年10月</w:t>
      </w:r>
    </w:p>
    <w:p>
      <w:pPr>
        <w:snapToGrid/>
        <w:spacing w:before="0" w:beforeAutospacing="0" w:after="0" w:afterAutospacing="0" w:line="240" w:lineRule="auto"/>
        <w:jc w:val="center"/>
        <w:textAlignment w:val="baseline"/>
        <w:rPr>
          <w:rStyle w:val="12"/>
          <w:rFonts w:ascii="Times New Roman" w:hAnsi="Times New Roman" w:eastAsia="黑体"/>
          <w:b w:val="0"/>
          <w:i w:val="0"/>
          <w:caps w:val="0"/>
          <w:spacing w:val="0"/>
          <w:w w:val="100"/>
          <w:kern w:val="2"/>
          <w:sz w:val="44"/>
          <w:highlight w:val="none"/>
          <w:lang w:val="en-US" w:eastAsia="zh-CN" w:bidi="ar-SA"/>
        </w:rPr>
      </w:pPr>
      <w:r>
        <w:rPr>
          <w:rStyle w:val="12"/>
          <w:rFonts w:ascii="Times New Roman" w:hAnsi="Times New Roman" w:eastAsia="黑体"/>
          <w:b w:val="0"/>
          <w:i w:val="0"/>
          <w:caps w:val="0"/>
          <w:spacing w:val="0"/>
          <w:w w:val="100"/>
          <w:kern w:val="2"/>
          <w:sz w:val="44"/>
          <w:highlight w:val="none"/>
          <w:lang w:val="en-US" w:eastAsia="zh-CN" w:bidi="ar-SA"/>
        </w:rPr>
        <w:br w:type="page"/>
      </w:r>
    </w:p>
    <w:p>
      <w:pPr>
        <w:snapToGrid/>
        <w:spacing w:before="0" w:beforeAutospacing="0" w:after="0" w:afterAutospacing="0" w:line="240" w:lineRule="auto"/>
        <w:jc w:val="center"/>
        <w:textAlignment w:val="baseline"/>
        <w:rPr>
          <w:rStyle w:val="12"/>
          <w:rFonts w:ascii="Times New Roman" w:hAnsi="Times New Roman" w:eastAsia="黑体"/>
          <w:b w:val="0"/>
          <w:i w:val="0"/>
          <w:caps w:val="0"/>
          <w:spacing w:val="0"/>
          <w:w w:val="100"/>
          <w:kern w:val="2"/>
          <w:sz w:val="44"/>
          <w:highlight w:val="none"/>
          <w:lang w:val="en-US" w:eastAsia="zh-CN" w:bidi="ar-SA"/>
        </w:rPr>
      </w:pPr>
      <w:r>
        <w:rPr>
          <w:rStyle w:val="12"/>
          <w:rFonts w:ascii="Times New Roman" w:hAnsi="Times New Roman" w:eastAsia="黑体"/>
          <w:b w:val="0"/>
          <w:i w:val="0"/>
          <w:caps w:val="0"/>
          <w:spacing w:val="0"/>
          <w:w w:val="100"/>
          <w:kern w:val="2"/>
          <w:sz w:val="44"/>
          <w:highlight w:val="none"/>
          <w:lang w:val="en-US" w:eastAsia="zh-CN" w:bidi="ar-SA"/>
        </w:rPr>
        <w:t>总  目  录</w:t>
      </w:r>
    </w:p>
    <w:p>
      <w:pPr>
        <w:snapToGrid/>
        <w:spacing w:before="0" w:beforeAutospacing="0" w:after="0" w:afterAutospacing="0" w:line="240" w:lineRule="auto"/>
        <w:jc w:val="center"/>
        <w:textAlignment w:val="baseline"/>
        <w:rPr>
          <w:rStyle w:val="12"/>
          <w:rFonts w:ascii="Times New Roman" w:hAnsi="Times New Roman" w:eastAsia="黑体" w:cs="Times New Roman"/>
          <w:b w:val="0"/>
          <w:bCs/>
          <w:i w:val="0"/>
          <w:caps w:val="0"/>
          <w:spacing w:val="0"/>
          <w:w w:val="100"/>
          <w:kern w:val="2"/>
          <w:sz w:val="44"/>
          <w:highlight w:val="none"/>
          <w:lang w:val="en-US" w:eastAsia="zh-CN" w:bidi="ar-SA"/>
        </w:rPr>
      </w:pPr>
    </w:p>
    <w:p>
      <w:pPr>
        <w:snapToGrid/>
        <w:spacing w:before="0" w:beforeAutospacing="0" w:after="0" w:afterAutospacing="0" w:line="240" w:lineRule="auto"/>
        <w:jc w:val="center"/>
        <w:textAlignment w:val="baseline"/>
        <w:rPr>
          <w:rStyle w:val="12"/>
          <w:rFonts w:ascii="Times New Roman" w:hAnsi="Times New Roman" w:eastAsia="黑体" w:cs="Times New Roman"/>
          <w:b w:val="0"/>
          <w:bCs/>
          <w:i w:val="0"/>
          <w:caps w:val="0"/>
          <w:spacing w:val="0"/>
          <w:w w:val="100"/>
          <w:kern w:val="2"/>
          <w:sz w:val="44"/>
          <w:highlight w:val="none"/>
          <w:lang w:val="en-US" w:eastAsia="zh-CN" w:bidi="ar-SA"/>
        </w:rPr>
      </w:pPr>
    </w:p>
    <w:p>
      <w:pPr>
        <w:snapToGrid/>
        <w:spacing w:before="0" w:beforeAutospacing="0" w:after="0" w:afterAutospacing="0" w:line="240" w:lineRule="auto"/>
        <w:jc w:val="center"/>
        <w:textAlignment w:val="baseline"/>
        <w:rPr>
          <w:rStyle w:val="12"/>
          <w:rFonts w:ascii="Times New Roman" w:hAnsi="Times New Roman" w:eastAsia="黑体" w:cs="Times New Roman"/>
          <w:b w:val="0"/>
          <w:bCs/>
          <w:i w:val="0"/>
          <w:caps w:val="0"/>
          <w:spacing w:val="0"/>
          <w:w w:val="100"/>
          <w:kern w:val="2"/>
          <w:sz w:val="44"/>
          <w:highlight w:val="none"/>
          <w:lang w:val="en-US" w:eastAsia="zh-CN" w:bidi="ar-SA"/>
        </w:rPr>
      </w:pPr>
    </w:p>
    <w:p>
      <w:pPr>
        <w:snapToGrid/>
        <w:spacing w:before="0" w:beforeAutospacing="0" w:after="0" w:afterAutospacing="0" w:line="240" w:lineRule="auto"/>
        <w:ind w:left="1470" w:leftChars="700"/>
        <w:jc w:val="left"/>
        <w:textAlignment w:val="baseline"/>
        <w:rPr>
          <w:rStyle w:val="12"/>
          <w:rFonts w:ascii="Times New Roman" w:hAnsi="Times New Roman" w:eastAsia="黑体" w:cs="Times New Roman"/>
          <w:b w:val="0"/>
          <w:bCs/>
          <w:i w:val="0"/>
          <w:caps w:val="0"/>
          <w:spacing w:val="0"/>
          <w:w w:val="100"/>
          <w:kern w:val="2"/>
          <w:sz w:val="32"/>
          <w:highlight w:val="none"/>
          <w:lang w:val="en-US" w:eastAsia="zh-CN" w:bidi="ar-SA"/>
        </w:rPr>
      </w:pPr>
      <w:r>
        <w:rPr>
          <w:rStyle w:val="12"/>
          <w:rFonts w:ascii="Times New Roman" w:hAnsi="Times New Roman" w:eastAsia="黑体" w:cs="Times New Roman"/>
          <w:b w:val="0"/>
          <w:bCs/>
          <w:i w:val="0"/>
          <w:caps w:val="0"/>
          <w:spacing w:val="0"/>
          <w:w w:val="100"/>
          <w:kern w:val="2"/>
          <w:sz w:val="32"/>
          <w:highlight w:val="none"/>
          <w:lang w:val="en-US" w:eastAsia="zh-CN" w:bidi="ar-SA"/>
        </w:rPr>
        <w:t>第一部分               邀请函</w:t>
      </w:r>
    </w:p>
    <w:p>
      <w:pPr>
        <w:snapToGrid/>
        <w:spacing w:before="0" w:beforeAutospacing="0" w:after="0" w:afterAutospacing="0" w:line="240" w:lineRule="auto"/>
        <w:ind w:left="1470" w:leftChars="700"/>
        <w:jc w:val="left"/>
        <w:textAlignment w:val="baseline"/>
        <w:rPr>
          <w:rStyle w:val="12"/>
          <w:rFonts w:ascii="Times New Roman" w:hAnsi="Times New Roman" w:eastAsia="黑体" w:cs="Times New Roman"/>
          <w:b w:val="0"/>
          <w:bCs/>
          <w:i w:val="0"/>
          <w:caps w:val="0"/>
          <w:spacing w:val="0"/>
          <w:w w:val="100"/>
          <w:kern w:val="2"/>
          <w:sz w:val="32"/>
          <w:highlight w:val="none"/>
          <w:lang w:val="en-US" w:eastAsia="zh-CN" w:bidi="ar-SA"/>
        </w:rPr>
      </w:pPr>
    </w:p>
    <w:p>
      <w:pPr>
        <w:snapToGrid/>
        <w:spacing w:before="0" w:beforeAutospacing="0" w:after="0" w:afterAutospacing="0" w:line="240" w:lineRule="auto"/>
        <w:ind w:left="1470" w:leftChars="700"/>
        <w:jc w:val="left"/>
        <w:textAlignment w:val="baseline"/>
        <w:rPr>
          <w:rStyle w:val="12"/>
          <w:rFonts w:ascii="Times New Roman" w:hAnsi="Times New Roman" w:eastAsia="黑体" w:cs="Times New Roman"/>
          <w:b w:val="0"/>
          <w:bCs/>
          <w:i w:val="0"/>
          <w:caps w:val="0"/>
          <w:spacing w:val="0"/>
          <w:w w:val="100"/>
          <w:kern w:val="2"/>
          <w:sz w:val="32"/>
          <w:highlight w:val="none"/>
          <w:lang w:val="en-US" w:eastAsia="zh-CN" w:bidi="ar-SA"/>
        </w:rPr>
      </w:pPr>
      <w:r>
        <w:rPr>
          <w:rStyle w:val="12"/>
          <w:rFonts w:ascii="Times New Roman" w:hAnsi="Times New Roman" w:eastAsia="黑体" w:cs="Times New Roman"/>
          <w:b w:val="0"/>
          <w:bCs/>
          <w:i w:val="0"/>
          <w:caps w:val="0"/>
          <w:spacing w:val="0"/>
          <w:w w:val="100"/>
          <w:kern w:val="2"/>
          <w:sz w:val="32"/>
          <w:highlight w:val="none"/>
          <w:lang w:val="en-US" w:eastAsia="zh-CN" w:bidi="ar-SA"/>
        </w:rPr>
        <w:t>第二部分               报价人须知</w:t>
      </w:r>
    </w:p>
    <w:p>
      <w:pPr>
        <w:snapToGrid/>
        <w:spacing w:before="0" w:beforeAutospacing="0" w:after="0" w:afterAutospacing="0" w:line="240" w:lineRule="auto"/>
        <w:ind w:left="1470" w:leftChars="700"/>
        <w:jc w:val="left"/>
        <w:textAlignment w:val="baseline"/>
        <w:rPr>
          <w:rStyle w:val="12"/>
          <w:rFonts w:ascii="Times New Roman" w:hAnsi="Times New Roman" w:eastAsia="黑体" w:cs="Times New Roman"/>
          <w:b w:val="0"/>
          <w:bCs/>
          <w:i w:val="0"/>
          <w:caps w:val="0"/>
          <w:spacing w:val="0"/>
          <w:w w:val="100"/>
          <w:kern w:val="2"/>
          <w:sz w:val="32"/>
          <w:highlight w:val="none"/>
          <w:lang w:val="en-US" w:eastAsia="zh-CN" w:bidi="ar-SA"/>
        </w:rPr>
      </w:pPr>
    </w:p>
    <w:p>
      <w:pPr>
        <w:tabs>
          <w:tab w:val="left" w:pos="5844"/>
        </w:tabs>
        <w:snapToGrid/>
        <w:spacing w:before="0" w:beforeAutospacing="0" w:after="0" w:afterAutospacing="0" w:line="240" w:lineRule="auto"/>
        <w:ind w:left="1470" w:leftChars="700"/>
        <w:jc w:val="left"/>
        <w:textAlignment w:val="baseline"/>
        <w:rPr>
          <w:rStyle w:val="12"/>
          <w:rFonts w:ascii="Times New Roman" w:hAnsi="Times New Roman" w:eastAsia="黑体" w:cs="Times New Roman"/>
          <w:b w:val="0"/>
          <w:bCs/>
          <w:i w:val="0"/>
          <w:caps w:val="0"/>
          <w:spacing w:val="0"/>
          <w:w w:val="100"/>
          <w:kern w:val="2"/>
          <w:sz w:val="32"/>
          <w:highlight w:val="none"/>
          <w:lang w:val="en-US" w:eastAsia="zh-CN" w:bidi="ar-SA"/>
        </w:rPr>
      </w:pPr>
      <w:r>
        <w:rPr>
          <w:rStyle w:val="12"/>
          <w:rFonts w:ascii="Times New Roman" w:hAnsi="Times New Roman" w:eastAsia="黑体" w:cs="Times New Roman"/>
          <w:b w:val="0"/>
          <w:bCs/>
          <w:i w:val="0"/>
          <w:caps w:val="0"/>
          <w:spacing w:val="0"/>
          <w:w w:val="100"/>
          <w:kern w:val="2"/>
          <w:sz w:val="32"/>
          <w:highlight w:val="none"/>
          <w:lang w:val="en-US" w:eastAsia="zh-CN" w:bidi="ar-SA"/>
        </w:rPr>
        <w:t>第三部分               合同条款</w:t>
      </w:r>
    </w:p>
    <w:p>
      <w:pPr>
        <w:snapToGrid/>
        <w:spacing w:before="0" w:beforeAutospacing="0" w:after="0" w:afterAutospacing="0" w:line="240" w:lineRule="auto"/>
        <w:ind w:left="1470" w:leftChars="700"/>
        <w:jc w:val="left"/>
        <w:textAlignment w:val="baseline"/>
        <w:rPr>
          <w:rStyle w:val="12"/>
          <w:rFonts w:ascii="Times New Roman" w:hAnsi="Times New Roman" w:eastAsia="黑体" w:cs="Times New Roman"/>
          <w:b w:val="0"/>
          <w:bCs/>
          <w:i w:val="0"/>
          <w:caps w:val="0"/>
          <w:spacing w:val="0"/>
          <w:w w:val="100"/>
          <w:kern w:val="2"/>
          <w:sz w:val="32"/>
          <w:highlight w:val="none"/>
          <w:lang w:val="en-US" w:eastAsia="zh-CN" w:bidi="ar-SA"/>
        </w:rPr>
      </w:pPr>
    </w:p>
    <w:p>
      <w:pPr>
        <w:snapToGrid/>
        <w:spacing w:before="0" w:beforeAutospacing="0" w:after="0" w:afterAutospacing="0" w:line="240" w:lineRule="auto"/>
        <w:ind w:left="1470" w:leftChars="700"/>
        <w:jc w:val="left"/>
        <w:textAlignment w:val="baseline"/>
        <w:rPr>
          <w:rStyle w:val="12"/>
          <w:rFonts w:ascii="Times New Roman" w:hAnsi="Times New Roman" w:eastAsia="黑体" w:cs="Times New Roman"/>
          <w:b w:val="0"/>
          <w:bCs/>
          <w:i w:val="0"/>
          <w:caps w:val="0"/>
          <w:spacing w:val="0"/>
          <w:w w:val="100"/>
          <w:kern w:val="2"/>
          <w:sz w:val="32"/>
          <w:highlight w:val="none"/>
          <w:lang w:val="en-US" w:eastAsia="zh-CN" w:bidi="ar-SA"/>
        </w:rPr>
      </w:pPr>
      <w:r>
        <w:rPr>
          <w:rStyle w:val="12"/>
          <w:rFonts w:ascii="Times New Roman" w:hAnsi="Times New Roman" w:eastAsia="黑体" w:cs="Times New Roman"/>
          <w:b w:val="0"/>
          <w:bCs/>
          <w:i w:val="0"/>
          <w:caps w:val="0"/>
          <w:spacing w:val="0"/>
          <w:w w:val="100"/>
          <w:kern w:val="2"/>
          <w:sz w:val="32"/>
          <w:highlight w:val="none"/>
          <w:lang w:val="en-US" w:eastAsia="zh-CN" w:bidi="ar-SA"/>
        </w:rPr>
        <w:t>第四部分               项目报价文件格式</w:t>
      </w:r>
    </w:p>
    <w:p>
      <w:pPr>
        <w:snapToGrid/>
        <w:spacing w:before="0" w:beforeAutospacing="0" w:after="0" w:afterAutospacing="0" w:line="240" w:lineRule="auto"/>
        <w:ind w:left="1470" w:leftChars="700"/>
        <w:jc w:val="left"/>
        <w:textAlignment w:val="baseline"/>
        <w:rPr>
          <w:rStyle w:val="12"/>
          <w:rFonts w:ascii="Times New Roman" w:hAnsi="Times New Roman" w:eastAsia="黑体" w:cs="Times New Roman"/>
          <w:b w:val="0"/>
          <w:bCs/>
          <w:i w:val="0"/>
          <w:caps w:val="0"/>
          <w:spacing w:val="0"/>
          <w:w w:val="100"/>
          <w:kern w:val="2"/>
          <w:sz w:val="32"/>
          <w:highlight w:val="none"/>
          <w:lang w:val="en-US" w:eastAsia="zh-CN" w:bidi="ar-SA"/>
        </w:rPr>
      </w:pPr>
    </w:p>
    <w:p>
      <w:pPr>
        <w:snapToGrid/>
        <w:spacing w:before="0" w:beforeAutospacing="0" w:after="0" w:afterAutospacing="0" w:line="240" w:lineRule="auto"/>
        <w:ind w:left="1470" w:leftChars="700"/>
        <w:jc w:val="left"/>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黑体" w:cs="Times New Roman"/>
          <w:b w:val="0"/>
          <w:bCs/>
          <w:i w:val="0"/>
          <w:caps w:val="0"/>
          <w:spacing w:val="0"/>
          <w:w w:val="100"/>
          <w:kern w:val="2"/>
          <w:sz w:val="32"/>
          <w:highlight w:val="none"/>
          <w:lang w:val="en-US" w:eastAsia="zh-CN" w:bidi="ar-SA"/>
        </w:rPr>
        <w:t>第五部分               用户需求书</w:t>
      </w: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宋体"/>
          <w:b w:val="0"/>
          <w:i w:val="0"/>
          <w:caps w:val="0"/>
          <w:spacing w:val="0"/>
          <w:w w:val="100"/>
          <w:kern w:val="2"/>
          <w:sz w:val="21"/>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宋体"/>
          <w:b w:val="0"/>
          <w:i w:val="0"/>
          <w:caps w:val="0"/>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br w:type="page"/>
      </w:r>
    </w:p>
    <w:p>
      <w:pPr>
        <w:snapToGrid/>
        <w:spacing w:before="0" w:beforeAutospacing="0" w:after="0" w:afterAutospacing="0" w:line="240" w:lineRule="auto"/>
        <w:jc w:val="both"/>
        <w:textAlignment w:val="baseline"/>
        <w:rPr>
          <w:rStyle w:val="12"/>
          <w:rFonts w:ascii="Times New Roman" w:hAnsi="Times New Roman" w:eastAsia="宋体"/>
          <w:b w:val="0"/>
          <w:i w:val="0"/>
          <w:caps w:val="0"/>
          <w:spacing w:val="0"/>
          <w:w w:val="100"/>
          <w:kern w:val="2"/>
          <w:sz w:val="21"/>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val="0"/>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val="0"/>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val="0"/>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val="0"/>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val="0"/>
          <w:i w:val="0"/>
          <w:caps w:val="0"/>
          <w:spacing w:val="0"/>
          <w:w w:val="100"/>
          <w:kern w:val="2"/>
          <w:sz w:val="52"/>
          <w:szCs w:val="22"/>
          <w:highlight w:val="none"/>
          <w:lang w:val="en-US" w:eastAsia="zh-CN" w:bidi="ar-SA"/>
        </w:rPr>
      </w:pPr>
      <w:r>
        <w:rPr>
          <w:rStyle w:val="12"/>
          <w:rFonts w:ascii="Times New Roman" w:hAnsi="Times New Roman" w:eastAsia="黑体"/>
          <w:b w:val="0"/>
          <w:i w:val="0"/>
          <w:caps w:val="0"/>
          <w:spacing w:val="0"/>
          <w:w w:val="100"/>
          <w:kern w:val="2"/>
          <w:sz w:val="52"/>
          <w:szCs w:val="22"/>
          <w:highlight w:val="none"/>
          <w:lang w:val="en-US" w:eastAsia="zh-CN" w:bidi="ar-SA"/>
        </w:rPr>
        <w:t>第一部分</w:t>
      </w: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val="0"/>
          <w:i w:val="0"/>
          <w:caps w:val="0"/>
          <w:spacing w:val="0"/>
          <w:w w:val="100"/>
          <w:kern w:val="2"/>
          <w:sz w:val="52"/>
          <w:szCs w:val="2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val="0"/>
          <w:i w:val="0"/>
          <w:caps w:val="0"/>
          <w:spacing w:val="0"/>
          <w:w w:val="100"/>
          <w:kern w:val="2"/>
          <w:sz w:val="52"/>
          <w:szCs w:val="22"/>
          <w:highlight w:val="none"/>
          <w:lang w:val="en-US" w:eastAsia="zh-CN" w:bidi="ar-SA"/>
        </w:rPr>
      </w:pPr>
      <w:r>
        <w:rPr>
          <w:rStyle w:val="12"/>
          <w:rFonts w:ascii="Times New Roman" w:hAnsi="Times New Roman" w:eastAsia="黑体"/>
          <w:b w:val="0"/>
          <w:i w:val="0"/>
          <w:caps w:val="0"/>
          <w:spacing w:val="0"/>
          <w:w w:val="100"/>
          <w:kern w:val="2"/>
          <w:sz w:val="52"/>
          <w:szCs w:val="22"/>
          <w:highlight w:val="none"/>
          <w:lang w:val="en-US" w:eastAsia="zh-CN" w:bidi="ar-SA"/>
        </w:rPr>
        <w:t>邀 请 函</w:t>
      </w:r>
    </w:p>
    <w:p>
      <w:pPr>
        <w:snapToGrid/>
        <w:spacing w:before="0" w:beforeAutospacing="0" w:after="0" w:afterAutospacing="0" w:line="240" w:lineRule="auto"/>
        <w:jc w:val="center"/>
        <w:textAlignment w:val="baseline"/>
        <w:rPr>
          <w:rStyle w:val="12"/>
          <w:rFonts w:ascii="Times New Roman" w:hAnsi="Times New Roman" w:eastAsia="宋体"/>
          <w:b/>
          <w:i w:val="0"/>
          <w:caps w:val="0"/>
          <w:spacing w:val="0"/>
          <w:w w:val="100"/>
          <w:kern w:val="2"/>
          <w:sz w:val="32"/>
          <w:szCs w:val="32"/>
          <w:highlight w:val="none"/>
          <w:lang w:val="en-US" w:eastAsia="zh-CN" w:bidi="ar-SA"/>
        </w:rPr>
      </w:pPr>
      <w:r>
        <w:rPr>
          <w:rStyle w:val="12"/>
          <w:rFonts w:ascii="Times New Roman" w:hAnsi="Times New Roman" w:eastAsia="黑体"/>
          <w:b w:val="0"/>
          <w:i w:val="0"/>
          <w:caps w:val="0"/>
          <w:spacing w:val="0"/>
          <w:w w:val="100"/>
          <w:kern w:val="2"/>
          <w:sz w:val="52"/>
          <w:szCs w:val="22"/>
          <w:highlight w:val="none"/>
          <w:lang w:val="en-US" w:eastAsia="zh-CN" w:bidi="ar-SA"/>
        </w:rPr>
        <w:br w:type="page"/>
      </w:r>
      <w:r>
        <w:rPr>
          <w:rStyle w:val="12"/>
          <w:rFonts w:ascii="Times New Roman" w:hAnsi="Times New Roman" w:eastAsia="宋体"/>
          <w:b/>
          <w:i w:val="0"/>
          <w:caps w:val="0"/>
          <w:spacing w:val="0"/>
          <w:w w:val="100"/>
          <w:kern w:val="2"/>
          <w:sz w:val="32"/>
          <w:szCs w:val="32"/>
          <w:highlight w:val="none"/>
          <w:lang w:val="en-US" w:eastAsia="zh-CN" w:bidi="ar-SA"/>
        </w:rPr>
        <w:t>第一部分  邀请函</w:t>
      </w:r>
    </w:p>
    <w:p>
      <w:pPr>
        <w:snapToGrid/>
        <w:spacing w:before="0" w:beforeAutospacing="0" w:after="0" w:afterAutospacing="0" w:line="360" w:lineRule="auto"/>
        <w:ind w:firstLine="420" w:firstLineChars="200"/>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广东省机场管理集团韶关丹霞机场有限公司（以下</w:t>
      </w:r>
      <w:r>
        <w:rPr>
          <w:rStyle w:val="12"/>
          <w:rFonts w:ascii="Times New Roman" w:hAnsi="Times New Roman" w:eastAsia="宋体"/>
          <w:b w:val="0"/>
          <w:i w:val="0"/>
          <w:caps w:val="0"/>
          <w:spacing w:val="0"/>
          <w:w w:val="100"/>
          <w:kern w:val="2"/>
          <w:sz w:val="21"/>
          <w:szCs w:val="21"/>
          <w:highlight w:val="none"/>
          <w:lang w:val="en-US" w:eastAsia="zh-CN" w:bidi="ar-SA"/>
        </w:rPr>
        <w:t>简称“采购</w:t>
      </w:r>
      <w:r>
        <w:rPr>
          <w:rStyle w:val="12"/>
          <w:rFonts w:ascii="宋体" w:hAnsi="Times New Roman" w:eastAsia="宋体"/>
          <w:b w:val="0"/>
          <w:i w:val="0"/>
          <w:caps w:val="0"/>
          <w:spacing w:val="0"/>
          <w:w w:val="100"/>
          <w:kern w:val="2"/>
          <w:sz w:val="21"/>
          <w:szCs w:val="21"/>
          <w:highlight w:val="none"/>
          <w:lang w:val="en-US" w:eastAsia="zh-CN" w:bidi="ar-SA"/>
        </w:rPr>
        <w:t>人”）就</w:t>
      </w:r>
      <w:r>
        <w:rPr>
          <w:rStyle w:val="12"/>
          <w:rFonts w:hint="eastAsia" w:ascii="宋体" w:hAnsi="宋体" w:eastAsia="宋体"/>
          <w:b w:val="0"/>
          <w:i w:val="0"/>
          <w:caps w:val="0"/>
          <w:spacing w:val="0"/>
          <w:w w:val="100"/>
          <w:kern w:val="2"/>
          <w:sz w:val="21"/>
          <w:szCs w:val="21"/>
          <w:highlight w:val="none"/>
          <w:lang w:val="en-US" w:eastAsia="zh-CN" w:bidi="ar-SA"/>
        </w:rPr>
        <w:t>保障楼一楼中空封闭（一期）项目</w:t>
      </w:r>
      <w:r>
        <w:rPr>
          <w:rStyle w:val="12"/>
          <w:rFonts w:ascii="宋体" w:hAnsi="Times New Roman" w:eastAsia="宋体"/>
          <w:b w:val="0"/>
          <w:i w:val="0"/>
          <w:caps w:val="0"/>
          <w:spacing w:val="0"/>
          <w:w w:val="100"/>
          <w:kern w:val="2"/>
          <w:sz w:val="21"/>
          <w:szCs w:val="21"/>
          <w:highlight w:val="none"/>
          <w:lang w:val="en-US" w:eastAsia="zh-CN" w:bidi="ar-SA"/>
        </w:rPr>
        <w:t>进行国内公开采购，现邀请合格的供应商提交密封报价方案及文件。</w:t>
      </w:r>
    </w:p>
    <w:p>
      <w:pPr>
        <w:numPr>
          <w:ilvl w:val="0"/>
          <w:numId w:val="3"/>
        </w:numPr>
        <w:tabs>
          <w:tab w:val="left" w:pos="540"/>
        </w:tabs>
        <w:snapToGrid/>
        <w:spacing w:before="0" w:beforeAutospacing="0" w:after="0" w:afterAutospacing="0" w:line="360" w:lineRule="auto"/>
        <w:ind w:left="360" w:hanging="360"/>
        <w:jc w:val="both"/>
        <w:textAlignment w:val="baseline"/>
        <w:rPr>
          <w:rStyle w:val="12"/>
          <w:rFonts w:ascii="宋体" w:hAnsi="Times New Roman" w:eastAsia="宋体" w:cs="Times New Roman"/>
          <w:b/>
          <w:bCs/>
          <w:i w:val="0"/>
          <w:caps w:val="0"/>
          <w:spacing w:val="0"/>
          <w:w w:val="100"/>
          <w:kern w:val="2"/>
          <w:sz w:val="21"/>
          <w:szCs w:val="21"/>
          <w:highlight w:val="none"/>
          <w:lang w:val="en-US" w:eastAsia="zh-CN" w:bidi="ar-SA"/>
        </w:rPr>
      </w:pPr>
      <w:r>
        <w:rPr>
          <w:rStyle w:val="12"/>
          <w:rFonts w:ascii="宋体" w:hAnsi="Times New Roman" w:eastAsia="宋体" w:cs="Times New Roman"/>
          <w:b/>
          <w:bCs/>
          <w:i w:val="0"/>
          <w:caps w:val="0"/>
          <w:spacing w:val="0"/>
          <w:w w:val="100"/>
          <w:kern w:val="2"/>
          <w:sz w:val="21"/>
          <w:szCs w:val="21"/>
          <w:highlight w:val="none"/>
          <w:lang w:val="en-US" w:eastAsia="zh-CN" w:bidi="ar-SA"/>
        </w:rPr>
        <w:t>项目概况：</w:t>
      </w:r>
    </w:p>
    <w:p>
      <w:pPr>
        <w:snapToGrid/>
        <w:spacing w:before="0" w:beforeAutospacing="0" w:after="0" w:afterAutospacing="0" w:line="360" w:lineRule="auto"/>
        <w:ind w:firstLine="420" w:firstLineChars="200"/>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1）项目名称：</w:t>
      </w:r>
      <w:r>
        <w:rPr>
          <w:rStyle w:val="12"/>
          <w:rFonts w:hint="eastAsia" w:ascii="宋体"/>
          <w:b w:val="0"/>
          <w:i w:val="0"/>
          <w:caps w:val="0"/>
          <w:spacing w:val="0"/>
          <w:w w:val="100"/>
          <w:kern w:val="2"/>
          <w:sz w:val="21"/>
          <w:szCs w:val="21"/>
          <w:highlight w:val="none"/>
          <w:lang w:val="en-US" w:eastAsia="zh-CN" w:bidi="ar-SA"/>
        </w:rPr>
        <w:t>韶关机场保障楼一楼中空封闭（一期）项目</w:t>
      </w:r>
      <w:r>
        <w:rPr>
          <w:rStyle w:val="12"/>
          <w:rFonts w:ascii="宋体" w:hAnsi="Times New Roman" w:eastAsia="宋体"/>
          <w:b w:val="0"/>
          <w:i w:val="0"/>
          <w:caps w:val="0"/>
          <w:spacing w:val="0"/>
          <w:w w:val="100"/>
          <w:kern w:val="2"/>
          <w:sz w:val="21"/>
          <w:szCs w:val="21"/>
          <w:highlight w:val="none"/>
          <w:lang w:val="en-US" w:eastAsia="zh-CN" w:bidi="ar-SA"/>
        </w:rPr>
        <w:t>。</w:t>
      </w:r>
    </w:p>
    <w:p>
      <w:pPr>
        <w:snapToGrid/>
        <w:spacing w:before="0" w:beforeAutospacing="0" w:after="0" w:afterAutospacing="0" w:line="360" w:lineRule="auto"/>
        <w:ind w:firstLine="420" w:firstLineChars="200"/>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2）项目地点：韶关丹霞机场。</w:t>
      </w:r>
    </w:p>
    <w:p>
      <w:pPr>
        <w:snapToGrid/>
        <w:spacing w:before="0" w:beforeAutospacing="0" w:after="0" w:afterAutospacing="0" w:line="360" w:lineRule="auto"/>
        <w:ind w:firstLineChars="200"/>
        <w:jc w:val="left"/>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3）项目内容：</w:t>
      </w:r>
      <w:r>
        <w:rPr>
          <w:rStyle w:val="12"/>
          <w:rFonts w:hint="eastAsia" w:ascii="宋体"/>
          <w:b w:val="0"/>
          <w:i w:val="0"/>
          <w:caps w:val="0"/>
          <w:spacing w:val="0"/>
          <w:w w:val="100"/>
          <w:kern w:val="2"/>
          <w:sz w:val="21"/>
          <w:szCs w:val="21"/>
          <w:highlight w:val="none"/>
          <w:lang w:val="en-US" w:eastAsia="zh-CN" w:bidi="ar-SA"/>
        </w:rPr>
        <w:t>根据采购人要求及场地实际情况，对保障楼一楼指定中空区域进行施工装修</w:t>
      </w:r>
      <w:r>
        <w:rPr>
          <w:rStyle w:val="12"/>
          <w:rFonts w:ascii="宋体" w:hAnsi="Times New Roman" w:eastAsia="宋体"/>
          <w:b w:val="0"/>
          <w:i w:val="0"/>
          <w:caps w:val="0"/>
          <w:spacing w:val="0"/>
          <w:w w:val="100"/>
          <w:kern w:val="2"/>
          <w:sz w:val="21"/>
          <w:szCs w:val="21"/>
          <w:highlight w:val="none"/>
          <w:lang w:val="en-US" w:eastAsia="zh-CN" w:bidi="ar-SA"/>
        </w:rPr>
        <w:t>。</w:t>
      </w:r>
    </w:p>
    <w:p>
      <w:pPr>
        <w:tabs>
          <w:tab w:val="left" w:pos="540"/>
        </w:tabs>
        <w:snapToGrid/>
        <w:spacing w:before="0" w:beforeAutospacing="0" w:after="0" w:afterAutospacing="0" w:line="360" w:lineRule="auto"/>
        <w:ind w:firstLine="420" w:firstLineChars="200"/>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4）资金来源：企业自筹资金。</w:t>
      </w:r>
    </w:p>
    <w:p>
      <w:pPr>
        <w:numPr>
          <w:ilvl w:val="0"/>
          <w:numId w:val="3"/>
        </w:numPr>
        <w:tabs>
          <w:tab w:val="left" w:pos="540"/>
        </w:tabs>
        <w:snapToGrid/>
        <w:spacing w:before="0" w:beforeAutospacing="0" w:after="0" w:afterAutospacing="0" w:line="360" w:lineRule="auto"/>
        <w:ind w:left="360" w:hanging="360"/>
        <w:jc w:val="both"/>
        <w:textAlignment w:val="baseline"/>
        <w:rPr>
          <w:rStyle w:val="12"/>
          <w:rFonts w:ascii="宋体" w:hAnsi="Times New Roman" w:eastAsia="宋体" w:cs="Times New Roman"/>
          <w:b/>
          <w:bCs/>
          <w:i w:val="0"/>
          <w:caps w:val="0"/>
          <w:spacing w:val="0"/>
          <w:w w:val="100"/>
          <w:kern w:val="2"/>
          <w:sz w:val="21"/>
          <w:szCs w:val="21"/>
          <w:highlight w:val="none"/>
          <w:lang w:val="en-US" w:eastAsia="zh-CN" w:bidi="ar-SA"/>
        </w:rPr>
      </w:pPr>
      <w:r>
        <w:rPr>
          <w:rStyle w:val="12"/>
          <w:rFonts w:ascii="宋体" w:hAnsi="Times New Roman" w:eastAsia="宋体" w:cs="Times New Roman"/>
          <w:b/>
          <w:bCs/>
          <w:i w:val="0"/>
          <w:caps w:val="0"/>
          <w:spacing w:val="0"/>
          <w:w w:val="100"/>
          <w:kern w:val="2"/>
          <w:sz w:val="21"/>
          <w:szCs w:val="21"/>
          <w:highlight w:val="none"/>
          <w:lang w:val="en-US" w:eastAsia="zh-CN" w:bidi="ar-SA"/>
        </w:rPr>
        <w:t>采购内容：</w:t>
      </w:r>
    </w:p>
    <w:p>
      <w:pPr>
        <w:numPr>
          <w:ilvl w:val="0"/>
          <w:numId w:val="4"/>
        </w:numPr>
        <w:tabs>
          <w:tab w:val="left" w:pos="420"/>
        </w:tabs>
        <w:snapToGrid/>
        <w:spacing w:before="0" w:beforeAutospacing="0" w:after="0" w:afterAutospacing="0" w:line="360" w:lineRule="auto"/>
        <w:ind w:left="900" w:hanging="360"/>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采购内容及限价</w:t>
      </w:r>
    </w:p>
    <w:tbl>
      <w:tblPr>
        <w:tblStyle w:val="9"/>
        <w:tblW w:w="8721" w:type="dxa"/>
        <w:jc w:val="center"/>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4062"/>
        <w:gridCol w:w="1113"/>
        <w:gridCol w:w="2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tabs>
                <w:tab w:val="left" w:pos="540"/>
              </w:tabs>
              <w:snapToGrid/>
              <w:spacing w:before="0" w:beforeAutospacing="0" w:after="0" w:afterAutospacing="0" w:line="360" w:lineRule="auto"/>
              <w:jc w:val="both"/>
              <w:textAlignment w:val="baseline"/>
              <w:rPr>
                <w:rStyle w:val="12"/>
                <w:rFonts w:ascii="宋体" w:hAnsi="宋体" w:eastAsia="宋体"/>
                <w:b/>
                <w:i w:val="0"/>
                <w:caps w:val="0"/>
                <w:spacing w:val="0"/>
                <w:w w:val="100"/>
                <w:kern w:val="2"/>
                <w:sz w:val="21"/>
                <w:szCs w:val="21"/>
                <w:highlight w:val="none"/>
                <w:lang w:val="en-US" w:eastAsia="zh-CN" w:bidi="ar-SA"/>
              </w:rPr>
            </w:pPr>
            <w:r>
              <w:rPr>
                <w:rStyle w:val="12"/>
                <w:rFonts w:ascii="宋体" w:hAnsi="Times New Roman" w:eastAsia="宋体" w:cs="Times New Roman"/>
                <w:b/>
                <w:bCs/>
                <w:i w:val="0"/>
                <w:caps w:val="0"/>
                <w:color w:val="000000"/>
                <w:spacing w:val="0"/>
                <w:w w:val="100"/>
                <w:kern w:val="2"/>
                <w:sz w:val="21"/>
                <w:szCs w:val="21"/>
                <w:highlight w:val="none"/>
                <w:lang w:val="en-US" w:eastAsia="zh-CN" w:bidi="ar-SA"/>
              </w:rPr>
              <w:t xml:space="preserve"> </w:t>
            </w:r>
            <w:r>
              <w:rPr>
                <w:rStyle w:val="12"/>
                <w:rFonts w:ascii="宋体" w:hAnsi="宋体" w:eastAsia="宋体"/>
                <w:b/>
                <w:i w:val="0"/>
                <w:caps w:val="0"/>
                <w:spacing w:val="0"/>
                <w:w w:val="100"/>
                <w:kern w:val="2"/>
                <w:sz w:val="21"/>
                <w:szCs w:val="21"/>
                <w:highlight w:val="none"/>
                <w:lang w:val="en-US" w:eastAsia="zh-CN" w:bidi="ar-SA"/>
              </w:rPr>
              <w:t>序号</w:t>
            </w:r>
          </w:p>
        </w:tc>
        <w:tc>
          <w:tcPr>
            <w:tcW w:w="40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i w:val="0"/>
                <w:caps w:val="0"/>
                <w:spacing w:val="0"/>
                <w:w w:val="100"/>
                <w:kern w:val="2"/>
                <w:sz w:val="21"/>
                <w:szCs w:val="21"/>
                <w:highlight w:val="none"/>
                <w:lang w:val="en-US" w:eastAsia="zh-CN" w:bidi="ar-SA"/>
              </w:rPr>
            </w:pPr>
            <w:r>
              <w:rPr>
                <w:rStyle w:val="12"/>
                <w:rFonts w:ascii="宋体" w:hAnsi="宋体" w:eastAsia="宋体"/>
                <w:b/>
                <w:i w:val="0"/>
                <w:caps w:val="0"/>
                <w:spacing w:val="0"/>
                <w:w w:val="100"/>
                <w:kern w:val="2"/>
                <w:sz w:val="21"/>
                <w:szCs w:val="21"/>
                <w:highlight w:val="none"/>
                <w:lang w:val="en-US" w:eastAsia="zh-CN" w:bidi="ar-SA"/>
              </w:rPr>
              <w:t>服务内容</w:t>
            </w:r>
          </w:p>
        </w:tc>
        <w:tc>
          <w:tcPr>
            <w:tcW w:w="111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i w:val="0"/>
                <w:caps w:val="0"/>
                <w:spacing w:val="0"/>
                <w:w w:val="100"/>
                <w:kern w:val="2"/>
                <w:sz w:val="21"/>
                <w:szCs w:val="21"/>
                <w:highlight w:val="none"/>
                <w:lang w:val="en-US" w:eastAsia="zh-CN" w:bidi="ar-SA"/>
              </w:rPr>
            </w:pPr>
            <w:r>
              <w:rPr>
                <w:rStyle w:val="12"/>
                <w:rFonts w:ascii="宋体" w:hAnsi="宋体" w:eastAsia="宋体"/>
                <w:b/>
                <w:i w:val="0"/>
                <w:caps w:val="0"/>
                <w:spacing w:val="0"/>
                <w:w w:val="100"/>
                <w:kern w:val="2"/>
                <w:sz w:val="21"/>
                <w:szCs w:val="21"/>
                <w:highlight w:val="none"/>
                <w:lang w:val="en-US" w:eastAsia="zh-CN" w:bidi="ar-SA"/>
              </w:rPr>
              <w:t>数量</w:t>
            </w:r>
          </w:p>
        </w:tc>
        <w:tc>
          <w:tcPr>
            <w:tcW w:w="26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i w:val="0"/>
                <w:caps w:val="0"/>
                <w:spacing w:val="0"/>
                <w:w w:val="100"/>
                <w:kern w:val="2"/>
                <w:sz w:val="21"/>
                <w:szCs w:val="21"/>
                <w:highlight w:val="none"/>
                <w:lang w:val="en-US" w:eastAsia="zh-CN" w:bidi="ar-SA"/>
              </w:rPr>
            </w:pPr>
            <w:r>
              <w:rPr>
                <w:rStyle w:val="12"/>
                <w:rFonts w:ascii="宋体" w:hAnsi="宋体" w:eastAsia="宋体"/>
                <w:b/>
                <w:i w:val="0"/>
                <w:caps w:val="0"/>
                <w:spacing w:val="0"/>
                <w:w w:val="100"/>
                <w:kern w:val="2"/>
                <w:sz w:val="21"/>
                <w:szCs w:val="21"/>
                <w:highlight w:val="none"/>
                <w:lang w:val="en-US" w:eastAsia="zh-CN" w:bidi="ar-SA"/>
              </w:rPr>
              <w:t>采购最高限价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5"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240" w:lineRule="auto"/>
              <w:ind w:firstLine="0"/>
              <w:jc w:val="center"/>
              <w:textAlignment w:val="baseline"/>
              <w:rPr>
                <w:rStyle w:val="12"/>
                <w:rFonts w:ascii="宋体" w:hAnsi="宋体"/>
                <w:b/>
                <w:i w:val="0"/>
                <w:caps w:val="0"/>
                <w:spacing w:val="0"/>
                <w:w w:val="100"/>
                <w:sz w:val="21"/>
                <w:szCs w:val="21"/>
                <w:highlight w:val="none"/>
              </w:rPr>
            </w:pPr>
            <w:r>
              <w:rPr>
                <w:rStyle w:val="12"/>
                <w:rFonts w:ascii="宋体" w:hAnsi="宋体"/>
                <w:b/>
                <w:i w:val="0"/>
                <w:caps w:val="0"/>
                <w:spacing w:val="0"/>
                <w:w w:val="100"/>
                <w:sz w:val="21"/>
                <w:szCs w:val="21"/>
                <w:highlight w:val="none"/>
              </w:rPr>
              <w:t>1</w:t>
            </w:r>
          </w:p>
        </w:tc>
        <w:tc>
          <w:tcPr>
            <w:tcW w:w="4062"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240" w:lineRule="auto"/>
              <w:ind w:firstLine="0"/>
              <w:jc w:val="center"/>
              <w:textAlignment w:val="baseline"/>
              <w:rPr>
                <w:rStyle w:val="12"/>
                <w:rFonts w:hint="default" w:ascii="宋体" w:hAnsi="宋体" w:eastAsia="宋体"/>
                <w:b w:val="0"/>
                <w:i w:val="0"/>
                <w:caps w:val="0"/>
                <w:spacing w:val="0"/>
                <w:w w:val="100"/>
                <w:sz w:val="21"/>
                <w:szCs w:val="21"/>
                <w:highlight w:val="none"/>
                <w:lang w:val="en-US" w:eastAsia="zh-CN"/>
              </w:rPr>
            </w:pPr>
            <w:r>
              <w:rPr>
                <w:rStyle w:val="12"/>
                <w:rFonts w:hint="eastAsia" w:ascii="宋体"/>
                <w:b w:val="0"/>
                <w:i w:val="0"/>
                <w:caps w:val="0"/>
                <w:spacing w:val="0"/>
                <w:w w:val="100"/>
                <w:kern w:val="2"/>
                <w:sz w:val="21"/>
                <w:szCs w:val="21"/>
                <w:highlight w:val="none"/>
                <w:lang w:val="en-US" w:eastAsia="zh-CN" w:bidi="ar-SA"/>
              </w:rPr>
              <w:t>韶关机场保障楼一楼中空封闭（一期）施工</w:t>
            </w:r>
          </w:p>
        </w:tc>
        <w:tc>
          <w:tcPr>
            <w:tcW w:w="1113"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240" w:lineRule="auto"/>
              <w:ind w:firstLine="0"/>
              <w:jc w:val="center"/>
              <w:textAlignment w:val="baseline"/>
              <w:rPr>
                <w:rStyle w:val="12"/>
                <w:rFonts w:ascii="宋体" w:hAnsi="宋体"/>
                <w:b w:val="0"/>
                <w:i w:val="0"/>
                <w:caps w:val="0"/>
                <w:spacing w:val="0"/>
                <w:w w:val="100"/>
                <w:sz w:val="21"/>
                <w:szCs w:val="21"/>
                <w:highlight w:val="none"/>
              </w:rPr>
            </w:pPr>
            <w:r>
              <w:rPr>
                <w:rStyle w:val="12"/>
                <w:rFonts w:ascii="宋体" w:hAnsi="宋体"/>
                <w:b w:val="0"/>
                <w:i w:val="0"/>
                <w:caps w:val="0"/>
                <w:spacing w:val="0"/>
                <w:w w:val="100"/>
                <w:sz w:val="21"/>
                <w:szCs w:val="21"/>
                <w:highlight w:val="none"/>
              </w:rPr>
              <w:t>1项</w:t>
            </w:r>
          </w:p>
        </w:tc>
        <w:tc>
          <w:tcPr>
            <w:tcW w:w="26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0"/>
              <w:jc w:val="center"/>
              <w:textAlignment w:val="baseline"/>
              <w:rPr>
                <w:rStyle w:val="12"/>
                <w:rFonts w:ascii="宋体" w:hAnsi="宋体"/>
                <w:b w:val="0"/>
                <w:i w:val="0"/>
                <w:caps w:val="0"/>
                <w:spacing w:val="0"/>
                <w:w w:val="100"/>
                <w:sz w:val="21"/>
                <w:szCs w:val="21"/>
                <w:highlight w:val="none"/>
              </w:rPr>
            </w:pPr>
            <w:r>
              <w:rPr>
                <w:rStyle w:val="12"/>
                <w:rFonts w:ascii="宋体" w:hAnsi="宋体" w:eastAsia="宋体"/>
                <w:b w:val="0"/>
                <w:i w:val="0"/>
                <w:caps w:val="0"/>
                <w:color w:val="000000"/>
                <w:spacing w:val="0"/>
                <w:w w:val="100"/>
                <w:kern w:val="2"/>
                <w:sz w:val="21"/>
                <w:szCs w:val="21"/>
                <w:highlight w:val="none"/>
                <w:lang w:val="en-US" w:eastAsia="zh-CN" w:bidi="ar-SA"/>
              </w:rPr>
              <w:t>人民币：</w:t>
            </w:r>
            <w:r>
              <w:rPr>
                <w:rStyle w:val="12"/>
                <w:rFonts w:hint="eastAsia" w:ascii="宋体" w:hAnsi="宋体"/>
                <w:b w:val="0"/>
                <w:i w:val="0"/>
                <w:caps w:val="0"/>
                <w:color w:val="000000"/>
                <w:spacing w:val="0"/>
                <w:w w:val="100"/>
                <w:kern w:val="2"/>
                <w:sz w:val="21"/>
                <w:szCs w:val="21"/>
                <w:highlight w:val="none"/>
                <w:lang w:val="en-US" w:eastAsia="zh-CN" w:bidi="ar-SA"/>
              </w:rPr>
              <w:t>33.5</w:t>
            </w:r>
            <w:r>
              <w:rPr>
                <w:rStyle w:val="12"/>
                <w:rFonts w:ascii="宋体" w:hAnsi="宋体" w:eastAsia="宋体"/>
                <w:b w:val="0"/>
                <w:i w:val="0"/>
                <w:caps w:val="0"/>
                <w:color w:val="000000"/>
                <w:spacing w:val="0"/>
                <w:w w:val="100"/>
                <w:kern w:val="2"/>
                <w:sz w:val="21"/>
                <w:szCs w:val="21"/>
                <w:highlight w:val="none"/>
                <w:lang w:val="en-US" w:eastAsia="zh-CN" w:bidi="ar-SA"/>
              </w:rPr>
              <w:t>万元</w:t>
            </w:r>
          </w:p>
        </w:tc>
      </w:tr>
    </w:tbl>
    <w:p>
      <w:pPr>
        <w:tabs>
          <w:tab w:val="left" w:pos="540"/>
        </w:tabs>
        <w:snapToGrid/>
        <w:spacing w:before="0" w:beforeAutospacing="0" w:after="0" w:afterAutospacing="0" w:line="360" w:lineRule="auto"/>
        <w:jc w:val="both"/>
        <w:textAlignment w:val="baseline"/>
        <w:rPr>
          <w:rStyle w:val="12"/>
          <w:rFonts w:ascii="Times New Roman" w:hAnsi="Times New Roman" w:eastAsia="宋体" w:cs="Times New Roman"/>
          <w:b/>
          <w:bCs/>
          <w:i w:val="0"/>
          <w:caps w:val="0"/>
          <w:spacing w:val="0"/>
          <w:w w:val="100"/>
          <w:kern w:val="2"/>
          <w:sz w:val="21"/>
          <w:highlight w:val="none"/>
          <w:lang w:val="en-US" w:eastAsia="zh-CN" w:bidi="ar-SA"/>
        </w:rPr>
      </w:pPr>
      <w:r>
        <w:rPr>
          <w:rStyle w:val="12"/>
          <w:rFonts w:ascii="宋体" w:hAnsi="Times New Roman" w:eastAsia="宋体" w:cs="Times New Roman"/>
          <w:b/>
          <w:bCs/>
          <w:i w:val="0"/>
          <w:caps w:val="0"/>
          <w:color w:val="000000"/>
          <w:spacing w:val="0"/>
          <w:w w:val="100"/>
          <w:kern w:val="2"/>
          <w:sz w:val="21"/>
          <w:szCs w:val="21"/>
          <w:highlight w:val="none"/>
          <w:lang w:val="en-US" w:eastAsia="zh-CN" w:bidi="ar-SA"/>
        </w:rPr>
        <w:t xml:space="preserve"> 注：1.</w:t>
      </w:r>
      <w:r>
        <w:rPr>
          <w:rStyle w:val="12"/>
          <w:rFonts w:ascii="Times New Roman" w:hAnsi="Times New Roman" w:eastAsia="宋体" w:cs="Times New Roman"/>
          <w:b/>
          <w:bCs/>
          <w:i w:val="0"/>
          <w:caps w:val="0"/>
          <w:spacing w:val="0"/>
          <w:w w:val="100"/>
          <w:kern w:val="2"/>
          <w:sz w:val="21"/>
          <w:highlight w:val="none"/>
          <w:lang w:val="en-US" w:eastAsia="zh-CN" w:bidi="ar-SA"/>
        </w:rPr>
        <w:t>采购要求：详见用户需求书。</w:t>
      </w:r>
    </w:p>
    <w:p>
      <w:pPr>
        <w:snapToGrid/>
        <w:spacing w:before="0" w:beforeAutospacing="0" w:after="0" w:afterAutospacing="0" w:line="360" w:lineRule="auto"/>
        <w:ind w:firstLineChars="200"/>
        <w:jc w:val="left"/>
        <w:textAlignment w:val="baseline"/>
        <w:rPr>
          <w:rStyle w:val="12"/>
          <w:rFonts w:ascii="宋体" w:hAnsi="Times New Roman" w:eastAsia="宋体" w:cs="Times New Roman"/>
          <w:b/>
          <w:bCs/>
          <w:i w:val="0"/>
          <w:caps w:val="0"/>
          <w:color w:val="000000"/>
          <w:spacing w:val="0"/>
          <w:w w:val="100"/>
          <w:kern w:val="2"/>
          <w:sz w:val="21"/>
          <w:szCs w:val="21"/>
          <w:highlight w:val="none"/>
          <w:lang w:val="en-US" w:eastAsia="zh-CN" w:bidi="ar-SA"/>
        </w:rPr>
      </w:pPr>
      <w:r>
        <w:rPr>
          <w:rStyle w:val="12"/>
          <w:rFonts w:ascii="宋体" w:hAnsi="Times New Roman" w:eastAsia="宋体" w:cs="Times New Roman"/>
          <w:b/>
          <w:bCs/>
          <w:i w:val="0"/>
          <w:caps w:val="0"/>
          <w:color w:val="000000"/>
          <w:spacing w:val="0"/>
          <w:w w:val="100"/>
          <w:kern w:val="2"/>
          <w:sz w:val="21"/>
          <w:szCs w:val="21"/>
          <w:highlight w:val="none"/>
          <w:lang w:val="en-US" w:eastAsia="zh-CN" w:bidi="ar-SA"/>
        </w:rPr>
        <w:t>2.</w:t>
      </w:r>
      <w:r>
        <w:rPr>
          <w:rStyle w:val="12"/>
          <w:rFonts w:ascii="宋体" w:hAnsi="宋体" w:eastAsia="宋体" w:cs="宋体"/>
          <w:b/>
          <w:bCs/>
          <w:i w:val="0"/>
          <w:caps w:val="0"/>
          <w:spacing w:val="0"/>
          <w:w w:val="100"/>
          <w:kern w:val="2"/>
          <w:sz w:val="21"/>
          <w:szCs w:val="21"/>
          <w:highlight w:val="none"/>
          <w:lang w:val="en-US" w:eastAsia="zh-CN" w:bidi="ar-SA"/>
        </w:rPr>
        <w:t>报价人必须对全部项目内容进行报价，报价包含人工、材料、设备机械、安装费、管理费、安全生产措施费、利润、保险费、税费等项目实施相关费用。</w:t>
      </w:r>
    </w:p>
    <w:p>
      <w:pPr>
        <w:numPr>
          <w:ilvl w:val="0"/>
          <w:numId w:val="3"/>
        </w:numPr>
        <w:tabs>
          <w:tab w:val="left" w:pos="540"/>
        </w:tabs>
        <w:snapToGrid/>
        <w:spacing w:before="0" w:beforeAutospacing="0" w:after="0" w:afterAutospacing="0" w:line="360" w:lineRule="auto"/>
        <w:ind w:left="360" w:hanging="360"/>
        <w:jc w:val="both"/>
        <w:textAlignment w:val="baseline"/>
        <w:rPr>
          <w:rStyle w:val="12"/>
          <w:rFonts w:ascii="宋体" w:hAnsi="Times New Roman" w:eastAsia="宋体" w:cs="Times New Roman"/>
          <w:b/>
          <w:bCs/>
          <w:i w:val="0"/>
          <w:caps w:val="0"/>
          <w:spacing w:val="0"/>
          <w:w w:val="100"/>
          <w:kern w:val="2"/>
          <w:sz w:val="21"/>
          <w:szCs w:val="21"/>
          <w:highlight w:val="none"/>
          <w:lang w:val="en-US" w:eastAsia="zh-CN" w:bidi="ar-SA"/>
        </w:rPr>
      </w:pPr>
      <w:r>
        <w:rPr>
          <w:rStyle w:val="12"/>
          <w:rFonts w:ascii="宋体" w:hAnsi="Times New Roman" w:eastAsia="宋体" w:cs="Times New Roman"/>
          <w:b/>
          <w:bCs/>
          <w:i w:val="0"/>
          <w:caps w:val="0"/>
          <w:spacing w:val="0"/>
          <w:w w:val="100"/>
          <w:kern w:val="2"/>
          <w:sz w:val="21"/>
          <w:szCs w:val="21"/>
          <w:highlight w:val="none"/>
          <w:lang w:val="en-US" w:eastAsia="zh-CN" w:bidi="ar-SA"/>
        </w:rPr>
        <w:t>合格供应商资格条件：</w:t>
      </w:r>
    </w:p>
    <w:p>
      <w:pPr>
        <w:numPr>
          <w:ilvl w:val="0"/>
          <w:numId w:val="5"/>
        </w:numPr>
        <w:snapToGrid/>
        <w:spacing w:before="0" w:beforeAutospacing="0" w:after="0" w:afterAutospacing="0" w:line="360" w:lineRule="auto"/>
        <w:ind w:left="851" w:hanging="420"/>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供应商必须为具备本项目履约能力的在中华人民共和国境内注册的独立的企业法人，同时持有工商行政管理部门核发的营业执照，并提供营业执照的复印件（加盖公章）。</w:t>
      </w:r>
    </w:p>
    <w:p>
      <w:pPr>
        <w:numPr>
          <w:ilvl w:val="0"/>
          <w:numId w:val="5"/>
        </w:numPr>
        <w:snapToGrid/>
        <w:spacing w:before="0" w:beforeAutospacing="0" w:after="0" w:afterAutospacing="0" w:line="360" w:lineRule="auto"/>
        <w:ind w:left="851" w:hanging="420"/>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供应商需在广东省机场管理集团有限公司采购、招商管理网络平台(wz.gdairport.com)主页中“合作商注册”模块，按规定格式填写正确的供应商登记信息，登记为合格的候选供应商（已注册的除外），并提供供应商登陆系统打印的合作商登记表并加盖公章。</w:t>
      </w:r>
    </w:p>
    <w:p>
      <w:pPr>
        <w:numPr>
          <w:ilvl w:val="0"/>
          <w:numId w:val="5"/>
        </w:numPr>
        <w:snapToGrid/>
        <w:spacing w:before="0" w:beforeAutospacing="0" w:after="0" w:afterAutospacing="0" w:line="360" w:lineRule="auto"/>
        <w:ind w:left="851" w:hanging="420"/>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ascii="'Times New Roman'" w:hAnsi="'Times New Roman'" w:eastAsia="'Times New Roman'"/>
          <w:b w:val="0"/>
          <w:i w:val="0"/>
          <w:caps w:val="0"/>
          <w:spacing w:val="0"/>
          <w:w w:val="100"/>
          <w:kern w:val="2"/>
          <w:sz w:val="21"/>
          <w:szCs w:val="21"/>
          <w:highlight w:val="none"/>
          <w:lang w:val="en-US" w:eastAsia="zh-CN" w:bidi="ar-SA"/>
        </w:rPr>
        <w:t>供应商具有建筑工程施工总承包</w:t>
      </w:r>
      <w:r>
        <w:rPr>
          <w:rStyle w:val="12"/>
          <w:rFonts w:hint="eastAsia" w:ascii="'Times New Roman'" w:hAnsi="'Times New Roman'" w:eastAsia="'Times New Roman'"/>
          <w:b w:val="0"/>
          <w:i w:val="0"/>
          <w:caps w:val="0"/>
          <w:spacing w:val="0"/>
          <w:w w:val="100"/>
          <w:kern w:val="2"/>
          <w:sz w:val="21"/>
          <w:szCs w:val="21"/>
          <w:highlight w:val="none"/>
          <w:lang w:val="en-US" w:eastAsia="zh-CN" w:bidi="ar-SA"/>
        </w:rPr>
        <w:t>三</w:t>
      </w:r>
      <w:r>
        <w:rPr>
          <w:rStyle w:val="12"/>
          <w:rFonts w:ascii="'Times New Roman'" w:hAnsi="'Times New Roman'" w:eastAsia="'Times New Roman'"/>
          <w:b w:val="0"/>
          <w:i w:val="0"/>
          <w:caps w:val="0"/>
          <w:spacing w:val="0"/>
          <w:w w:val="100"/>
          <w:kern w:val="2"/>
          <w:sz w:val="21"/>
          <w:szCs w:val="21"/>
          <w:highlight w:val="none"/>
          <w:lang w:val="en-US" w:eastAsia="zh-CN" w:bidi="ar-SA"/>
        </w:rPr>
        <w:t>级</w:t>
      </w:r>
      <w:r>
        <w:rPr>
          <w:rStyle w:val="12"/>
          <w:rFonts w:hint="eastAsia" w:ascii="'Times New Roman'" w:hAnsi="'Times New Roman'" w:eastAsia="'Times New Roman'"/>
          <w:b w:val="0"/>
          <w:i w:val="0"/>
          <w:caps w:val="0"/>
          <w:spacing w:val="0"/>
          <w:w w:val="100"/>
          <w:kern w:val="2"/>
          <w:sz w:val="21"/>
          <w:szCs w:val="21"/>
          <w:highlight w:val="none"/>
          <w:lang w:val="en-US" w:eastAsia="zh-CN" w:bidi="ar-SA"/>
        </w:rPr>
        <w:t>或以上</w:t>
      </w:r>
      <w:r>
        <w:rPr>
          <w:rStyle w:val="12"/>
          <w:rFonts w:ascii="'Times New Roman'" w:hAnsi="'Times New Roman'" w:eastAsia="'Times New Roman'"/>
          <w:b w:val="0"/>
          <w:i w:val="0"/>
          <w:caps w:val="0"/>
          <w:spacing w:val="0"/>
          <w:w w:val="100"/>
          <w:kern w:val="2"/>
          <w:sz w:val="21"/>
          <w:szCs w:val="21"/>
          <w:highlight w:val="none"/>
          <w:lang w:val="en-US" w:eastAsia="zh-CN" w:bidi="ar-SA"/>
        </w:rPr>
        <w:t>资质</w:t>
      </w:r>
      <w:r>
        <w:rPr>
          <w:rStyle w:val="12"/>
          <w:rFonts w:ascii="'Times New Roman'" w:hAnsi="'Times New Roman'" w:eastAsia="宋体"/>
          <w:b w:val="0"/>
          <w:i w:val="0"/>
          <w:caps w:val="0"/>
          <w:spacing w:val="0"/>
          <w:w w:val="100"/>
          <w:kern w:val="2"/>
          <w:sz w:val="21"/>
          <w:szCs w:val="21"/>
          <w:highlight w:val="none"/>
          <w:lang w:val="en-US" w:eastAsia="zh-CN" w:bidi="ar-SA"/>
        </w:rPr>
        <w:t>，提供相关材料复印件</w:t>
      </w:r>
      <w:r>
        <w:rPr>
          <w:rStyle w:val="12"/>
          <w:rFonts w:ascii="'Times New Roman'" w:hAnsi="'Times New Roman'" w:eastAsia="'Times New Roman'"/>
          <w:b w:val="0"/>
          <w:i w:val="0"/>
          <w:caps w:val="0"/>
          <w:spacing w:val="0"/>
          <w:w w:val="100"/>
          <w:kern w:val="2"/>
          <w:sz w:val="21"/>
          <w:szCs w:val="21"/>
          <w:highlight w:val="none"/>
          <w:lang w:val="en-US" w:eastAsia="zh-CN" w:bidi="ar-SA"/>
        </w:rPr>
        <w:t>（加盖公章）。</w:t>
      </w:r>
    </w:p>
    <w:p>
      <w:pPr>
        <w:numPr>
          <w:ilvl w:val="0"/>
          <w:numId w:val="5"/>
        </w:numPr>
        <w:snapToGrid/>
        <w:spacing w:before="0" w:beforeAutospacing="0" w:after="0" w:afterAutospacing="0" w:line="360" w:lineRule="auto"/>
        <w:ind w:left="851" w:hanging="420"/>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2017年1月1日至今，供应商没有因腐败或欺诈行为而被政府或业主宣布取消投标资格；同时，2017年1月1日年至今供应商（包括其关联公司）与采购人无发生各种诉讼、仲裁和不良投诉（须就此项内容提供承诺函并加盖供应商公章，格式见附录3）；</w:t>
      </w:r>
    </w:p>
    <w:p>
      <w:pPr>
        <w:numPr>
          <w:ilvl w:val="0"/>
          <w:numId w:val="5"/>
        </w:numPr>
        <w:snapToGrid/>
        <w:spacing w:before="0" w:beforeAutospacing="0" w:after="0" w:afterAutospacing="0" w:line="360" w:lineRule="auto"/>
        <w:ind w:left="851" w:hanging="420"/>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供应商不存在被广东省机场管理集团有限公司认定为发生不良行为合作商，且仍在处置期内的情形（须就此项内容提供承诺函，格式见附录3）；</w:t>
      </w:r>
    </w:p>
    <w:p>
      <w:pPr>
        <w:numPr>
          <w:ilvl w:val="0"/>
          <w:numId w:val="5"/>
        </w:numPr>
        <w:snapToGrid/>
        <w:spacing w:before="0" w:beforeAutospacing="0" w:after="0" w:afterAutospacing="0" w:line="360" w:lineRule="auto"/>
        <w:ind w:left="850" w:hanging="420"/>
        <w:jc w:val="left"/>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供应商不得被列为严重违法失信企业名单（黑名单），以“国家企业信用信息公示系统”网站（www.gsxt.gov.cn）查询为准，供应商需在采购公告发布后从“国家企业信用信息公示系统”网站截图并加盖公章（截图格式见附录6）；</w:t>
      </w:r>
    </w:p>
    <w:p>
      <w:pPr>
        <w:numPr>
          <w:ilvl w:val="0"/>
          <w:numId w:val="5"/>
        </w:numPr>
        <w:snapToGrid/>
        <w:spacing w:before="0" w:beforeAutospacing="0" w:after="0" w:afterAutospacing="0" w:line="360" w:lineRule="auto"/>
        <w:ind w:left="850" w:hanging="420"/>
        <w:jc w:val="left"/>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供应商不得被列为“黑名单”，以“信用中国”网站（www.creditchina.gov.cn）查询为准，供应商需在采购公告发布后从“信用中国”网站截图并加盖公章（截图格式见附录7）；</w:t>
      </w:r>
    </w:p>
    <w:p>
      <w:pPr>
        <w:numPr>
          <w:ilvl w:val="0"/>
          <w:numId w:val="5"/>
        </w:numPr>
        <w:snapToGrid/>
        <w:spacing w:before="0" w:beforeAutospacing="0" w:after="0" w:afterAutospacing="0" w:line="360" w:lineRule="auto"/>
        <w:ind w:left="851" w:hanging="420"/>
        <w:jc w:val="both"/>
        <w:textAlignment w:val="baseline"/>
        <w:rPr>
          <w:rStyle w:val="12"/>
          <w:rFonts w:ascii="Times New Roman" w:hAnsi="Times New Roman" w:eastAsia="宋体"/>
          <w:b w:val="0"/>
          <w:i w:val="0"/>
          <w:caps w:val="0"/>
          <w:spacing w:val="0"/>
          <w:w w:val="100"/>
          <w:kern w:val="2"/>
          <w:sz w:val="21"/>
          <w:szCs w:val="22"/>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供应商不得被列入中国执行信息公开网（http://zxgk.court.gov.cn/）的全国法院失信被执行人名单，供应商需在采购公告发布后从“中国执行信息公开网”网站截图并加盖公章（截图格式见附录8）；</w:t>
      </w:r>
    </w:p>
    <w:p>
      <w:pPr>
        <w:numPr>
          <w:ilvl w:val="0"/>
          <w:numId w:val="5"/>
        </w:numPr>
        <w:snapToGrid/>
        <w:spacing w:before="0" w:beforeAutospacing="0" w:after="0" w:afterAutospacing="0" w:line="360" w:lineRule="auto"/>
        <w:ind w:left="851" w:hanging="420"/>
        <w:jc w:val="both"/>
        <w:textAlignment w:val="baseline"/>
        <w:rPr>
          <w:rStyle w:val="12"/>
          <w:rFonts w:ascii="Times New Roman" w:hAnsi="Times New Roman" w:eastAsia="宋体"/>
          <w:b w:val="0"/>
          <w:i w:val="0"/>
          <w:caps w:val="0"/>
          <w:spacing w:val="0"/>
          <w:w w:val="100"/>
          <w:kern w:val="2"/>
          <w:sz w:val="21"/>
          <w:szCs w:val="22"/>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不同的</w:t>
      </w:r>
      <w:r>
        <w:rPr>
          <w:rStyle w:val="12"/>
          <w:rFonts w:ascii="Times New Roman" w:hAnsi="Times New Roman" w:eastAsia="宋体"/>
          <w:b w:val="0"/>
          <w:i w:val="0"/>
          <w:caps w:val="0"/>
          <w:spacing w:val="0"/>
          <w:w w:val="100"/>
          <w:kern w:val="2"/>
          <w:sz w:val="21"/>
          <w:szCs w:val="22"/>
          <w:highlight w:val="none"/>
          <w:lang w:val="en-US" w:eastAsia="zh-CN" w:bidi="ar-SA"/>
        </w:rPr>
        <w:t>供应商之间有下列情形之一的，不接受作为参与本项目竞争的供应商：</w:t>
      </w:r>
    </w:p>
    <w:p>
      <w:pPr>
        <w:snapToGrid/>
        <w:spacing w:before="0" w:beforeAutospacing="0" w:after="0" w:afterAutospacing="0" w:line="360" w:lineRule="auto"/>
        <w:ind w:firstLine="840" w:firstLineChars="400"/>
        <w:jc w:val="both"/>
        <w:textAlignment w:val="baseline"/>
        <w:rPr>
          <w:rStyle w:val="12"/>
          <w:rFonts w:ascii="Times New Roman" w:hAnsi="Times New Roman" w:eastAsia="宋体"/>
          <w:b w:val="0"/>
          <w:i w:val="0"/>
          <w:caps w:val="0"/>
          <w:spacing w:val="0"/>
          <w:w w:val="100"/>
          <w:kern w:val="2"/>
          <w:sz w:val="21"/>
          <w:szCs w:val="22"/>
          <w:highlight w:val="none"/>
          <w:lang w:val="en-US" w:eastAsia="zh-CN" w:bidi="ar-SA"/>
        </w:rPr>
      </w:pPr>
      <w:r>
        <w:rPr>
          <w:rStyle w:val="12"/>
          <w:rFonts w:ascii="Times New Roman" w:hAnsi="Times New Roman" w:eastAsia="宋体"/>
          <w:b w:val="0"/>
          <w:i w:val="0"/>
          <w:caps w:val="0"/>
          <w:spacing w:val="0"/>
          <w:w w:val="100"/>
          <w:kern w:val="2"/>
          <w:sz w:val="21"/>
          <w:szCs w:val="22"/>
          <w:highlight w:val="none"/>
          <w:lang w:val="en-US" w:eastAsia="zh-CN" w:bidi="ar-SA"/>
        </w:rPr>
        <w:t>（1）彼此存在投资与被投资关系的；　　</w:t>
      </w:r>
    </w:p>
    <w:p>
      <w:pPr>
        <w:snapToGrid/>
        <w:spacing w:before="0" w:beforeAutospacing="0" w:after="0" w:afterAutospacing="0" w:line="360" w:lineRule="auto"/>
        <w:ind w:firstLine="840" w:firstLineChars="400"/>
        <w:jc w:val="both"/>
        <w:textAlignment w:val="baseline"/>
        <w:rPr>
          <w:rStyle w:val="12"/>
          <w:rFonts w:ascii="Times New Roman" w:hAnsi="Times New Roman" w:eastAsia="宋体"/>
          <w:b w:val="0"/>
          <w:i w:val="0"/>
          <w:caps w:val="0"/>
          <w:spacing w:val="0"/>
          <w:w w:val="100"/>
          <w:kern w:val="2"/>
          <w:sz w:val="21"/>
          <w:szCs w:val="22"/>
          <w:highlight w:val="none"/>
          <w:lang w:val="en-US" w:eastAsia="zh-CN" w:bidi="ar-SA"/>
        </w:rPr>
      </w:pPr>
      <w:r>
        <w:rPr>
          <w:rStyle w:val="12"/>
          <w:rFonts w:ascii="Times New Roman" w:hAnsi="Times New Roman" w:eastAsia="宋体"/>
          <w:b w:val="0"/>
          <w:i w:val="0"/>
          <w:caps w:val="0"/>
          <w:spacing w:val="0"/>
          <w:w w:val="100"/>
          <w:kern w:val="2"/>
          <w:sz w:val="21"/>
          <w:szCs w:val="22"/>
          <w:highlight w:val="none"/>
          <w:lang w:val="en-US" w:eastAsia="zh-CN" w:bidi="ar-SA"/>
        </w:rPr>
        <w:t>（2）彼此的经营者、董事会（或同类管理机构）成员属于直系亲属或配偶关系的；　　</w:t>
      </w:r>
    </w:p>
    <w:p>
      <w:pPr>
        <w:snapToGrid/>
        <w:spacing w:before="0" w:beforeAutospacing="0" w:after="0" w:afterAutospacing="0" w:line="360" w:lineRule="auto"/>
        <w:ind w:firstLine="840" w:firstLineChars="400"/>
        <w:jc w:val="both"/>
        <w:textAlignment w:val="baseline"/>
        <w:rPr>
          <w:rStyle w:val="12"/>
          <w:rFonts w:ascii="Times New Roman" w:hAnsi="Times New Roman" w:eastAsia="宋体"/>
          <w:b w:val="0"/>
          <w:i w:val="0"/>
          <w:caps w:val="0"/>
          <w:spacing w:val="0"/>
          <w:w w:val="100"/>
          <w:kern w:val="2"/>
          <w:sz w:val="21"/>
          <w:szCs w:val="22"/>
          <w:highlight w:val="none"/>
          <w:lang w:val="en-US" w:eastAsia="zh-CN" w:bidi="ar-SA"/>
        </w:rPr>
      </w:pPr>
      <w:r>
        <w:rPr>
          <w:rStyle w:val="12"/>
          <w:rFonts w:ascii="Times New Roman" w:hAnsi="Times New Roman" w:eastAsia="宋体"/>
          <w:b w:val="0"/>
          <w:i w:val="0"/>
          <w:caps w:val="0"/>
          <w:spacing w:val="0"/>
          <w:w w:val="100"/>
          <w:kern w:val="2"/>
          <w:sz w:val="21"/>
          <w:szCs w:val="22"/>
          <w:highlight w:val="none"/>
          <w:lang w:val="en-US" w:eastAsia="zh-CN" w:bidi="ar-SA"/>
        </w:rPr>
        <w:t>（3）法定代表人或单位负责人为同一人或者存在控股、管理关系的不同单位。　</w:t>
      </w:r>
    </w:p>
    <w:p>
      <w:pPr>
        <w:numPr>
          <w:ilvl w:val="0"/>
          <w:numId w:val="0"/>
        </w:numPr>
        <w:snapToGrid/>
        <w:spacing w:before="0" w:beforeAutospacing="0" w:after="0" w:afterAutospacing="0" w:line="360" w:lineRule="auto"/>
        <w:ind w:left="431" w:leftChars="0"/>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hint="eastAsia" w:ascii="宋体"/>
          <w:b w:val="0"/>
          <w:i w:val="0"/>
          <w:caps w:val="0"/>
          <w:spacing w:val="0"/>
          <w:w w:val="100"/>
          <w:kern w:val="2"/>
          <w:sz w:val="21"/>
          <w:szCs w:val="21"/>
          <w:highlight w:val="none"/>
          <w:lang w:val="en-US" w:eastAsia="zh-CN" w:bidi="ar-SA"/>
        </w:rPr>
        <w:t>10）</w:t>
      </w:r>
      <w:r>
        <w:rPr>
          <w:rStyle w:val="12"/>
          <w:rFonts w:ascii="宋体" w:hAnsi="Times New Roman" w:eastAsia="宋体"/>
          <w:b w:val="0"/>
          <w:i w:val="0"/>
          <w:caps w:val="0"/>
          <w:spacing w:val="0"/>
          <w:w w:val="100"/>
          <w:kern w:val="2"/>
          <w:sz w:val="21"/>
          <w:szCs w:val="21"/>
          <w:highlight w:val="none"/>
          <w:lang w:val="en-US" w:eastAsia="zh-CN" w:bidi="ar-SA"/>
        </w:rPr>
        <w:t>已登记为本项目供应商。</w:t>
      </w:r>
    </w:p>
    <w:p>
      <w:pPr>
        <w:numPr>
          <w:ilvl w:val="0"/>
          <w:numId w:val="0"/>
        </w:numPr>
        <w:snapToGrid/>
        <w:spacing w:before="0" w:beforeAutospacing="0" w:after="0" w:afterAutospacing="0" w:line="360" w:lineRule="auto"/>
        <w:ind w:left="431" w:leftChars="0"/>
        <w:jc w:val="both"/>
        <w:textAlignment w:val="baseline"/>
        <w:rPr>
          <w:rStyle w:val="12"/>
          <w:rFonts w:hint="eastAsia" w:ascii="宋体"/>
          <w:b w:val="0"/>
          <w:i w:val="0"/>
          <w:caps w:val="0"/>
          <w:spacing w:val="0"/>
          <w:w w:val="100"/>
          <w:kern w:val="2"/>
          <w:sz w:val="21"/>
          <w:szCs w:val="21"/>
          <w:highlight w:val="none"/>
          <w:lang w:val="en-US" w:eastAsia="zh-CN" w:bidi="ar-SA"/>
        </w:rPr>
      </w:pPr>
      <w:r>
        <w:rPr>
          <w:rStyle w:val="12"/>
          <w:rFonts w:hint="eastAsia" w:ascii="宋体"/>
          <w:b w:val="0"/>
          <w:i w:val="0"/>
          <w:caps w:val="0"/>
          <w:spacing w:val="0"/>
          <w:w w:val="100"/>
          <w:kern w:val="2"/>
          <w:sz w:val="21"/>
          <w:szCs w:val="21"/>
          <w:highlight w:val="none"/>
          <w:lang w:val="en-US" w:eastAsia="zh-CN" w:bidi="ar-SA"/>
        </w:rPr>
        <w:t>11）本项目不接受联合体报价。</w:t>
      </w:r>
    </w:p>
    <w:p>
      <w:pPr>
        <w:numPr>
          <w:ilvl w:val="0"/>
          <w:numId w:val="3"/>
        </w:numPr>
        <w:tabs>
          <w:tab w:val="left" w:pos="540"/>
        </w:tabs>
        <w:snapToGrid/>
        <w:spacing w:before="0" w:beforeAutospacing="0" w:after="0" w:afterAutospacing="0" w:line="360" w:lineRule="auto"/>
        <w:ind w:left="360" w:hanging="360"/>
        <w:jc w:val="both"/>
        <w:textAlignment w:val="baseline"/>
        <w:rPr>
          <w:rStyle w:val="12"/>
          <w:rFonts w:ascii="宋体" w:hAnsi="Times New Roman" w:eastAsia="宋体" w:cs="Times New Roman"/>
          <w:b/>
          <w:bCs/>
          <w:i w:val="0"/>
          <w:caps w:val="0"/>
          <w:spacing w:val="0"/>
          <w:w w:val="100"/>
          <w:kern w:val="2"/>
          <w:sz w:val="21"/>
          <w:szCs w:val="21"/>
          <w:highlight w:val="none"/>
          <w:lang w:val="en-US" w:eastAsia="zh-CN" w:bidi="ar-SA"/>
        </w:rPr>
      </w:pPr>
      <w:r>
        <w:rPr>
          <w:rStyle w:val="12"/>
          <w:rFonts w:ascii="宋体" w:hAnsi="Times New Roman" w:eastAsia="宋体" w:cs="Times New Roman"/>
          <w:b/>
          <w:bCs/>
          <w:i w:val="0"/>
          <w:caps w:val="0"/>
          <w:spacing w:val="0"/>
          <w:w w:val="100"/>
          <w:kern w:val="2"/>
          <w:sz w:val="21"/>
          <w:szCs w:val="21"/>
          <w:highlight w:val="none"/>
          <w:lang w:val="en-US" w:eastAsia="zh-CN" w:bidi="ar-SA"/>
        </w:rPr>
        <w:t>报价文件的提交形式、地址和截止时间</w:t>
      </w:r>
    </w:p>
    <w:p>
      <w:pPr>
        <w:numPr>
          <w:ilvl w:val="0"/>
          <w:numId w:val="0"/>
        </w:numPr>
        <w:snapToGrid/>
        <w:spacing w:before="0" w:beforeAutospacing="0" w:after="0" w:afterAutospacing="0" w:line="360" w:lineRule="auto"/>
        <w:ind w:left="651" w:leftChars="198" w:hanging="235" w:hangingChars="112"/>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hint="eastAsia" w:ascii="宋体"/>
          <w:b w:val="0"/>
          <w:i w:val="0"/>
          <w:caps w:val="0"/>
          <w:spacing w:val="0"/>
          <w:w w:val="100"/>
          <w:kern w:val="2"/>
          <w:sz w:val="21"/>
          <w:szCs w:val="21"/>
          <w:highlight w:val="none"/>
          <w:lang w:val="en-US" w:eastAsia="zh-CN" w:bidi="ar-SA"/>
        </w:rPr>
        <w:t>1）</w:t>
      </w:r>
      <w:r>
        <w:rPr>
          <w:rStyle w:val="12"/>
          <w:rFonts w:ascii="宋体" w:hAnsi="Times New Roman" w:eastAsia="宋体"/>
          <w:b w:val="0"/>
          <w:i w:val="0"/>
          <w:caps w:val="0"/>
          <w:spacing w:val="0"/>
          <w:w w:val="100"/>
          <w:kern w:val="2"/>
          <w:sz w:val="21"/>
          <w:szCs w:val="21"/>
          <w:highlight w:val="none"/>
          <w:lang w:val="en-US" w:eastAsia="zh-CN" w:bidi="ar-SA"/>
        </w:rPr>
        <w:t>供应商须以现场递交的方式递交项目报价文件。</w:t>
      </w:r>
    </w:p>
    <w:p>
      <w:pPr>
        <w:numPr>
          <w:ilvl w:val="0"/>
          <w:numId w:val="0"/>
        </w:numPr>
        <w:snapToGrid/>
        <w:spacing w:before="0" w:beforeAutospacing="0" w:after="0" w:afterAutospacing="0" w:line="360" w:lineRule="auto"/>
        <w:ind w:left="649" w:leftChars="198" w:hanging="233" w:hangingChars="111"/>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hint="eastAsia" w:ascii="宋体"/>
          <w:b w:val="0"/>
          <w:i w:val="0"/>
          <w:caps w:val="0"/>
          <w:spacing w:val="0"/>
          <w:w w:val="100"/>
          <w:kern w:val="2"/>
          <w:sz w:val="21"/>
          <w:szCs w:val="21"/>
          <w:highlight w:val="none"/>
          <w:lang w:val="en-US" w:eastAsia="zh-CN" w:bidi="ar-SA"/>
        </w:rPr>
        <w:t>2）</w:t>
      </w:r>
      <w:r>
        <w:rPr>
          <w:rStyle w:val="12"/>
          <w:rFonts w:ascii="宋体" w:hAnsi="Times New Roman" w:eastAsia="宋体"/>
          <w:b w:val="0"/>
          <w:i w:val="0"/>
          <w:caps w:val="0"/>
          <w:spacing w:val="0"/>
          <w:w w:val="100"/>
          <w:kern w:val="2"/>
          <w:sz w:val="21"/>
          <w:szCs w:val="21"/>
          <w:highlight w:val="none"/>
          <w:lang w:val="en-US" w:eastAsia="zh-CN" w:bidi="ar-SA"/>
        </w:rPr>
        <w:t>报价文件现场递交地址为：</w:t>
      </w:r>
      <w:r>
        <w:rPr>
          <w:rStyle w:val="12"/>
          <w:rFonts w:ascii="宋体" w:hAnsi="宋体" w:eastAsia="宋体"/>
          <w:b w:val="0"/>
          <w:i w:val="0"/>
          <w:caps w:val="0"/>
          <w:color w:val="333333"/>
          <w:spacing w:val="0"/>
          <w:w w:val="100"/>
          <w:kern w:val="2"/>
          <w:sz w:val="21"/>
          <w:szCs w:val="21"/>
          <w:highlight w:val="none"/>
          <w:lang w:val="en-US" w:eastAsia="zh-CN" w:bidi="ar-SA"/>
        </w:rPr>
        <w:t>广东省韶关市乳源瑶族自治县桂头镇机场路1号楼韶关丹霞机场综合业务楼314办公室</w:t>
      </w:r>
      <w:r>
        <w:rPr>
          <w:rStyle w:val="12"/>
          <w:rFonts w:ascii="宋体" w:hAnsi="宋体" w:eastAsia="宋体"/>
          <w:b w:val="0"/>
          <w:i w:val="0"/>
          <w:caps w:val="0"/>
          <w:spacing w:val="0"/>
          <w:w w:val="100"/>
          <w:kern w:val="2"/>
          <w:sz w:val="21"/>
          <w:szCs w:val="21"/>
          <w:highlight w:val="none"/>
          <w:lang w:val="en-US" w:eastAsia="zh-CN" w:bidi="ar-SA"/>
        </w:rPr>
        <w:t>，收件人：沈工。</w:t>
      </w:r>
    </w:p>
    <w:p>
      <w:pPr>
        <w:numPr>
          <w:ilvl w:val="0"/>
          <w:numId w:val="0"/>
        </w:numPr>
        <w:snapToGrid/>
        <w:spacing w:before="0" w:beforeAutospacing="0" w:after="0" w:afterAutospacing="0" w:line="360" w:lineRule="auto"/>
        <w:ind w:left="651" w:leftChars="198" w:hanging="235" w:hangingChars="112"/>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hint="eastAsia" w:ascii="宋体"/>
          <w:b w:val="0"/>
          <w:i w:val="0"/>
          <w:caps w:val="0"/>
          <w:spacing w:val="0"/>
          <w:w w:val="100"/>
          <w:kern w:val="2"/>
          <w:sz w:val="21"/>
          <w:szCs w:val="21"/>
          <w:highlight w:val="none"/>
          <w:lang w:val="en-US" w:eastAsia="zh-CN" w:bidi="ar-SA"/>
        </w:rPr>
        <w:t>3）</w:t>
      </w:r>
      <w:r>
        <w:rPr>
          <w:rStyle w:val="12"/>
          <w:rFonts w:ascii="宋体" w:hAnsi="Times New Roman" w:eastAsia="宋体"/>
          <w:b w:val="0"/>
          <w:i w:val="0"/>
          <w:caps w:val="0"/>
          <w:spacing w:val="0"/>
          <w:w w:val="100"/>
          <w:kern w:val="2"/>
          <w:sz w:val="21"/>
          <w:szCs w:val="21"/>
          <w:highlight w:val="none"/>
          <w:lang w:val="en-US" w:eastAsia="zh-CN" w:bidi="ar-SA"/>
        </w:rPr>
        <w:t>报价文件递交开始及截止时间：</w:t>
      </w:r>
      <w:r>
        <w:rPr>
          <w:rStyle w:val="12"/>
          <w:rFonts w:ascii="宋体" w:hAnsi="宋体" w:eastAsia="宋体"/>
          <w:b w:val="0"/>
          <w:i w:val="0"/>
          <w:caps w:val="0"/>
          <w:color w:val="000000"/>
          <w:spacing w:val="0"/>
          <w:w w:val="100"/>
          <w:kern w:val="2"/>
          <w:sz w:val="21"/>
          <w:szCs w:val="21"/>
          <w:highlight w:val="none"/>
          <w:lang w:val="en-US" w:eastAsia="zh-CN" w:bidi="ar-SA"/>
        </w:rPr>
        <w:t>2021年10月</w:t>
      </w:r>
      <w:r>
        <w:rPr>
          <w:rStyle w:val="12"/>
          <w:rFonts w:hint="eastAsia" w:ascii="宋体" w:hAnsi="宋体"/>
          <w:b w:val="0"/>
          <w:i w:val="0"/>
          <w:caps w:val="0"/>
          <w:color w:val="000000"/>
          <w:spacing w:val="0"/>
          <w:w w:val="100"/>
          <w:kern w:val="2"/>
          <w:sz w:val="21"/>
          <w:szCs w:val="21"/>
          <w:highlight w:val="none"/>
          <w:lang w:val="en-US" w:eastAsia="zh-CN" w:bidi="ar-SA"/>
        </w:rPr>
        <w:t>22</w:t>
      </w:r>
      <w:r>
        <w:rPr>
          <w:rStyle w:val="12"/>
          <w:rFonts w:ascii="宋体" w:hAnsi="宋体" w:eastAsia="宋体"/>
          <w:b w:val="0"/>
          <w:i w:val="0"/>
          <w:caps w:val="0"/>
          <w:color w:val="000000"/>
          <w:spacing w:val="0"/>
          <w:w w:val="100"/>
          <w:kern w:val="2"/>
          <w:sz w:val="21"/>
          <w:szCs w:val="21"/>
          <w:highlight w:val="none"/>
          <w:lang w:val="en-US" w:eastAsia="zh-CN" w:bidi="ar-SA"/>
        </w:rPr>
        <w:t>日至2021年10月</w:t>
      </w:r>
      <w:r>
        <w:rPr>
          <w:rStyle w:val="12"/>
          <w:rFonts w:hint="eastAsia" w:ascii="宋体" w:hAnsi="宋体"/>
          <w:b w:val="0"/>
          <w:i w:val="0"/>
          <w:caps w:val="0"/>
          <w:color w:val="000000"/>
          <w:spacing w:val="0"/>
          <w:w w:val="100"/>
          <w:kern w:val="2"/>
          <w:sz w:val="21"/>
          <w:szCs w:val="21"/>
          <w:highlight w:val="none"/>
          <w:lang w:val="en-US" w:eastAsia="zh-CN" w:bidi="ar-SA"/>
        </w:rPr>
        <w:t>28</w:t>
      </w:r>
      <w:r>
        <w:rPr>
          <w:rStyle w:val="12"/>
          <w:rFonts w:ascii="宋体" w:hAnsi="宋体" w:eastAsia="宋体"/>
          <w:b w:val="0"/>
          <w:i w:val="0"/>
          <w:caps w:val="0"/>
          <w:color w:val="000000"/>
          <w:spacing w:val="0"/>
          <w:w w:val="100"/>
          <w:kern w:val="2"/>
          <w:sz w:val="21"/>
          <w:szCs w:val="21"/>
          <w:highlight w:val="none"/>
          <w:lang w:val="en-US" w:eastAsia="zh-CN" w:bidi="ar-SA"/>
        </w:rPr>
        <w:t>日</w:t>
      </w:r>
      <w:r>
        <w:rPr>
          <w:rStyle w:val="12"/>
          <w:rFonts w:ascii="宋体" w:hAnsi="宋体" w:eastAsia="宋体"/>
          <w:b w:val="0"/>
          <w:i w:val="0"/>
          <w:caps w:val="0"/>
          <w:spacing w:val="0"/>
          <w:w w:val="100"/>
          <w:kern w:val="2"/>
          <w:sz w:val="21"/>
          <w:szCs w:val="21"/>
          <w:highlight w:val="none"/>
          <w:lang w:val="en-US" w:eastAsia="zh-CN" w:bidi="ar-SA"/>
        </w:rPr>
        <w:t>（节假日除外）的上午9：00～12：00，下午14：00～17：00（</w:t>
      </w:r>
      <w:r>
        <w:rPr>
          <w:rStyle w:val="12"/>
          <w:rFonts w:ascii="宋体" w:hAnsi="Times New Roman" w:eastAsia="宋体"/>
          <w:b w:val="0"/>
          <w:i w:val="0"/>
          <w:caps w:val="0"/>
          <w:spacing w:val="0"/>
          <w:w w:val="100"/>
          <w:kern w:val="0"/>
          <w:sz w:val="21"/>
          <w:szCs w:val="21"/>
          <w:highlight w:val="none"/>
          <w:lang w:val="zh-CN" w:eastAsia="zh-CN" w:bidi="ar-SA"/>
        </w:rPr>
        <w:t>北京时间</w:t>
      </w:r>
      <w:r>
        <w:rPr>
          <w:rStyle w:val="12"/>
          <w:rFonts w:ascii="宋体" w:hAnsi="宋体" w:eastAsia="宋体"/>
          <w:b w:val="0"/>
          <w:i w:val="0"/>
          <w:caps w:val="0"/>
          <w:spacing w:val="0"/>
          <w:w w:val="100"/>
          <w:kern w:val="2"/>
          <w:sz w:val="21"/>
          <w:szCs w:val="21"/>
          <w:highlight w:val="none"/>
          <w:lang w:val="en-US" w:eastAsia="zh-CN" w:bidi="ar-SA"/>
        </w:rPr>
        <w:t>）</w:t>
      </w:r>
    </w:p>
    <w:p>
      <w:pPr>
        <w:numPr>
          <w:ilvl w:val="0"/>
          <w:numId w:val="0"/>
        </w:numPr>
        <w:snapToGrid/>
        <w:spacing w:before="0" w:beforeAutospacing="0" w:after="0" w:afterAutospacing="0" w:line="360" w:lineRule="auto"/>
        <w:ind w:left="651" w:leftChars="198" w:hanging="235" w:hangingChars="112"/>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hint="eastAsia" w:ascii="宋体"/>
          <w:b w:val="0"/>
          <w:i w:val="0"/>
          <w:caps w:val="0"/>
          <w:spacing w:val="0"/>
          <w:w w:val="100"/>
          <w:kern w:val="2"/>
          <w:sz w:val="21"/>
          <w:szCs w:val="21"/>
          <w:highlight w:val="none"/>
          <w:lang w:val="en-US" w:eastAsia="zh-CN" w:bidi="ar-SA"/>
        </w:rPr>
        <w:t>4）</w:t>
      </w:r>
      <w:r>
        <w:rPr>
          <w:rStyle w:val="12"/>
          <w:rFonts w:ascii="宋体" w:hAnsi="Times New Roman" w:eastAsia="宋体"/>
          <w:b w:val="0"/>
          <w:i w:val="0"/>
          <w:caps w:val="0"/>
          <w:spacing w:val="0"/>
          <w:w w:val="100"/>
          <w:kern w:val="2"/>
          <w:sz w:val="21"/>
          <w:szCs w:val="21"/>
          <w:highlight w:val="none"/>
          <w:lang w:val="en-US" w:eastAsia="zh-CN" w:bidi="ar-SA"/>
        </w:rPr>
        <w:t>报价文件按指定时间、地点送达，逾期递交的报价文件恕不接受。</w:t>
      </w:r>
    </w:p>
    <w:p>
      <w:pPr>
        <w:numPr>
          <w:ilvl w:val="0"/>
          <w:numId w:val="0"/>
        </w:numPr>
        <w:snapToGrid/>
        <w:spacing w:before="0" w:beforeAutospacing="0" w:after="0" w:afterAutospacing="0" w:line="360" w:lineRule="auto"/>
        <w:ind w:left="651" w:leftChars="198" w:hanging="235" w:hangingChars="112"/>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hint="eastAsia"/>
          <w:b w:val="0"/>
          <w:i w:val="0"/>
          <w:caps w:val="0"/>
          <w:color w:val="333333"/>
          <w:spacing w:val="0"/>
          <w:w w:val="100"/>
          <w:kern w:val="2"/>
          <w:sz w:val="21"/>
          <w:szCs w:val="21"/>
          <w:highlight w:val="none"/>
          <w:lang w:val="en-US" w:eastAsia="zh-CN" w:bidi="ar-SA"/>
        </w:rPr>
        <w:t>5）</w:t>
      </w:r>
      <w:r>
        <w:rPr>
          <w:rStyle w:val="12"/>
          <w:rFonts w:ascii="Times New Roman" w:hAnsi="Times New Roman" w:eastAsia="宋体"/>
          <w:b w:val="0"/>
          <w:i w:val="0"/>
          <w:caps w:val="0"/>
          <w:color w:val="333333"/>
          <w:spacing w:val="0"/>
          <w:w w:val="100"/>
          <w:kern w:val="2"/>
          <w:sz w:val="21"/>
          <w:szCs w:val="21"/>
          <w:highlight w:val="none"/>
          <w:lang w:val="en-US" w:eastAsia="zh-CN" w:bidi="ar-SA"/>
        </w:rPr>
        <w:t>采购人不接受以邮寄、邮件、电话、传真等形式的报价。</w:t>
      </w:r>
    </w:p>
    <w:p>
      <w:pPr>
        <w:numPr>
          <w:ilvl w:val="0"/>
          <w:numId w:val="3"/>
        </w:numPr>
        <w:snapToGrid/>
        <w:spacing w:before="0" w:beforeAutospacing="0" w:after="0" w:afterAutospacing="0" w:line="360" w:lineRule="auto"/>
        <w:ind w:left="426" w:hanging="426"/>
        <w:jc w:val="both"/>
        <w:textAlignment w:val="baseline"/>
        <w:rPr>
          <w:rStyle w:val="12"/>
          <w:rFonts w:ascii="宋体" w:hAnsi="Times New Roman" w:eastAsia="宋体" w:cs="Times New Roman"/>
          <w:b/>
          <w:bCs/>
          <w:i w:val="0"/>
          <w:caps w:val="0"/>
          <w:spacing w:val="0"/>
          <w:w w:val="100"/>
          <w:kern w:val="2"/>
          <w:sz w:val="21"/>
          <w:szCs w:val="21"/>
          <w:highlight w:val="none"/>
          <w:lang w:val="en-US" w:eastAsia="zh-CN" w:bidi="ar-SA"/>
        </w:rPr>
      </w:pPr>
      <w:r>
        <w:rPr>
          <w:rStyle w:val="12"/>
          <w:rFonts w:ascii="宋体" w:hAnsi="Times New Roman" w:eastAsia="宋体" w:cs="Times New Roman"/>
          <w:b/>
          <w:bCs/>
          <w:i w:val="0"/>
          <w:caps w:val="0"/>
          <w:spacing w:val="0"/>
          <w:w w:val="100"/>
          <w:kern w:val="2"/>
          <w:sz w:val="21"/>
          <w:szCs w:val="21"/>
          <w:highlight w:val="none"/>
          <w:lang w:val="en-US" w:eastAsia="zh-CN" w:bidi="ar-SA"/>
        </w:rPr>
        <w:t>本项目不设未成交供应商经济补偿，准备报价文件和递交报价文件所发生的任何成本或费用由供应商自理。</w:t>
      </w:r>
    </w:p>
    <w:p>
      <w:pPr>
        <w:pStyle w:val="21"/>
        <w:widowControl/>
        <w:numPr>
          <w:ilvl w:val="0"/>
          <w:numId w:val="3"/>
        </w:numPr>
        <w:snapToGrid/>
        <w:spacing w:before="0" w:beforeAutospacing="0" w:after="0" w:afterAutospacing="0" w:line="240" w:lineRule="auto"/>
        <w:ind w:left="426" w:leftChars="0" w:hanging="426"/>
        <w:jc w:val="both"/>
        <w:textAlignment w:val="baseline"/>
        <w:rPr>
          <w:rStyle w:val="12"/>
          <w:rFonts w:ascii="宋体" w:hAnsi="Times New Roman" w:eastAsia="宋体" w:cs="Times New Roman"/>
          <w:b/>
          <w:bCs/>
          <w:i w:val="0"/>
          <w:caps w:val="0"/>
          <w:spacing w:val="0"/>
          <w:w w:val="100"/>
          <w:kern w:val="2"/>
          <w:sz w:val="21"/>
          <w:szCs w:val="21"/>
          <w:highlight w:val="none"/>
          <w:lang w:val="en-US" w:eastAsia="zh-CN" w:bidi="ar-SA"/>
        </w:rPr>
      </w:pPr>
      <w:r>
        <w:rPr>
          <w:rStyle w:val="12"/>
          <w:rFonts w:ascii="宋体" w:hAnsi="Times New Roman" w:eastAsia="宋体" w:cs="Times New Roman"/>
          <w:b/>
          <w:bCs/>
          <w:i w:val="0"/>
          <w:caps w:val="0"/>
          <w:spacing w:val="0"/>
          <w:w w:val="100"/>
          <w:kern w:val="2"/>
          <w:sz w:val="21"/>
          <w:szCs w:val="21"/>
          <w:highlight w:val="none"/>
          <w:lang w:val="en-US" w:eastAsia="zh-CN" w:bidi="ar-SA"/>
        </w:rPr>
        <w:t>若采购人对供应商递交</w:t>
      </w:r>
      <w:r>
        <w:rPr>
          <w:rStyle w:val="12"/>
          <w:rFonts w:ascii="宋体" w:cs="Times New Roman"/>
          <w:b/>
          <w:bCs/>
          <w:i w:val="0"/>
          <w:caps w:val="0"/>
          <w:spacing w:val="0"/>
          <w:w w:val="100"/>
          <w:kern w:val="2"/>
          <w:sz w:val="21"/>
          <w:szCs w:val="21"/>
          <w:highlight w:val="none"/>
          <w:lang w:val="en-US" w:eastAsia="zh-CN" w:bidi="ar-SA"/>
        </w:rPr>
        <w:t>的报价文件</w:t>
      </w:r>
      <w:r>
        <w:rPr>
          <w:rStyle w:val="12"/>
          <w:rFonts w:ascii="宋体" w:hAnsi="Times New Roman" w:eastAsia="宋体" w:cs="Times New Roman"/>
          <w:b/>
          <w:bCs/>
          <w:i w:val="0"/>
          <w:caps w:val="0"/>
          <w:spacing w:val="0"/>
          <w:w w:val="100"/>
          <w:kern w:val="2"/>
          <w:sz w:val="21"/>
          <w:szCs w:val="21"/>
          <w:highlight w:val="none"/>
          <w:lang w:val="en-US" w:eastAsia="zh-CN" w:bidi="ar-SA"/>
        </w:rPr>
        <w:t>存在疑问，可要求供应商提供原件</w:t>
      </w:r>
      <w:r>
        <w:rPr>
          <w:rStyle w:val="12"/>
          <w:rFonts w:ascii="宋体" w:cs="Times New Roman"/>
          <w:b/>
          <w:bCs/>
          <w:i w:val="0"/>
          <w:caps w:val="0"/>
          <w:spacing w:val="0"/>
          <w:w w:val="100"/>
          <w:kern w:val="2"/>
          <w:sz w:val="21"/>
          <w:szCs w:val="21"/>
          <w:highlight w:val="none"/>
          <w:lang w:val="en-US" w:eastAsia="zh-CN" w:bidi="ar-SA"/>
        </w:rPr>
        <w:t>进行</w:t>
      </w:r>
      <w:r>
        <w:rPr>
          <w:rStyle w:val="12"/>
          <w:rFonts w:ascii="宋体" w:hAnsi="Times New Roman" w:eastAsia="宋体" w:cs="Times New Roman"/>
          <w:b/>
          <w:bCs/>
          <w:i w:val="0"/>
          <w:caps w:val="0"/>
          <w:spacing w:val="0"/>
          <w:w w:val="100"/>
          <w:kern w:val="2"/>
          <w:sz w:val="21"/>
          <w:szCs w:val="21"/>
          <w:highlight w:val="none"/>
          <w:lang w:val="en-US" w:eastAsia="zh-CN" w:bidi="ar-SA"/>
        </w:rPr>
        <w:t>查验。</w:t>
      </w:r>
    </w:p>
    <w:p>
      <w:pPr>
        <w:numPr>
          <w:ilvl w:val="0"/>
          <w:numId w:val="3"/>
        </w:numPr>
        <w:tabs>
          <w:tab w:val="left" w:pos="540"/>
        </w:tabs>
        <w:snapToGrid/>
        <w:spacing w:before="0" w:beforeAutospacing="0" w:after="0" w:afterAutospacing="0" w:line="360" w:lineRule="auto"/>
        <w:ind w:left="360" w:hanging="360"/>
        <w:jc w:val="both"/>
        <w:textAlignment w:val="baseline"/>
        <w:rPr>
          <w:rStyle w:val="12"/>
          <w:rFonts w:ascii="宋体" w:hAnsi="Times New Roman" w:eastAsia="宋体" w:cs="Times New Roman"/>
          <w:b/>
          <w:bCs/>
          <w:i w:val="0"/>
          <w:caps w:val="0"/>
          <w:spacing w:val="0"/>
          <w:w w:val="100"/>
          <w:kern w:val="2"/>
          <w:sz w:val="21"/>
          <w:szCs w:val="21"/>
          <w:highlight w:val="none"/>
          <w:lang w:val="en-US" w:eastAsia="zh-CN" w:bidi="ar-SA"/>
        </w:rPr>
      </w:pPr>
      <w:r>
        <w:rPr>
          <w:rStyle w:val="12"/>
          <w:rFonts w:ascii="宋体" w:hAnsi="Times New Roman" w:eastAsia="宋体" w:cs="Times New Roman"/>
          <w:b/>
          <w:bCs/>
          <w:i w:val="0"/>
          <w:caps w:val="0"/>
          <w:spacing w:val="0"/>
          <w:w w:val="100"/>
          <w:kern w:val="2"/>
          <w:sz w:val="21"/>
          <w:szCs w:val="21"/>
          <w:highlight w:val="none"/>
          <w:lang w:val="en-US" w:eastAsia="zh-CN" w:bidi="ar-SA"/>
        </w:rPr>
        <w:t>若采购人在本次采购活动的任何过程中发现供应商存在弄虚作假的行为，采购人有权取消其投标、中标资格。</w:t>
      </w:r>
    </w:p>
    <w:p>
      <w:pPr>
        <w:numPr>
          <w:ilvl w:val="0"/>
          <w:numId w:val="3"/>
        </w:numPr>
        <w:tabs>
          <w:tab w:val="left" w:pos="540"/>
        </w:tabs>
        <w:snapToGrid/>
        <w:spacing w:before="0" w:beforeAutospacing="0" w:after="0" w:afterAutospacing="0" w:line="360" w:lineRule="auto"/>
        <w:ind w:left="360" w:hanging="360"/>
        <w:jc w:val="both"/>
        <w:textAlignment w:val="baseline"/>
        <w:rPr>
          <w:rStyle w:val="12"/>
          <w:rFonts w:ascii="宋体" w:hAnsi="Times New Roman" w:eastAsia="宋体" w:cs="Times New Roman"/>
          <w:b/>
          <w:bCs/>
          <w:i w:val="0"/>
          <w:caps w:val="0"/>
          <w:spacing w:val="0"/>
          <w:w w:val="100"/>
          <w:kern w:val="2"/>
          <w:sz w:val="21"/>
          <w:szCs w:val="21"/>
          <w:highlight w:val="none"/>
          <w:lang w:val="en-US" w:eastAsia="zh-CN" w:bidi="ar-SA"/>
        </w:rPr>
      </w:pPr>
      <w:r>
        <w:rPr>
          <w:rStyle w:val="12"/>
          <w:rFonts w:ascii="宋体" w:hAnsi="Times New Roman" w:eastAsia="宋体" w:cs="Times New Roman"/>
          <w:b/>
          <w:bCs/>
          <w:i w:val="0"/>
          <w:caps w:val="0"/>
          <w:spacing w:val="0"/>
          <w:w w:val="100"/>
          <w:kern w:val="2"/>
          <w:sz w:val="21"/>
          <w:szCs w:val="21"/>
          <w:highlight w:val="none"/>
          <w:lang w:val="en-US" w:eastAsia="zh-CN" w:bidi="ar-SA"/>
        </w:rPr>
        <w:t>有关此次采购之事宜，可按下列地址向采购人查询：</w:t>
      </w:r>
    </w:p>
    <w:p>
      <w:pPr>
        <w:tabs>
          <w:tab w:val="left" w:pos="540"/>
        </w:tabs>
        <w:snapToGrid/>
        <w:spacing w:before="0" w:beforeAutospacing="0" w:after="0" w:afterAutospacing="0" w:line="360" w:lineRule="auto"/>
        <w:ind w:left="357" w:firstLine="67" w:firstLineChars="32"/>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采购人：广东省机场管理集团韶关丹霞机场有限公司</w:t>
      </w:r>
    </w:p>
    <w:p>
      <w:pPr>
        <w:tabs>
          <w:tab w:val="left" w:pos="2127"/>
        </w:tabs>
        <w:snapToGrid/>
        <w:spacing w:before="0" w:beforeAutospacing="0" w:after="0" w:afterAutospacing="0" w:line="360" w:lineRule="auto"/>
        <w:ind w:left="1274" w:leftChars="202" w:hanging="850"/>
        <w:jc w:val="both"/>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地  址：</w:t>
      </w:r>
      <w:r>
        <w:rPr>
          <w:rStyle w:val="12"/>
          <w:rFonts w:ascii="宋体" w:hAnsi="宋体" w:eastAsia="宋体"/>
          <w:b w:val="0"/>
          <w:i w:val="0"/>
          <w:caps w:val="0"/>
          <w:color w:val="333333"/>
          <w:spacing w:val="0"/>
          <w:w w:val="100"/>
          <w:kern w:val="2"/>
          <w:sz w:val="21"/>
          <w:szCs w:val="21"/>
          <w:highlight w:val="none"/>
          <w:lang w:val="en-US" w:eastAsia="zh-CN" w:bidi="ar-SA"/>
        </w:rPr>
        <w:t>广东省韶关市乳源瑶族自治县桂头镇机场路1号楼韶关丹霞机场综合业务楼314办公室</w:t>
      </w:r>
    </w:p>
    <w:p>
      <w:pPr>
        <w:tabs>
          <w:tab w:val="left" w:pos="2127"/>
        </w:tabs>
        <w:snapToGrid/>
        <w:spacing w:before="0" w:beforeAutospacing="0" w:after="0" w:afterAutospacing="0" w:line="360" w:lineRule="auto"/>
        <w:ind w:left="1133" w:leftChars="203" w:hanging="707"/>
        <w:jc w:val="both"/>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联系人：沈工</w:t>
      </w:r>
    </w:p>
    <w:p>
      <w:pPr>
        <w:tabs>
          <w:tab w:val="left" w:pos="2127"/>
        </w:tabs>
        <w:snapToGrid/>
        <w:spacing w:before="0" w:beforeAutospacing="0" w:after="0" w:afterAutospacing="0" w:line="360" w:lineRule="auto"/>
        <w:ind w:left="1133" w:leftChars="203" w:hanging="707"/>
        <w:jc w:val="both"/>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联系电话：</w:t>
      </w:r>
      <w:r>
        <w:rPr>
          <w:rStyle w:val="12"/>
          <w:rFonts w:ascii="宋体" w:hAnsi="宋体" w:eastAsia="宋体"/>
          <w:b w:val="0"/>
          <w:i w:val="0"/>
          <w:caps w:val="0"/>
          <w:color w:val="333333"/>
          <w:spacing w:val="0"/>
          <w:w w:val="100"/>
          <w:kern w:val="2"/>
          <w:sz w:val="21"/>
          <w:szCs w:val="21"/>
          <w:highlight w:val="none"/>
          <w:lang w:val="en-US" w:eastAsia="zh-CN" w:bidi="ar-SA"/>
        </w:rPr>
        <w:t>13640144749</w:t>
      </w:r>
    </w:p>
    <w:p>
      <w:pPr>
        <w:numPr>
          <w:ilvl w:val="0"/>
          <w:numId w:val="3"/>
        </w:numPr>
        <w:tabs>
          <w:tab w:val="left" w:pos="540"/>
        </w:tabs>
        <w:snapToGrid/>
        <w:spacing w:before="0" w:beforeAutospacing="0" w:after="0" w:afterAutospacing="0" w:line="360" w:lineRule="auto"/>
        <w:ind w:left="360" w:hanging="360"/>
        <w:jc w:val="both"/>
        <w:textAlignment w:val="baseline"/>
        <w:rPr>
          <w:rStyle w:val="12"/>
          <w:rFonts w:ascii="宋体" w:hAnsi="Times New Roman" w:eastAsia="宋体" w:cs="Times New Roman"/>
          <w:b/>
          <w:bCs/>
          <w:i w:val="0"/>
          <w:caps w:val="0"/>
          <w:spacing w:val="0"/>
          <w:w w:val="100"/>
          <w:kern w:val="2"/>
          <w:sz w:val="21"/>
          <w:szCs w:val="21"/>
          <w:highlight w:val="none"/>
          <w:lang w:val="en-US" w:eastAsia="zh-CN" w:bidi="ar-SA"/>
        </w:rPr>
      </w:pPr>
      <w:r>
        <w:rPr>
          <w:rStyle w:val="12"/>
          <w:rFonts w:ascii="宋体" w:hAnsi="Times New Roman" w:eastAsia="宋体" w:cs="Times New Roman"/>
          <w:b/>
          <w:bCs/>
          <w:i w:val="0"/>
          <w:caps w:val="0"/>
          <w:spacing w:val="0"/>
          <w:w w:val="100"/>
          <w:kern w:val="2"/>
          <w:sz w:val="21"/>
          <w:szCs w:val="21"/>
          <w:highlight w:val="none"/>
          <w:lang w:val="en-US" w:eastAsia="zh-CN" w:bidi="ar-SA"/>
        </w:rPr>
        <w:t>投诉监督</w:t>
      </w:r>
    </w:p>
    <w:p>
      <w:pPr>
        <w:tabs>
          <w:tab w:val="left" w:pos="540"/>
        </w:tabs>
        <w:snapToGrid/>
        <w:spacing w:before="0" w:beforeAutospacing="0" w:after="0" w:afterAutospacing="0" w:line="360" w:lineRule="auto"/>
        <w:ind w:left="424" w:leftChars="202"/>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1）供应商可以对本次采购活动中的任何违法及不公平内容向广东省机场管理集团韶关丹霞机场有限公司党群工作部（纪检室）实名投诉。</w:t>
      </w:r>
    </w:p>
    <w:p>
      <w:pPr>
        <w:tabs>
          <w:tab w:val="left" w:pos="540"/>
        </w:tabs>
        <w:snapToGrid/>
        <w:spacing w:before="0" w:beforeAutospacing="0" w:after="0" w:afterAutospacing="0" w:line="360" w:lineRule="auto"/>
        <w:ind w:left="424" w:leftChars="202"/>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联系电话：0751-8701509</w:t>
      </w:r>
    </w:p>
    <w:p>
      <w:pPr>
        <w:tabs>
          <w:tab w:val="left" w:pos="540"/>
        </w:tabs>
        <w:snapToGrid/>
        <w:spacing w:before="0" w:beforeAutospacing="0" w:after="0" w:afterAutospacing="0" w:line="360" w:lineRule="auto"/>
        <w:ind w:left="424" w:leftChars="202"/>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2）供应商应本着公平竞争、实事求是原则，按程序进行投诉，若存在下列情形之一的，采购人将视为无效投诉，并保留将其列入黑名单的权利：</w:t>
      </w:r>
    </w:p>
    <w:p>
      <w:pPr>
        <w:numPr>
          <w:ilvl w:val="0"/>
          <w:numId w:val="6"/>
        </w:numPr>
        <w:tabs>
          <w:tab w:val="left" w:pos="540"/>
        </w:tabs>
        <w:snapToGrid/>
        <w:spacing w:before="0" w:beforeAutospacing="0" w:after="0" w:afterAutospacing="0" w:line="360" w:lineRule="auto"/>
        <w:ind w:left="0" w:firstLine="400"/>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投诉主体不是项目参与合作商和其他利害关系人；</w:t>
      </w:r>
    </w:p>
    <w:p>
      <w:pPr>
        <w:numPr>
          <w:ilvl w:val="0"/>
          <w:numId w:val="6"/>
        </w:numPr>
        <w:tabs>
          <w:tab w:val="left" w:pos="540"/>
        </w:tabs>
        <w:snapToGrid/>
        <w:spacing w:before="0" w:beforeAutospacing="0" w:after="0" w:afterAutospacing="0" w:line="360" w:lineRule="auto"/>
        <w:ind w:left="0" w:firstLine="400"/>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投诉人未有真实署名，未同时提供投诉身份证复印件、联系方式；</w:t>
      </w:r>
    </w:p>
    <w:p>
      <w:pPr>
        <w:numPr>
          <w:ilvl w:val="0"/>
          <w:numId w:val="6"/>
        </w:numPr>
        <w:tabs>
          <w:tab w:val="left" w:pos="540"/>
        </w:tabs>
        <w:snapToGrid/>
        <w:spacing w:before="0" w:beforeAutospacing="0" w:after="0" w:afterAutospacing="0" w:line="360" w:lineRule="auto"/>
        <w:ind w:left="0" w:firstLine="400"/>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投诉人未提供必要的证明材料和明确的要求的；</w:t>
      </w:r>
    </w:p>
    <w:p>
      <w:pPr>
        <w:numPr>
          <w:ilvl w:val="0"/>
          <w:numId w:val="6"/>
        </w:numPr>
        <w:tabs>
          <w:tab w:val="left" w:pos="540"/>
        </w:tabs>
        <w:snapToGrid/>
        <w:spacing w:before="0" w:beforeAutospacing="0" w:after="0" w:afterAutospacing="0" w:line="360" w:lineRule="auto"/>
        <w:ind w:left="0" w:firstLine="400"/>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投诉人捏造事实、伪造材料或者以非法手段取得证明材料进行投诉的，证据来源的合法性存在明显疑问，投诉人（合作商）无法证明其取得方式合法的，视为以非法手段取得证明材料。</w:t>
      </w:r>
    </w:p>
    <w:p>
      <w:pPr>
        <w:pStyle w:val="45"/>
        <w:widowControl/>
        <w:snapToGrid w:val="0"/>
        <w:spacing w:before="0" w:beforeAutospacing="0" w:after="0" w:afterAutospacing="0" w:line="240" w:lineRule="auto"/>
        <w:jc w:val="center"/>
        <w:textAlignment w:val="baseline"/>
        <w:rPr>
          <w:rStyle w:val="12"/>
          <w:rFonts w:ascii="Times New Roman" w:hAnsi="Times New Roman" w:eastAsia="宋体"/>
          <w:b w:val="0"/>
          <w:i w:val="0"/>
          <w:caps w:val="0"/>
          <w:spacing w:val="10"/>
          <w:w w:val="100"/>
          <w:kern w:val="2"/>
          <w:sz w:val="21"/>
          <w:szCs w:val="24"/>
          <w:highlight w:val="none"/>
          <w:lang w:val="en-US" w:eastAsia="zh-CN" w:bidi="ar-SA"/>
        </w:rPr>
      </w:pPr>
    </w:p>
    <w:p>
      <w:pPr>
        <w:pStyle w:val="45"/>
        <w:widowControl/>
        <w:snapToGrid w:val="0"/>
        <w:spacing w:before="0" w:beforeAutospacing="0" w:after="0" w:afterAutospacing="0" w:line="240" w:lineRule="auto"/>
        <w:jc w:val="center"/>
        <w:textAlignment w:val="baseline"/>
        <w:rPr>
          <w:rStyle w:val="12"/>
          <w:rFonts w:ascii="Times New Roman" w:hAnsi="Times New Roman" w:eastAsia="宋体"/>
          <w:b w:val="0"/>
          <w:i w:val="0"/>
          <w:caps w:val="0"/>
          <w:spacing w:val="10"/>
          <w:w w:val="100"/>
          <w:kern w:val="2"/>
          <w:sz w:val="21"/>
          <w:szCs w:val="24"/>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44"/>
          <w:highlight w:val="none"/>
          <w:lang w:val="en-US" w:eastAsia="zh-CN" w:bidi="ar-SA"/>
        </w:rPr>
      </w:pPr>
      <w:r>
        <w:rPr>
          <w:rStyle w:val="12"/>
          <w:rFonts w:ascii="Times New Roman" w:hAnsi="Times New Roman" w:eastAsia="黑体"/>
          <w:b/>
          <w:i w:val="0"/>
          <w:caps w:val="0"/>
          <w:spacing w:val="0"/>
          <w:w w:val="100"/>
          <w:kern w:val="2"/>
          <w:sz w:val="52"/>
          <w:highlight w:val="none"/>
          <w:lang w:val="en-US" w:eastAsia="zh-CN" w:bidi="ar-SA"/>
        </w:rPr>
        <w:t>第二部分</w:t>
      </w: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44"/>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44"/>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r>
        <w:rPr>
          <w:rStyle w:val="12"/>
          <w:rFonts w:ascii="Times New Roman" w:hAnsi="Times New Roman" w:eastAsia="黑体"/>
          <w:b/>
          <w:i w:val="0"/>
          <w:caps w:val="0"/>
          <w:spacing w:val="0"/>
          <w:w w:val="100"/>
          <w:kern w:val="2"/>
          <w:sz w:val="52"/>
          <w:highlight w:val="none"/>
          <w:lang w:val="en-US" w:eastAsia="zh-CN" w:bidi="ar-SA"/>
        </w:rPr>
        <w:t>供 应 商 须 知</w:t>
      </w:r>
    </w:p>
    <w:p>
      <w:pPr>
        <w:snapToGrid/>
        <w:spacing w:before="0" w:beforeAutospacing="0" w:after="0" w:afterAutospacing="0" w:line="240" w:lineRule="auto"/>
        <w:jc w:val="both"/>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br w:type="page"/>
      </w:r>
    </w:p>
    <w:p>
      <w:pPr>
        <w:snapToGrid/>
        <w:spacing w:before="0" w:beforeAutospacing="0" w:after="0" w:afterAutospacing="0" w:line="240" w:lineRule="auto"/>
        <w:jc w:val="both"/>
        <w:textAlignment w:val="baseline"/>
        <w:rPr>
          <w:rStyle w:val="12"/>
          <w:rFonts w:ascii="宋体" w:hAnsi="宋体" w:eastAsia="宋体"/>
          <w:b w:val="0"/>
          <w:i w:val="0"/>
          <w:caps w:val="0"/>
          <w:spacing w:val="0"/>
          <w:w w:val="100"/>
          <w:kern w:val="2"/>
          <w:sz w:val="21"/>
          <w:szCs w:val="21"/>
          <w:highlight w:val="none"/>
          <w:lang w:val="en-US" w:eastAsia="zh-CN" w:bidi="ar-SA"/>
        </w:rPr>
      </w:pPr>
    </w:p>
    <w:p>
      <w:pPr>
        <w:snapToGrid/>
        <w:spacing w:before="0" w:beforeAutospacing="0" w:after="0" w:afterAutospacing="0" w:line="312" w:lineRule="auto"/>
        <w:jc w:val="center"/>
        <w:textAlignment w:val="baseline"/>
        <w:rPr>
          <w:rStyle w:val="12"/>
          <w:rFonts w:ascii="Times New Roman" w:hAnsi="Times New Roman" w:eastAsia="黑体"/>
          <w:b/>
          <w:i w:val="0"/>
          <w:caps w:val="0"/>
          <w:spacing w:val="0"/>
          <w:w w:val="100"/>
          <w:kern w:val="2"/>
          <w:sz w:val="28"/>
          <w:szCs w:val="28"/>
          <w:highlight w:val="none"/>
          <w:lang w:val="en-US" w:eastAsia="zh-CN" w:bidi="ar-SA"/>
        </w:rPr>
      </w:pPr>
      <w:r>
        <w:rPr>
          <w:rStyle w:val="12"/>
          <w:rFonts w:ascii="Times New Roman" w:hAnsi="Times New Roman" w:eastAsia="宋体"/>
          <w:b/>
          <w:i w:val="0"/>
          <w:caps w:val="0"/>
          <w:spacing w:val="0"/>
          <w:w w:val="100"/>
          <w:kern w:val="2"/>
          <w:sz w:val="32"/>
          <w:szCs w:val="32"/>
          <w:highlight w:val="none"/>
          <w:lang w:val="en-US" w:eastAsia="zh-CN" w:bidi="ar-SA"/>
        </w:rPr>
        <w:t>第二部分 供应商须知</w:t>
      </w:r>
    </w:p>
    <w:p>
      <w:pPr>
        <w:snapToGrid/>
        <w:spacing w:before="0" w:beforeAutospacing="0" w:after="0" w:afterAutospacing="0" w:line="360" w:lineRule="auto"/>
        <w:jc w:val="center"/>
        <w:textAlignment w:val="baseline"/>
        <w:rPr>
          <w:rStyle w:val="12"/>
          <w:rFonts w:ascii="宋体" w:hAnsi="宋体" w:eastAsia="宋体"/>
          <w:b/>
          <w:i w:val="0"/>
          <w:caps w:val="0"/>
          <w:spacing w:val="0"/>
          <w:w w:val="100"/>
          <w:kern w:val="2"/>
          <w:sz w:val="24"/>
          <w:szCs w:val="24"/>
          <w:highlight w:val="none"/>
          <w:lang w:val="en-US" w:eastAsia="zh-CN" w:bidi="ar-SA"/>
        </w:rPr>
      </w:pPr>
      <w:r>
        <w:rPr>
          <w:rStyle w:val="12"/>
          <w:rFonts w:ascii="宋体" w:hAnsi="宋体" w:eastAsia="宋体"/>
          <w:b/>
          <w:i w:val="0"/>
          <w:caps w:val="0"/>
          <w:spacing w:val="0"/>
          <w:w w:val="100"/>
          <w:kern w:val="2"/>
          <w:sz w:val="24"/>
          <w:szCs w:val="24"/>
          <w:highlight w:val="none"/>
          <w:lang w:val="en-US" w:eastAsia="zh-CN" w:bidi="ar-SA"/>
        </w:rPr>
        <w:t>目  录</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1</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项目说明</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10</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2</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定义</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w:t>
      </w:r>
      <w:r>
        <w:rPr>
          <w:rStyle w:val="12"/>
          <w:rFonts w:hint="eastAsia" w:cs="宋体"/>
          <w:b w:val="0"/>
          <w:bCs/>
          <w:i w:val="0"/>
          <w:smallCaps/>
          <w:color w:val="000000"/>
          <w:spacing w:val="0"/>
          <w:w w:val="100"/>
          <w:kern w:val="2"/>
          <w:sz w:val="24"/>
          <w:szCs w:val="24"/>
          <w:highlight w:val="none"/>
          <w:lang w:val="en-US" w:eastAsia="zh-CN" w:bidi="ar-SA"/>
        </w:rPr>
        <w:t>0</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3   合格的供应商</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11</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4   合格的服务</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11</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5   报价费用</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11</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二、采购文件</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12</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6   采购文件构成</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12</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7   采购文件的澄清</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12</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8   采购文件的修改</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12</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9   采购语言及计量单位</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12</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三、项目报价文件的编制</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13</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10  项目报价文件</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13</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11  商务文件（含资格审查文件）编制要求</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13</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12  技术文件（技术服务方案）编制要求</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14</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13  计算机文件</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14</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14  知识产权和专利权</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14</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15  保密</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14</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16  报价文件有效期</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14</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17  不允许偏离的条款</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15</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四、项目报价文件的递交</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16</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18  项目报价文件的密封和标记</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16</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19  递交报价文件截止时间</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16</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20  迟交的项目报价文件</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16</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五、综合评审过程</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17</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21  报价文件的递交</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17</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22  评审小组</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17</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23  项目报价文件的评审</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17</w:t>
      </w:r>
    </w:p>
    <w:p>
      <w:pPr>
        <w:pStyle w:val="28"/>
        <w:widowControl/>
        <w:snapToGrid/>
        <w:spacing w:before="0" w:beforeAutospacing="0" w:after="0" w:afterAutospacing="0" w:line="360" w:lineRule="auto"/>
        <w:ind w:left="210"/>
        <w:jc w:val="left"/>
        <w:textAlignment w:val="baseline"/>
        <w:rPr>
          <w:rStyle w:val="12"/>
          <w:rFonts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24  报价文件的详细评审</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ascii="宋体" w:hAnsi="宋体" w:eastAsia="宋体" w:cs="宋体"/>
          <w:b w:val="0"/>
          <w:bCs/>
          <w:i w:val="0"/>
          <w:smallCaps/>
          <w:color w:val="000000"/>
          <w:spacing w:val="0"/>
          <w:w w:val="100"/>
          <w:kern w:val="2"/>
          <w:sz w:val="24"/>
          <w:szCs w:val="24"/>
          <w:highlight w:val="none"/>
          <w:lang w:val="en-US" w:eastAsia="zh-CN" w:bidi="ar-SA"/>
        </w:rPr>
        <w:t>17</w:t>
      </w:r>
    </w:p>
    <w:p>
      <w:pPr>
        <w:pStyle w:val="28"/>
        <w:widowControl/>
        <w:snapToGrid/>
        <w:spacing w:before="0" w:beforeAutospacing="0" w:after="0" w:afterAutospacing="0" w:line="360" w:lineRule="auto"/>
        <w:ind w:left="210"/>
        <w:jc w:val="left"/>
        <w:textAlignment w:val="baseline"/>
        <w:rPr>
          <w:rStyle w:val="12"/>
          <w:rFonts w:hint="default"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25  综合得分计算</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hint="eastAsia" w:cs="宋体"/>
          <w:b w:val="0"/>
          <w:bCs/>
          <w:i w:val="0"/>
          <w:smallCaps/>
          <w:color w:val="000000"/>
          <w:spacing w:val="0"/>
          <w:w w:val="100"/>
          <w:kern w:val="2"/>
          <w:sz w:val="24"/>
          <w:szCs w:val="24"/>
          <w:highlight w:val="none"/>
          <w:lang w:val="en-US" w:eastAsia="zh-CN" w:bidi="ar-SA"/>
        </w:rPr>
        <w:t>20</w:t>
      </w:r>
    </w:p>
    <w:p>
      <w:pPr>
        <w:pStyle w:val="28"/>
        <w:widowControl/>
        <w:snapToGrid/>
        <w:spacing w:before="0" w:beforeAutospacing="0" w:after="0" w:afterAutospacing="0" w:line="360" w:lineRule="auto"/>
        <w:ind w:left="210"/>
        <w:jc w:val="left"/>
        <w:textAlignment w:val="baseline"/>
        <w:rPr>
          <w:rStyle w:val="12"/>
          <w:rFonts w:hint="default"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26  成交供应商的确定</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hint="eastAsia" w:cs="宋体"/>
          <w:b w:val="0"/>
          <w:bCs/>
          <w:i w:val="0"/>
          <w:smallCaps/>
          <w:color w:val="000000"/>
          <w:spacing w:val="0"/>
          <w:w w:val="100"/>
          <w:kern w:val="2"/>
          <w:sz w:val="24"/>
          <w:szCs w:val="24"/>
          <w:highlight w:val="none"/>
          <w:lang w:val="en-US" w:eastAsia="zh-CN" w:bidi="ar-SA"/>
        </w:rPr>
        <w:t>20</w:t>
      </w:r>
    </w:p>
    <w:p>
      <w:pPr>
        <w:pStyle w:val="28"/>
        <w:widowControl/>
        <w:snapToGrid/>
        <w:spacing w:before="0" w:beforeAutospacing="0" w:after="0" w:afterAutospacing="0" w:line="360" w:lineRule="auto"/>
        <w:ind w:left="210"/>
        <w:jc w:val="left"/>
        <w:textAlignment w:val="baseline"/>
        <w:rPr>
          <w:rStyle w:val="12"/>
          <w:rFonts w:hint="default"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27  与采购人的接触</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hint="eastAsia" w:cs="宋体"/>
          <w:b w:val="0"/>
          <w:bCs/>
          <w:i w:val="0"/>
          <w:smallCaps/>
          <w:color w:val="000000"/>
          <w:spacing w:val="0"/>
          <w:w w:val="100"/>
          <w:kern w:val="2"/>
          <w:sz w:val="24"/>
          <w:szCs w:val="24"/>
          <w:highlight w:val="none"/>
          <w:lang w:val="en-US" w:eastAsia="zh-CN" w:bidi="ar-SA"/>
        </w:rPr>
        <w:t>21</w:t>
      </w:r>
    </w:p>
    <w:p>
      <w:pPr>
        <w:pStyle w:val="28"/>
        <w:widowControl/>
        <w:snapToGrid/>
        <w:spacing w:before="0" w:beforeAutospacing="0" w:after="0" w:afterAutospacing="0" w:line="360" w:lineRule="auto"/>
        <w:ind w:left="210"/>
        <w:jc w:val="left"/>
        <w:textAlignment w:val="baseline"/>
        <w:rPr>
          <w:rStyle w:val="12"/>
          <w:rFonts w:hint="default"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六、授予合同</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hint="eastAsia" w:cs="宋体"/>
          <w:b w:val="0"/>
          <w:bCs/>
          <w:i w:val="0"/>
          <w:smallCaps/>
          <w:color w:val="000000"/>
          <w:spacing w:val="0"/>
          <w:w w:val="100"/>
          <w:kern w:val="2"/>
          <w:sz w:val="24"/>
          <w:szCs w:val="24"/>
          <w:highlight w:val="none"/>
          <w:lang w:val="en-US" w:eastAsia="zh-CN" w:bidi="ar-SA"/>
        </w:rPr>
        <w:t>22</w:t>
      </w:r>
    </w:p>
    <w:p>
      <w:pPr>
        <w:pStyle w:val="28"/>
        <w:widowControl/>
        <w:snapToGrid/>
        <w:spacing w:before="0" w:beforeAutospacing="0" w:after="0" w:afterAutospacing="0" w:line="360" w:lineRule="auto"/>
        <w:ind w:left="210"/>
        <w:jc w:val="left"/>
        <w:textAlignment w:val="baseline"/>
        <w:rPr>
          <w:rStyle w:val="12"/>
          <w:rFonts w:hint="default"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28  资格后审</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hint="eastAsia" w:cs="宋体"/>
          <w:b w:val="0"/>
          <w:bCs/>
          <w:i w:val="0"/>
          <w:smallCaps/>
          <w:color w:val="000000"/>
          <w:spacing w:val="0"/>
          <w:w w:val="100"/>
          <w:kern w:val="2"/>
          <w:sz w:val="24"/>
          <w:szCs w:val="24"/>
          <w:highlight w:val="none"/>
          <w:lang w:val="en-US" w:eastAsia="zh-CN" w:bidi="ar-SA"/>
        </w:rPr>
        <w:t>22</w:t>
      </w:r>
    </w:p>
    <w:p>
      <w:pPr>
        <w:pStyle w:val="28"/>
        <w:widowControl/>
        <w:snapToGrid/>
        <w:spacing w:before="0" w:beforeAutospacing="0" w:after="0" w:afterAutospacing="0" w:line="360" w:lineRule="auto"/>
        <w:ind w:left="210"/>
        <w:jc w:val="left"/>
        <w:textAlignment w:val="baseline"/>
        <w:rPr>
          <w:rStyle w:val="12"/>
          <w:rFonts w:hint="default"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29  合同授予标准</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hint="eastAsia" w:cs="宋体"/>
          <w:b w:val="0"/>
          <w:bCs/>
          <w:i w:val="0"/>
          <w:smallCaps/>
          <w:color w:val="000000"/>
          <w:spacing w:val="0"/>
          <w:w w:val="100"/>
          <w:kern w:val="2"/>
          <w:sz w:val="24"/>
          <w:szCs w:val="24"/>
          <w:highlight w:val="none"/>
          <w:lang w:val="en-US" w:eastAsia="zh-CN" w:bidi="ar-SA"/>
        </w:rPr>
        <w:t>22</w:t>
      </w:r>
    </w:p>
    <w:p>
      <w:pPr>
        <w:pStyle w:val="28"/>
        <w:widowControl/>
        <w:snapToGrid/>
        <w:spacing w:before="0" w:beforeAutospacing="0" w:after="0" w:afterAutospacing="0" w:line="360" w:lineRule="auto"/>
        <w:ind w:left="210"/>
        <w:jc w:val="left"/>
        <w:textAlignment w:val="baseline"/>
        <w:rPr>
          <w:rStyle w:val="12"/>
          <w:rFonts w:hint="default"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30  授予合同时更改采购服务数量的权力</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hint="eastAsia" w:cs="宋体"/>
          <w:b w:val="0"/>
          <w:bCs/>
          <w:i w:val="0"/>
          <w:smallCaps/>
          <w:color w:val="000000"/>
          <w:spacing w:val="0"/>
          <w:w w:val="100"/>
          <w:kern w:val="2"/>
          <w:sz w:val="24"/>
          <w:szCs w:val="24"/>
          <w:highlight w:val="none"/>
          <w:lang w:val="en-US" w:eastAsia="zh-CN" w:bidi="ar-SA"/>
        </w:rPr>
        <w:t>22</w:t>
      </w:r>
    </w:p>
    <w:p>
      <w:pPr>
        <w:pStyle w:val="28"/>
        <w:widowControl/>
        <w:snapToGrid/>
        <w:spacing w:before="0" w:beforeAutospacing="0" w:after="0" w:afterAutospacing="0" w:line="360" w:lineRule="auto"/>
        <w:ind w:left="210"/>
        <w:jc w:val="left"/>
        <w:textAlignment w:val="baseline"/>
        <w:rPr>
          <w:rStyle w:val="12"/>
          <w:rFonts w:hint="default"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31  接受和拒绝任何或所有报价文件的权力</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hint="eastAsia" w:cs="宋体"/>
          <w:b w:val="0"/>
          <w:bCs/>
          <w:i w:val="0"/>
          <w:smallCaps/>
          <w:color w:val="000000"/>
          <w:spacing w:val="0"/>
          <w:w w:val="100"/>
          <w:kern w:val="2"/>
          <w:sz w:val="24"/>
          <w:szCs w:val="24"/>
          <w:highlight w:val="none"/>
          <w:lang w:val="en-US" w:eastAsia="zh-CN" w:bidi="ar-SA"/>
        </w:rPr>
        <w:t>22</w:t>
      </w:r>
    </w:p>
    <w:p>
      <w:pPr>
        <w:pStyle w:val="28"/>
        <w:widowControl/>
        <w:snapToGrid/>
        <w:spacing w:before="0" w:beforeAutospacing="0" w:after="0" w:afterAutospacing="0" w:line="360" w:lineRule="auto"/>
        <w:ind w:left="210"/>
        <w:jc w:val="left"/>
        <w:textAlignment w:val="baseline"/>
        <w:rPr>
          <w:rStyle w:val="12"/>
          <w:rFonts w:hint="default"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32  成交通知书</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hint="eastAsia" w:cs="宋体"/>
          <w:b w:val="0"/>
          <w:bCs/>
          <w:i w:val="0"/>
          <w:smallCaps/>
          <w:color w:val="000000"/>
          <w:spacing w:val="0"/>
          <w:w w:val="100"/>
          <w:kern w:val="2"/>
          <w:sz w:val="24"/>
          <w:szCs w:val="24"/>
          <w:highlight w:val="none"/>
          <w:lang w:val="en-US" w:eastAsia="zh-CN" w:bidi="ar-SA"/>
        </w:rPr>
        <w:t>22</w:t>
      </w:r>
    </w:p>
    <w:p>
      <w:pPr>
        <w:pStyle w:val="28"/>
        <w:widowControl/>
        <w:snapToGrid/>
        <w:spacing w:before="0" w:beforeAutospacing="0" w:after="0" w:afterAutospacing="0" w:line="360" w:lineRule="auto"/>
        <w:ind w:left="210"/>
        <w:jc w:val="left"/>
        <w:textAlignment w:val="baseline"/>
        <w:rPr>
          <w:rStyle w:val="12"/>
          <w:rFonts w:hint="default"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33  签订合同</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hint="eastAsia" w:cs="宋体"/>
          <w:b w:val="0"/>
          <w:bCs/>
          <w:i w:val="0"/>
          <w:smallCaps/>
          <w:color w:val="000000"/>
          <w:spacing w:val="0"/>
          <w:w w:val="100"/>
          <w:kern w:val="2"/>
          <w:sz w:val="24"/>
          <w:szCs w:val="24"/>
          <w:highlight w:val="none"/>
          <w:lang w:val="en-US" w:eastAsia="zh-CN" w:bidi="ar-SA"/>
        </w:rPr>
        <w:t>22</w:t>
      </w:r>
    </w:p>
    <w:p>
      <w:pPr>
        <w:pStyle w:val="28"/>
        <w:widowControl/>
        <w:snapToGrid/>
        <w:spacing w:before="0" w:beforeAutospacing="0" w:after="0" w:afterAutospacing="0" w:line="360" w:lineRule="auto"/>
        <w:ind w:left="210"/>
        <w:jc w:val="left"/>
        <w:textAlignment w:val="baseline"/>
        <w:rPr>
          <w:rStyle w:val="12"/>
          <w:rFonts w:hint="default" w:ascii="宋体" w:hAnsi="宋体" w:eastAsia="宋体" w:cs="宋体"/>
          <w:b w:val="0"/>
          <w:bCs/>
          <w:i w:val="0"/>
          <w:smallCaps/>
          <w:color w:val="000000"/>
          <w:spacing w:val="0"/>
          <w:w w:val="100"/>
          <w:kern w:val="2"/>
          <w:sz w:val="24"/>
          <w:szCs w:val="24"/>
          <w:highlight w:val="none"/>
          <w:lang w:val="en-US" w:eastAsia="zh-CN" w:bidi="ar-SA"/>
        </w:rPr>
      </w:pPr>
      <w:r>
        <w:rPr>
          <w:rStyle w:val="12"/>
          <w:rFonts w:ascii="宋体" w:hAnsi="宋体" w:eastAsia="宋体" w:cs="宋体"/>
          <w:b w:val="0"/>
          <w:bCs/>
          <w:i w:val="0"/>
          <w:smallCaps/>
          <w:color w:val="000000"/>
          <w:spacing w:val="0"/>
          <w:w w:val="100"/>
          <w:kern w:val="2"/>
          <w:sz w:val="24"/>
          <w:szCs w:val="24"/>
          <w:highlight w:val="none"/>
          <w:lang w:val="en-US" w:eastAsia="zh-CN" w:bidi="ar-SA"/>
        </w:rPr>
        <w:t>34  成交结果通知</w:t>
      </w:r>
      <w:r>
        <w:rPr>
          <w:rStyle w:val="12"/>
          <w:rFonts w:ascii="宋体" w:hAnsi="宋体" w:eastAsia="宋体" w:cs="宋体"/>
          <w:b w:val="0"/>
          <w:bCs/>
          <w:i w:val="0"/>
          <w:smallCaps/>
          <w:color w:val="000000"/>
          <w:spacing w:val="0"/>
          <w:w w:val="100"/>
          <w:kern w:val="2"/>
          <w:sz w:val="24"/>
          <w:szCs w:val="24"/>
          <w:highlight w:val="none"/>
          <w:lang w:val="en-US" w:eastAsia="zh-CN" w:bidi="ar-SA"/>
        </w:rPr>
        <w:tab/>
      </w:r>
      <w:r>
        <w:rPr>
          <w:rStyle w:val="12"/>
          <w:rFonts w:hint="eastAsia" w:cs="宋体"/>
          <w:b w:val="0"/>
          <w:bCs/>
          <w:i w:val="0"/>
          <w:smallCaps/>
          <w:color w:val="000000"/>
          <w:spacing w:val="0"/>
          <w:w w:val="100"/>
          <w:kern w:val="2"/>
          <w:sz w:val="24"/>
          <w:szCs w:val="24"/>
          <w:highlight w:val="none"/>
          <w:lang w:val="en-US" w:eastAsia="zh-CN" w:bidi="ar-SA"/>
        </w:rPr>
        <w:t>23</w:t>
      </w:r>
    </w:p>
    <w:p>
      <w:pPr>
        <w:pStyle w:val="28"/>
        <w:widowControl/>
        <w:snapToGrid/>
        <w:spacing w:before="0" w:beforeAutospacing="0" w:after="0" w:afterAutospacing="0" w:line="360" w:lineRule="auto"/>
        <w:ind w:left="210"/>
        <w:jc w:val="left"/>
        <w:textAlignment w:val="baseline"/>
        <w:rPr>
          <w:rStyle w:val="12"/>
          <w:rFonts w:ascii="黑体" w:hAnsi="黑体" w:eastAsia="黑体" w:cs="Times New Roman"/>
          <w:b w:val="0"/>
          <w:bCs/>
          <w:i w:val="0"/>
          <w:smallCaps/>
          <w:color w:val="000000"/>
          <w:spacing w:val="0"/>
          <w:w w:val="100"/>
          <w:kern w:val="2"/>
          <w:sz w:val="24"/>
          <w:szCs w:val="24"/>
          <w:highlight w:val="none"/>
          <w:lang w:val="en-US" w:eastAsia="zh-CN" w:bidi="ar-SA"/>
        </w:rPr>
      </w:pPr>
    </w:p>
    <w:p>
      <w:pPr>
        <w:snapToGrid/>
        <w:spacing w:before="0" w:beforeAutospacing="0" w:after="0" w:afterAutospacing="0" w:line="240" w:lineRule="auto"/>
        <w:jc w:val="center"/>
        <w:textAlignment w:val="baseline"/>
        <w:rPr>
          <w:rStyle w:val="12"/>
          <w:rFonts w:ascii="黑体" w:hAnsi="黑体" w:eastAsia="黑体"/>
          <w:b w:val="0"/>
          <w:i w:val="0"/>
          <w:caps w:val="0"/>
          <w:spacing w:val="0"/>
          <w:w w:val="100"/>
          <w:kern w:val="2"/>
          <w:sz w:val="21"/>
          <w:highlight w:val="none"/>
          <w:lang w:val="en-US" w:eastAsia="zh-CN" w:bidi="ar-SA"/>
        </w:rPr>
      </w:pPr>
      <w:r>
        <w:rPr>
          <w:rStyle w:val="12"/>
          <w:rFonts w:ascii="黑体" w:hAnsi="黑体" w:eastAsia="黑体" w:cs="Times New Roman"/>
          <w:b w:val="0"/>
          <w:bCs/>
          <w:i w:val="0"/>
          <w:caps w:val="0"/>
          <w:color w:val="000000"/>
          <w:spacing w:val="0"/>
          <w:w w:val="100"/>
          <w:kern w:val="2"/>
          <w:sz w:val="24"/>
          <w:szCs w:val="24"/>
          <w:highlight w:val="none"/>
          <w:lang w:val="en-US" w:eastAsia="zh-CN" w:bidi="ar-SA"/>
        </w:rPr>
        <w:br w:type="page"/>
      </w:r>
      <w:r>
        <w:rPr>
          <w:rStyle w:val="12"/>
          <w:rFonts w:ascii="黑体" w:hAnsi="黑体" w:eastAsia="黑体"/>
          <w:b/>
          <w:i w:val="0"/>
          <w:caps w:val="0"/>
          <w:spacing w:val="0"/>
          <w:w w:val="100"/>
          <w:kern w:val="44"/>
          <w:sz w:val="44"/>
          <w:szCs w:val="22"/>
          <w:highlight w:val="none"/>
          <w:lang w:val="en-US" w:eastAsia="zh-CN" w:bidi="ar-SA"/>
        </w:rPr>
        <w:t>一、说   明</w:t>
      </w:r>
    </w:p>
    <w:p>
      <w:pPr>
        <w:pStyle w:val="17"/>
        <w:keepLines/>
        <w:widowControl/>
        <w:numPr>
          <w:ilvl w:val="0"/>
          <w:numId w:val="0"/>
        </w:numPr>
        <w:tabs>
          <w:tab w:val="left" w:pos="840"/>
        </w:tabs>
        <w:snapToGrid/>
        <w:spacing w:before="260" w:beforeAutospacing="0" w:after="260" w:afterAutospacing="0" w:line="360" w:lineRule="auto"/>
        <w:ind w:left="840" w:hanging="84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1</w:t>
      </w: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项目说明</w:t>
      </w:r>
    </w:p>
    <w:p>
      <w:pPr>
        <w:pStyle w:val="22"/>
        <w:widowControl/>
        <w:numPr>
          <w:ilvl w:val="1"/>
          <w:numId w:val="7"/>
        </w:numPr>
        <w:snapToGrid/>
        <w:spacing w:before="0" w:beforeAutospacing="0" w:after="120" w:afterAutospacing="0" w:line="240" w:lineRule="auto"/>
        <w:ind w:left="839" w:hanging="839"/>
        <w:jc w:val="both"/>
        <w:textAlignment w:val="baseline"/>
        <w:rPr>
          <w:rStyle w:val="12"/>
          <w:rFonts w:ascii="Times New Roman" w:hAnsi="Times New Roman"/>
          <w:b w:val="0"/>
          <w:i w:val="0"/>
          <w:caps w:val="0"/>
          <w:spacing w:val="0"/>
          <w:w w:val="100"/>
          <w:sz w:val="21"/>
          <w:szCs w:val="22"/>
          <w:highlight w:val="none"/>
        </w:rPr>
      </w:pPr>
      <w:r>
        <w:rPr>
          <w:rStyle w:val="12"/>
          <w:rFonts w:ascii="Times New Roman" w:hAnsi="Times New Roman"/>
          <w:b w:val="0"/>
          <w:i w:val="0"/>
          <w:caps w:val="0"/>
          <w:spacing w:val="0"/>
          <w:w w:val="100"/>
          <w:sz w:val="21"/>
          <w:szCs w:val="22"/>
          <w:highlight w:val="none"/>
        </w:rPr>
        <w:t>广东省机场管理集团韶关丹霞机场有限公司拟就</w:t>
      </w:r>
      <w:r>
        <w:rPr>
          <w:rStyle w:val="12"/>
          <w:rFonts w:hint="eastAsia" w:ascii="宋体"/>
          <w:b w:val="0"/>
          <w:i w:val="0"/>
          <w:caps w:val="0"/>
          <w:spacing w:val="0"/>
          <w:w w:val="100"/>
          <w:kern w:val="2"/>
          <w:sz w:val="21"/>
          <w:szCs w:val="21"/>
          <w:highlight w:val="none"/>
          <w:lang w:val="en-US" w:eastAsia="zh-CN" w:bidi="ar-SA"/>
        </w:rPr>
        <w:t>韶关机场保障楼一楼中空封闭（一期）</w:t>
      </w:r>
      <w:r>
        <w:rPr>
          <w:rStyle w:val="12"/>
          <w:rFonts w:ascii="宋体"/>
          <w:b w:val="0"/>
          <w:i w:val="0"/>
          <w:caps w:val="0"/>
          <w:spacing w:val="0"/>
          <w:w w:val="100"/>
          <w:sz w:val="21"/>
          <w:szCs w:val="21"/>
          <w:highlight w:val="none"/>
          <w:lang w:eastAsia="zh-CN"/>
        </w:rPr>
        <w:t>项目</w:t>
      </w:r>
      <w:r>
        <w:rPr>
          <w:rStyle w:val="12"/>
          <w:rFonts w:ascii="Times New Roman" w:hAnsi="Times New Roman"/>
          <w:b w:val="0"/>
          <w:i w:val="0"/>
          <w:caps w:val="0"/>
          <w:spacing w:val="0"/>
          <w:w w:val="100"/>
          <w:sz w:val="21"/>
          <w:szCs w:val="22"/>
          <w:highlight w:val="none"/>
        </w:rPr>
        <w:t>进行国内采购，本项目采用综合评审方式确定成交供应商，广东省机场管理集团韶关丹霞机场有限公司组织综合评审工作。</w:t>
      </w:r>
    </w:p>
    <w:p>
      <w:pPr>
        <w:pStyle w:val="22"/>
        <w:widowControl/>
        <w:numPr>
          <w:ilvl w:val="1"/>
          <w:numId w:val="7"/>
        </w:numPr>
        <w:snapToGrid/>
        <w:spacing w:before="0" w:beforeAutospacing="0" w:after="120" w:afterAutospacing="0" w:line="360" w:lineRule="auto"/>
        <w:ind w:left="839" w:hanging="839"/>
        <w:jc w:val="both"/>
        <w:textAlignment w:val="baseline"/>
        <w:rPr>
          <w:rStyle w:val="12"/>
          <w:rFonts w:ascii="Times New Roman" w:hAnsi="Times New Roman" w:eastAsia="宋体"/>
          <w:b w:val="0"/>
          <w:i w:val="0"/>
          <w:caps w:val="0"/>
          <w:spacing w:val="0"/>
          <w:w w:val="100"/>
          <w:sz w:val="21"/>
          <w:highlight w:val="none"/>
        </w:rPr>
      </w:pPr>
      <w:r>
        <w:rPr>
          <w:rStyle w:val="12"/>
          <w:rFonts w:ascii="Times New Roman" w:hAnsi="Times New Roman" w:eastAsia="宋体"/>
          <w:b w:val="0"/>
          <w:i w:val="0"/>
          <w:caps w:val="0"/>
          <w:spacing w:val="0"/>
          <w:w w:val="100"/>
          <w:sz w:val="21"/>
          <w:highlight w:val="none"/>
        </w:rPr>
        <w:t>采购范围</w:t>
      </w:r>
    </w:p>
    <w:p>
      <w:pPr>
        <w:snapToGrid/>
        <w:spacing w:before="0" w:beforeAutospacing="0" w:after="0" w:afterAutospacing="0" w:line="360" w:lineRule="auto"/>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1.2.1    采购内容及限价：</w:t>
      </w:r>
    </w:p>
    <w:tbl>
      <w:tblPr>
        <w:tblStyle w:val="9"/>
        <w:tblW w:w="8721" w:type="dxa"/>
        <w:jc w:val="center"/>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4062"/>
        <w:gridCol w:w="1113"/>
        <w:gridCol w:w="2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09"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tabs>
                <w:tab w:val="left" w:pos="540"/>
              </w:tabs>
              <w:snapToGrid/>
              <w:spacing w:before="0" w:beforeAutospacing="0" w:after="0" w:afterAutospacing="0" w:line="360" w:lineRule="auto"/>
              <w:jc w:val="both"/>
              <w:textAlignment w:val="baseline"/>
              <w:rPr>
                <w:rStyle w:val="12"/>
                <w:rFonts w:ascii="宋体" w:hAnsi="宋体" w:eastAsia="宋体"/>
                <w:b/>
                <w:i w:val="0"/>
                <w:caps w:val="0"/>
                <w:spacing w:val="0"/>
                <w:w w:val="100"/>
                <w:kern w:val="2"/>
                <w:sz w:val="21"/>
                <w:szCs w:val="21"/>
                <w:highlight w:val="none"/>
                <w:lang w:val="en-US" w:eastAsia="zh-CN" w:bidi="ar-SA"/>
              </w:rPr>
            </w:pPr>
            <w:r>
              <w:rPr>
                <w:rStyle w:val="12"/>
                <w:rFonts w:ascii="宋体" w:hAnsi="Times New Roman" w:eastAsia="宋体" w:cs="Times New Roman"/>
                <w:b/>
                <w:bCs/>
                <w:i w:val="0"/>
                <w:caps w:val="0"/>
                <w:color w:val="000000"/>
                <w:spacing w:val="0"/>
                <w:w w:val="100"/>
                <w:kern w:val="2"/>
                <w:sz w:val="21"/>
                <w:szCs w:val="21"/>
                <w:highlight w:val="none"/>
                <w:lang w:val="en-US" w:eastAsia="zh-CN" w:bidi="ar-SA"/>
              </w:rPr>
              <w:t xml:space="preserve"> </w:t>
            </w:r>
            <w:r>
              <w:rPr>
                <w:rStyle w:val="12"/>
                <w:rFonts w:ascii="宋体" w:hAnsi="宋体" w:eastAsia="宋体"/>
                <w:b/>
                <w:i w:val="0"/>
                <w:caps w:val="0"/>
                <w:spacing w:val="0"/>
                <w:w w:val="100"/>
                <w:kern w:val="2"/>
                <w:sz w:val="21"/>
                <w:szCs w:val="21"/>
                <w:highlight w:val="none"/>
                <w:lang w:val="en-US" w:eastAsia="zh-CN" w:bidi="ar-SA"/>
              </w:rPr>
              <w:t>序号</w:t>
            </w:r>
          </w:p>
        </w:tc>
        <w:tc>
          <w:tcPr>
            <w:tcW w:w="40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i w:val="0"/>
                <w:caps w:val="0"/>
                <w:spacing w:val="0"/>
                <w:w w:val="100"/>
                <w:kern w:val="2"/>
                <w:sz w:val="21"/>
                <w:szCs w:val="21"/>
                <w:highlight w:val="none"/>
                <w:lang w:val="en-US" w:eastAsia="zh-CN" w:bidi="ar-SA"/>
              </w:rPr>
            </w:pPr>
            <w:r>
              <w:rPr>
                <w:rStyle w:val="12"/>
                <w:rFonts w:ascii="宋体" w:hAnsi="宋体" w:eastAsia="宋体"/>
                <w:b/>
                <w:i w:val="0"/>
                <w:caps w:val="0"/>
                <w:spacing w:val="0"/>
                <w:w w:val="100"/>
                <w:kern w:val="2"/>
                <w:sz w:val="21"/>
                <w:szCs w:val="21"/>
                <w:highlight w:val="none"/>
                <w:lang w:val="en-US" w:eastAsia="zh-CN" w:bidi="ar-SA"/>
              </w:rPr>
              <w:t>服务内容</w:t>
            </w:r>
          </w:p>
        </w:tc>
        <w:tc>
          <w:tcPr>
            <w:tcW w:w="111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i w:val="0"/>
                <w:caps w:val="0"/>
                <w:spacing w:val="0"/>
                <w:w w:val="100"/>
                <w:kern w:val="2"/>
                <w:sz w:val="21"/>
                <w:szCs w:val="21"/>
                <w:highlight w:val="none"/>
                <w:lang w:val="en-US" w:eastAsia="zh-CN" w:bidi="ar-SA"/>
              </w:rPr>
            </w:pPr>
            <w:r>
              <w:rPr>
                <w:rStyle w:val="12"/>
                <w:rFonts w:ascii="宋体" w:hAnsi="宋体" w:eastAsia="宋体"/>
                <w:b/>
                <w:i w:val="0"/>
                <w:caps w:val="0"/>
                <w:spacing w:val="0"/>
                <w:w w:val="100"/>
                <w:kern w:val="2"/>
                <w:sz w:val="21"/>
                <w:szCs w:val="21"/>
                <w:highlight w:val="none"/>
                <w:lang w:val="en-US" w:eastAsia="zh-CN" w:bidi="ar-SA"/>
              </w:rPr>
              <w:t>数量</w:t>
            </w:r>
          </w:p>
        </w:tc>
        <w:tc>
          <w:tcPr>
            <w:tcW w:w="26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i w:val="0"/>
                <w:caps w:val="0"/>
                <w:spacing w:val="0"/>
                <w:w w:val="100"/>
                <w:kern w:val="2"/>
                <w:sz w:val="21"/>
                <w:szCs w:val="21"/>
                <w:highlight w:val="none"/>
                <w:lang w:val="en-US" w:eastAsia="zh-CN" w:bidi="ar-SA"/>
              </w:rPr>
            </w:pPr>
            <w:r>
              <w:rPr>
                <w:rStyle w:val="12"/>
                <w:rFonts w:ascii="宋体" w:hAnsi="宋体" w:eastAsia="宋体"/>
                <w:b/>
                <w:i w:val="0"/>
                <w:caps w:val="0"/>
                <w:spacing w:val="0"/>
                <w:w w:val="100"/>
                <w:kern w:val="2"/>
                <w:sz w:val="21"/>
                <w:szCs w:val="21"/>
                <w:highlight w:val="none"/>
                <w:lang w:val="en-US" w:eastAsia="zh-CN" w:bidi="ar-SA"/>
              </w:rPr>
              <w:t>采购最高限价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5"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240" w:lineRule="auto"/>
              <w:ind w:firstLine="0"/>
              <w:jc w:val="center"/>
              <w:textAlignment w:val="baseline"/>
              <w:rPr>
                <w:rStyle w:val="12"/>
                <w:rFonts w:ascii="宋体" w:hAnsi="宋体"/>
                <w:b/>
                <w:i w:val="0"/>
                <w:caps w:val="0"/>
                <w:spacing w:val="0"/>
                <w:w w:val="100"/>
                <w:sz w:val="21"/>
                <w:szCs w:val="21"/>
                <w:highlight w:val="none"/>
              </w:rPr>
            </w:pPr>
            <w:r>
              <w:rPr>
                <w:rStyle w:val="12"/>
                <w:rFonts w:ascii="宋体" w:hAnsi="宋体"/>
                <w:b/>
                <w:i w:val="0"/>
                <w:caps w:val="0"/>
                <w:spacing w:val="0"/>
                <w:w w:val="100"/>
                <w:sz w:val="21"/>
                <w:szCs w:val="21"/>
                <w:highlight w:val="none"/>
              </w:rPr>
              <w:t>1</w:t>
            </w:r>
          </w:p>
        </w:tc>
        <w:tc>
          <w:tcPr>
            <w:tcW w:w="4062"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240" w:lineRule="auto"/>
              <w:ind w:firstLine="0"/>
              <w:jc w:val="center"/>
              <w:textAlignment w:val="baseline"/>
              <w:rPr>
                <w:rStyle w:val="12"/>
                <w:rFonts w:hint="default" w:ascii="宋体" w:hAnsi="宋体" w:eastAsia="宋体"/>
                <w:b w:val="0"/>
                <w:i w:val="0"/>
                <w:caps w:val="0"/>
                <w:spacing w:val="0"/>
                <w:w w:val="100"/>
                <w:sz w:val="21"/>
                <w:szCs w:val="21"/>
                <w:highlight w:val="none"/>
                <w:lang w:val="en-US" w:eastAsia="zh-CN"/>
              </w:rPr>
            </w:pPr>
            <w:r>
              <w:rPr>
                <w:rStyle w:val="12"/>
                <w:rFonts w:hint="eastAsia" w:ascii="宋体"/>
                <w:b w:val="0"/>
                <w:i w:val="0"/>
                <w:caps w:val="0"/>
                <w:spacing w:val="0"/>
                <w:w w:val="100"/>
                <w:kern w:val="2"/>
                <w:sz w:val="21"/>
                <w:szCs w:val="21"/>
                <w:highlight w:val="none"/>
                <w:lang w:val="en-US" w:eastAsia="zh-CN" w:bidi="ar-SA"/>
              </w:rPr>
              <w:t>韶关机场保障楼一楼中空封闭（一期）施工</w:t>
            </w:r>
          </w:p>
        </w:tc>
        <w:tc>
          <w:tcPr>
            <w:tcW w:w="1113"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240" w:lineRule="auto"/>
              <w:ind w:firstLine="0"/>
              <w:jc w:val="center"/>
              <w:textAlignment w:val="baseline"/>
              <w:rPr>
                <w:rStyle w:val="12"/>
                <w:rFonts w:ascii="宋体" w:hAnsi="宋体"/>
                <w:b w:val="0"/>
                <w:i w:val="0"/>
                <w:caps w:val="0"/>
                <w:spacing w:val="0"/>
                <w:w w:val="100"/>
                <w:sz w:val="21"/>
                <w:szCs w:val="21"/>
                <w:highlight w:val="none"/>
              </w:rPr>
            </w:pPr>
            <w:r>
              <w:rPr>
                <w:rStyle w:val="12"/>
                <w:rFonts w:ascii="宋体" w:hAnsi="宋体"/>
                <w:b w:val="0"/>
                <w:i w:val="0"/>
                <w:caps w:val="0"/>
                <w:spacing w:val="0"/>
                <w:w w:val="100"/>
                <w:sz w:val="21"/>
                <w:szCs w:val="21"/>
                <w:highlight w:val="none"/>
              </w:rPr>
              <w:t>1项</w:t>
            </w:r>
          </w:p>
        </w:tc>
        <w:tc>
          <w:tcPr>
            <w:tcW w:w="26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0"/>
              <w:jc w:val="center"/>
              <w:textAlignment w:val="baseline"/>
              <w:rPr>
                <w:rStyle w:val="12"/>
                <w:rFonts w:ascii="宋体" w:hAnsi="宋体"/>
                <w:b w:val="0"/>
                <w:i w:val="0"/>
                <w:caps w:val="0"/>
                <w:spacing w:val="0"/>
                <w:w w:val="100"/>
                <w:sz w:val="21"/>
                <w:szCs w:val="21"/>
                <w:highlight w:val="none"/>
              </w:rPr>
            </w:pPr>
            <w:r>
              <w:rPr>
                <w:rStyle w:val="12"/>
                <w:rFonts w:ascii="宋体" w:hAnsi="宋体" w:eastAsia="宋体"/>
                <w:b w:val="0"/>
                <w:i w:val="0"/>
                <w:caps w:val="0"/>
                <w:color w:val="000000"/>
                <w:spacing w:val="0"/>
                <w:w w:val="100"/>
                <w:kern w:val="2"/>
                <w:sz w:val="21"/>
                <w:szCs w:val="21"/>
                <w:highlight w:val="none"/>
                <w:lang w:val="en-US" w:eastAsia="zh-CN" w:bidi="ar-SA"/>
              </w:rPr>
              <w:t>人民币：</w:t>
            </w:r>
            <w:r>
              <w:rPr>
                <w:rStyle w:val="12"/>
                <w:rFonts w:hint="eastAsia" w:ascii="宋体" w:hAnsi="宋体"/>
                <w:b w:val="0"/>
                <w:i w:val="0"/>
                <w:caps w:val="0"/>
                <w:color w:val="000000"/>
                <w:spacing w:val="0"/>
                <w:w w:val="100"/>
                <w:kern w:val="2"/>
                <w:sz w:val="21"/>
                <w:szCs w:val="21"/>
                <w:highlight w:val="none"/>
                <w:lang w:val="en-US" w:eastAsia="zh-CN" w:bidi="ar-SA"/>
              </w:rPr>
              <w:t>33.5</w:t>
            </w:r>
            <w:r>
              <w:rPr>
                <w:rStyle w:val="12"/>
                <w:rFonts w:ascii="宋体" w:hAnsi="宋体" w:eastAsia="宋体"/>
                <w:b w:val="0"/>
                <w:i w:val="0"/>
                <w:caps w:val="0"/>
                <w:color w:val="000000"/>
                <w:spacing w:val="0"/>
                <w:w w:val="100"/>
                <w:kern w:val="2"/>
                <w:sz w:val="21"/>
                <w:szCs w:val="21"/>
                <w:highlight w:val="none"/>
                <w:lang w:val="en-US" w:eastAsia="zh-CN" w:bidi="ar-SA"/>
              </w:rPr>
              <w:t>万元</w:t>
            </w:r>
          </w:p>
        </w:tc>
      </w:tr>
    </w:tbl>
    <w:p>
      <w:pPr>
        <w:tabs>
          <w:tab w:val="left" w:pos="540"/>
        </w:tabs>
        <w:snapToGrid/>
        <w:spacing w:before="0" w:beforeAutospacing="0" w:after="0" w:afterAutospacing="0" w:line="360" w:lineRule="auto"/>
        <w:ind w:firstLine="422" w:firstLineChars="200"/>
        <w:jc w:val="both"/>
        <w:textAlignment w:val="baseline"/>
        <w:rPr>
          <w:rStyle w:val="12"/>
          <w:rFonts w:ascii="宋体" w:hAnsi="Times New Roman" w:eastAsia="宋体" w:cs="Times New Roman"/>
          <w:b/>
          <w:bCs/>
          <w:i w:val="0"/>
          <w:caps w:val="0"/>
          <w:color w:val="000000"/>
          <w:spacing w:val="0"/>
          <w:w w:val="100"/>
          <w:kern w:val="2"/>
          <w:sz w:val="21"/>
          <w:szCs w:val="21"/>
          <w:highlight w:val="none"/>
          <w:lang w:val="en-US" w:eastAsia="zh-CN" w:bidi="ar-SA"/>
        </w:rPr>
      </w:pPr>
      <w:r>
        <w:rPr>
          <w:rStyle w:val="12"/>
          <w:rFonts w:ascii="宋体" w:hAnsi="Times New Roman" w:eastAsia="宋体" w:cs="Times New Roman"/>
          <w:b/>
          <w:bCs/>
          <w:i w:val="0"/>
          <w:caps w:val="0"/>
          <w:color w:val="000000"/>
          <w:spacing w:val="0"/>
          <w:w w:val="100"/>
          <w:kern w:val="2"/>
          <w:sz w:val="21"/>
          <w:szCs w:val="21"/>
          <w:highlight w:val="none"/>
          <w:lang w:val="en-US" w:eastAsia="zh-CN" w:bidi="ar-SA"/>
        </w:rPr>
        <w:t xml:space="preserve"> </w:t>
      </w:r>
      <w:r>
        <w:rPr>
          <w:rStyle w:val="12"/>
          <w:rFonts w:ascii="宋体" w:hAnsi="宋体" w:eastAsia="宋体" w:cs="宋体"/>
          <w:b/>
          <w:bCs/>
          <w:i w:val="0"/>
          <w:caps w:val="0"/>
          <w:spacing w:val="0"/>
          <w:w w:val="100"/>
          <w:kern w:val="2"/>
          <w:sz w:val="21"/>
          <w:szCs w:val="21"/>
          <w:highlight w:val="none"/>
          <w:lang w:val="en-US" w:eastAsia="zh-CN" w:bidi="ar-SA"/>
        </w:rPr>
        <w:t>注：报价人必须对全部项目内容进行报价，包含人工、材料、设备机械、安装费、管理费、安全生产措施费、利润、保险费、税费等项目实施相关费用。</w:t>
      </w:r>
    </w:p>
    <w:p>
      <w:pPr>
        <w:pStyle w:val="22"/>
        <w:widowControl/>
        <w:numPr>
          <w:ilvl w:val="1"/>
          <w:numId w:val="7"/>
        </w:numPr>
        <w:snapToGrid/>
        <w:spacing w:before="0" w:beforeAutospacing="0" w:after="240" w:afterAutospacing="0" w:line="360" w:lineRule="auto"/>
        <w:ind w:left="839" w:hanging="839"/>
        <w:jc w:val="both"/>
        <w:textAlignment w:val="baseline"/>
        <w:rPr>
          <w:rStyle w:val="12"/>
          <w:rFonts w:cs="Times New Roman"/>
          <w:b/>
          <w:bCs/>
          <w:i w:val="0"/>
          <w:caps w:val="0"/>
          <w:spacing w:val="0"/>
          <w:w w:val="100"/>
          <w:sz w:val="21"/>
          <w:highlight w:val="none"/>
        </w:rPr>
      </w:pPr>
      <w:r>
        <w:rPr>
          <w:rStyle w:val="12"/>
          <w:rFonts w:cs="Times New Roman"/>
          <w:b/>
          <w:bCs/>
          <w:i w:val="0"/>
          <w:caps w:val="0"/>
          <w:spacing w:val="0"/>
          <w:w w:val="100"/>
          <w:sz w:val="21"/>
          <w:highlight w:val="none"/>
        </w:rPr>
        <w:t>采购要求</w:t>
      </w:r>
      <w:r>
        <w:rPr>
          <w:rStyle w:val="12"/>
          <w:rFonts w:cs="Times New Roman"/>
          <w:b/>
          <w:bCs/>
          <w:i w:val="0"/>
          <w:caps w:val="0"/>
          <w:spacing w:val="0"/>
          <w:w w:val="100"/>
          <w:sz w:val="21"/>
          <w:highlight w:val="none"/>
          <w:lang w:eastAsia="zh-CN"/>
        </w:rPr>
        <w:t>：</w:t>
      </w:r>
      <w:r>
        <w:rPr>
          <w:rStyle w:val="12"/>
          <w:rFonts w:cs="Times New Roman"/>
          <w:b/>
          <w:bCs/>
          <w:i w:val="0"/>
          <w:caps w:val="0"/>
          <w:spacing w:val="0"/>
          <w:w w:val="100"/>
          <w:sz w:val="21"/>
          <w:highlight w:val="none"/>
          <w:lang w:val="en-US" w:eastAsia="zh-CN"/>
        </w:rPr>
        <w:t>详见用户需求书。</w:t>
      </w:r>
    </w:p>
    <w:p>
      <w:pPr>
        <w:numPr>
          <w:ilvl w:val="2"/>
          <w:numId w:val="7"/>
        </w:numPr>
        <w:snapToGrid/>
        <w:spacing w:before="0" w:beforeAutospacing="0" w:after="240" w:afterAutospacing="0" w:line="36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szCs w:val="22"/>
          <w:highlight w:val="none"/>
          <w:lang w:val="en-US" w:eastAsia="zh-CN" w:bidi="ar-SA"/>
        </w:rPr>
        <w:t>供应商</w:t>
      </w:r>
      <w:r>
        <w:rPr>
          <w:rStyle w:val="12"/>
          <w:rFonts w:ascii="Times New Roman" w:hAnsi="Times New Roman" w:eastAsia="宋体"/>
          <w:b w:val="0"/>
          <w:i w:val="0"/>
          <w:caps w:val="0"/>
          <w:spacing w:val="0"/>
          <w:w w:val="100"/>
          <w:kern w:val="2"/>
          <w:sz w:val="21"/>
          <w:highlight w:val="none"/>
          <w:lang w:val="en-US" w:eastAsia="zh-CN" w:bidi="ar-SA"/>
        </w:rPr>
        <w:t>的项目报价应将相关服务分类报价，报价总和为本项目的项目总价，项目总价超出限价，视为无效报价文件。</w:t>
      </w:r>
    </w:p>
    <w:p>
      <w:pPr>
        <w:numPr>
          <w:ilvl w:val="2"/>
          <w:numId w:val="7"/>
        </w:numPr>
        <w:snapToGrid/>
        <w:spacing w:before="0" w:beforeAutospacing="0" w:after="240" w:afterAutospacing="0" w:line="36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供应商所提供的工作方案必须详细、完整、可靠、可行性强。</w:t>
      </w:r>
    </w:p>
    <w:p>
      <w:pPr>
        <w:numPr>
          <w:ilvl w:val="2"/>
          <w:numId w:val="7"/>
        </w:numPr>
        <w:snapToGrid/>
        <w:spacing w:before="0" w:beforeAutospacing="0" w:after="24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供应商报价中的服务费应是供应商为完成本项目的总服务费，包括但不限于“服务内容”中所列项目的费用。</w:t>
      </w:r>
    </w:p>
    <w:p>
      <w:pPr>
        <w:numPr>
          <w:ilvl w:val="2"/>
          <w:numId w:val="7"/>
        </w:numPr>
        <w:snapToGrid/>
        <w:spacing w:before="0" w:beforeAutospacing="0" w:after="24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供应商必须提交对采购文件实质性响应的项目报价文件。</w:t>
      </w:r>
    </w:p>
    <w:p>
      <w:pPr>
        <w:numPr>
          <w:ilvl w:val="1"/>
          <w:numId w:val="7"/>
        </w:numPr>
        <w:snapToGrid/>
        <w:spacing w:before="0" w:beforeAutospacing="0" w:after="24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现场考察。</w:t>
      </w:r>
    </w:p>
    <w:p>
      <w:pPr>
        <w:numPr>
          <w:ilvl w:val="2"/>
          <w:numId w:val="7"/>
        </w:numPr>
        <w:snapToGrid/>
        <w:spacing w:before="0" w:beforeAutospacing="0" w:after="24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现场考察由供应商自行前往，采购人不统一安排。</w:t>
      </w:r>
    </w:p>
    <w:p>
      <w:pPr>
        <w:pStyle w:val="17"/>
        <w:keepLines/>
        <w:widowControl/>
        <w:numPr>
          <w:ilvl w:val="0"/>
          <w:numId w:val="0"/>
        </w:numPr>
        <w:tabs>
          <w:tab w:val="left" w:pos="780"/>
          <w:tab w:val="left" w:pos="840"/>
        </w:tabs>
        <w:snapToGrid/>
        <w:spacing w:before="260" w:beforeAutospacing="0" w:after="260" w:afterAutospacing="0" w:line="416" w:lineRule="auto"/>
        <w:ind w:left="840" w:hanging="84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2</w:t>
      </w: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定义</w:t>
      </w:r>
    </w:p>
    <w:p>
      <w:pPr>
        <w:pStyle w:val="22"/>
        <w:widowControl/>
        <w:numPr>
          <w:ilvl w:val="1"/>
          <w:numId w:val="8"/>
        </w:numPr>
        <w:snapToGrid/>
        <w:spacing w:before="0" w:beforeAutospacing="0" w:after="240" w:afterAutospacing="0" w:line="240" w:lineRule="auto"/>
        <w:ind w:left="840" w:firstLine="420"/>
        <w:jc w:val="both"/>
        <w:textAlignment w:val="baseline"/>
        <w:rPr>
          <w:rStyle w:val="12"/>
          <w:rFonts w:ascii="Times New Roman" w:hAnsi="Times New Roman" w:eastAsia="宋体"/>
          <w:b w:val="0"/>
          <w:i w:val="0"/>
          <w:caps w:val="0"/>
          <w:spacing w:val="0"/>
          <w:w w:val="100"/>
          <w:sz w:val="21"/>
          <w:highlight w:val="none"/>
        </w:rPr>
      </w:pPr>
      <w:r>
        <w:rPr>
          <w:rStyle w:val="12"/>
          <w:rFonts w:ascii="Times New Roman" w:hAnsi="Times New Roman" w:eastAsia="宋体"/>
          <w:b w:val="0"/>
          <w:i w:val="0"/>
          <w:caps w:val="0"/>
          <w:spacing w:val="0"/>
          <w:w w:val="100"/>
          <w:sz w:val="21"/>
          <w:highlight w:val="none"/>
        </w:rPr>
        <w:t>本文件中下列术语定义为：</w:t>
      </w:r>
    </w:p>
    <w:p>
      <w:pPr>
        <w:snapToGrid/>
        <w:spacing w:before="0" w:beforeAutospacing="0" w:after="240" w:afterAutospacing="0" w:line="240" w:lineRule="auto"/>
        <w:ind w:left="2096" w:hanging="1196"/>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i w:val="0"/>
          <w:caps w:val="0"/>
          <w:spacing w:val="0"/>
          <w:w w:val="100"/>
          <w:kern w:val="2"/>
          <w:sz w:val="21"/>
          <w:highlight w:val="none"/>
          <w:lang w:val="en-US" w:eastAsia="zh-CN" w:bidi="ar-SA"/>
        </w:rPr>
        <w:t>供应商：</w:t>
      </w:r>
      <w:r>
        <w:rPr>
          <w:rStyle w:val="12"/>
          <w:rFonts w:ascii="Times New Roman" w:hAnsi="Times New Roman" w:eastAsia="宋体"/>
          <w:b/>
          <w:i w:val="0"/>
          <w:caps w:val="0"/>
          <w:spacing w:val="0"/>
          <w:w w:val="100"/>
          <w:kern w:val="2"/>
          <w:sz w:val="21"/>
          <w:highlight w:val="none"/>
          <w:lang w:val="en-US" w:eastAsia="zh-CN" w:bidi="ar-SA"/>
        </w:rPr>
        <w:tab/>
      </w:r>
      <w:r>
        <w:rPr>
          <w:rStyle w:val="12"/>
          <w:rFonts w:ascii="Times New Roman" w:hAnsi="Times New Roman" w:eastAsia="宋体"/>
          <w:b/>
          <w:i w:val="0"/>
          <w:caps w:val="0"/>
          <w:spacing w:val="0"/>
          <w:w w:val="100"/>
          <w:kern w:val="2"/>
          <w:sz w:val="21"/>
          <w:highlight w:val="none"/>
          <w:lang w:val="en-US" w:eastAsia="zh-CN" w:bidi="ar-SA"/>
        </w:rPr>
        <w:tab/>
      </w:r>
      <w:r>
        <w:rPr>
          <w:rStyle w:val="12"/>
          <w:rFonts w:ascii="Times New Roman" w:hAnsi="Times New Roman" w:eastAsia="宋体"/>
          <w:b w:val="0"/>
          <w:i w:val="0"/>
          <w:caps w:val="0"/>
          <w:spacing w:val="0"/>
          <w:w w:val="100"/>
          <w:kern w:val="2"/>
          <w:sz w:val="21"/>
          <w:highlight w:val="none"/>
          <w:lang w:val="en-US" w:eastAsia="zh-CN" w:bidi="ar-SA"/>
        </w:rPr>
        <w:t>指与第3点规定的要求一致的、响应邀请函、参加报价的独立法人。</w:t>
      </w:r>
    </w:p>
    <w:p>
      <w:pPr>
        <w:snapToGrid/>
        <w:spacing w:before="0" w:beforeAutospacing="0" w:after="240" w:afterAutospacing="0" w:line="240" w:lineRule="auto"/>
        <w:ind w:left="2098" w:hanging="1196"/>
        <w:jc w:val="both"/>
        <w:textAlignment w:val="baseline"/>
        <w:rPr>
          <w:rStyle w:val="12"/>
          <w:rFonts w:ascii="Times New Roman" w:hAnsi="Times New Roman" w:eastAsia="宋体"/>
          <w:b/>
          <w:i w:val="0"/>
          <w:caps w:val="0"/>
          <w:spacing w:val="0"/>
          <w:w w:val="100"/>
          <w:kern w:val="2"/>
          <w:sz w:val="21"/>
          <w:highlight w:val="none"/>
          <w:lang w:val="en-US" w:eastAsia="zh-CN" w:bidi="ar-SA"/>
        </w:rPr>
      </w:pPr>
      <w:r>
        <w:rPr>
          <w:rStyle w:val="12"/>
          <w:rFonts w:ascii="Times New Roman" w:hAnsi="Times New Roman" w:eastAsia="宋体"/>
          <w:b/>
          <w:i w:val="0"/>
          <w:caps w:val="0"/>
          <w:spacing w:val="0"/>
          <w:w w:val="100"/>
          <w:kern w:val="2"/>
          <w:sz w:val="21"/>
          <w:highlight w:val="none"/>
          <w:lang w:val="en-US" w:eastAsia="zh-CN" w:bidi="ar-SA"/>
        </w:rPr>
        <w:t>采购人：</w:t>
      </w:r>
      <w:r>
        <w:rPr>
          <w:rStyle w:val="12"/>
          <w:rFonts w:ascii="Times New Roman" w:hAnsi="Times New Roman" w:eastAsia="宋体"/>
          <w:b/>
          <w:i w:val="0"/>
          <w:caps w:val="0"/>
          <w:spacing w:val="0"/>
          <w:w w:val="100"/>
          <w:kern w:val="2"/>
          <w:sz w:val="21"/>
          <w:highlight w:val="none"/>
          <w:lang w:val="en-US" w:eastAsia="zh-CN" w:bidi="ar-SA"/>
        </w:rPr>
        <w:tab/>
      </w:r>
      <w:r>
        <w:rPr>
          <w:rStyle w:val="12"/>
          <w:rFonts w:ascii="Times New Roman" w:hAnsi="Times New Roman" w:eastAsia="宋体"/>
          <w:b w:val="0"/>
          <w:i w:val="0"/>
          <w:caps w:val="0"/>
          <w:spacing w:val="0"/>
          <w:w w:val="100"/>
          <w:kern w:val="2"/>
          <w:sz w:val="21"/>
          <w:szCs w:val="22"/>
          <w:highlight w:val="none"/>
          <w:lang w:val="en-US" w:eastAsia="zh-CN" w:bidi="ar-SA"/>
        </w:rPr>
        <w:t>广东省机场管理集团韶关丹霞机场有限公司。</w:t>
      </w:r>
    </w:p>
    <w:p>
      <w:pPr>
        <w:snapToGrid/>
        <w:spacing w:before="0" w:beforeAutospacing="0" w:after="240" w:afterAutospacing="0" w:line="240" w:lineRule="auto"/>
        <w:ind w:left="2096" w:hanging="1196"/>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i w:val="0"/>
          <w:caps w:val="0"/>
          <w:spacing w:val="0"/>
          <w:w w:val="100"/>
          <w:kern w:val="2"/>
          <w:sz w:val="21"/>
          <w:highlight w:val="none"/>
          <w:lang w:val="en-US" w:eastAsia="zh-CN" w:bidi="ar-SA"/>
        </w:rPr>
        <w:t>合同：</w:t>
      </w:r>
      <w:r>
        <w:rPr>
          <w:rStyle w:val="12"/>
          <w:rFonts w:ascii="Times New Roman" w:hAnsi="Times New Roman" w:eastAsia="宋体"/>
          <w:b/>
          <w:i w:val="0"/>
          <w:caps w:val="0"/>
          <w:spacing w:val="0"/>
          <w:w w:val="100"/>
          <w:kern w:val="2"/>
          <w:sz w:val="21"/>
          <w:highlight w:val="none"/>
          <w:lang w:val="en-US" w:eastAsia="zh-CN" w:bidi="ar-SA"/>
        </w:rPr>
        <w:tab/>
      </w:r>
      <w:r>
        <w:rPr>
          <w:rStyle w:val="12"/>
          <w:rFonts w:ascii="Times New Roman" w:hAnsi="Times New Roman" w:eastAsia="宋体"/>
          <w:b/>
          <w:i w:val="0"/>
          <w:caps w:val="0"/>
          <w:spacing w:val="0"/>
          <w:w w:val="100"/>
          <w:kern w:val="2"/>
          <w:sz w:val="21"/>
          <w:highlight w:val="none"/>
          <w:lang w:val="en-US" w:eastAsia="zh-CN" w:bidi="ar-SA"/>
        </w:rPr>
        <w:tab/>
      </w:r>
      <w:r>
        <w:rPr>
          <w:rStyle w:val="12"/>
          <w:rFonts w:ascii="Times New Roman" w:hAnsi="Times New Roman" w:eastAsia="宋体"/>
          <w:b w:val="0"/>
          <w:i w:val="0"/>
          <w:caps w:val="0"/>
          <w:spacing w:val="0"/>
          <w:w w:val="100"/>
          <w:kern w:val="2"/>
          <w:sz w:val="21"/>
          <w:highlight w:val="none"/>
          <w:lang w:val="en-US" w:eastAsia="zh-CN" w:bidi="ar-SA"/>
        </w:rPr>
        <w:t>指由采购所产生的合同或合约文件。合同由</w:t>
      </w:r>
      <w:r>
        <w:rPr>
          <w:rStyle w:val="12"/>
          <w:rFonts w:ascii="Times New Roman" w:hAnsi="Times New Roman" w:eastAsia="宋体"/>
          <w:b w:val="0"/>
          <w:i w:val="0"/>
          <w:caps w:val="0"/>
          <w:spacing w:val="0"/>
          <w:w w:val="100"/>
          <w:kern w:val="2"/>
          <w:sz w:val="21"/>
          <w:szCs w:val="22"/>
          <w:highlight w:val="none"/>
          <w:lang w:val="en-US" w:eastAsia="zh-CN" w:bidi="ar-SA"/>
        </w:rPr>
        <w:t>广东省机场管理集团韶关丹霞机场有限公司</w:t>
      </w:r>
      <w:r>
        <w:rPr>
          <w:rStyle w:val="12"/>
          <w:rFonts w:ascii="Times New Roman" w:hAnsi="Times New Roman" w:eastAsia="宋体"/>
          <w:b w:val="0"/>
          <w:i w:val="0"/>
          <w:caps w:val="0"/>
          <w:spacing w:val="0"/>
          <w:w w:val="100"/>
          <w:kern w:val="2"/>
          <w:sz w:val="21"/>
          <w:highlight w:val="none"/>
          <w:lang w:val="en-US" w:eastAsia="zh-CN" w:bidi="ar-SA"/>
        </w:rPr>
        <w:t>与成交供应商签订。</w:t>
      </w:r>
    </w:p>
    <w:p>
      <w:pPr>
        <w:pStyle w:val="17"/>
        <w:keepLines/>
        <w:widowControl/>
        <w:numPr>
          <w:ilvl w:val="0"/>
          <w:numId w:val="0"/>
        </w:numPr>
        <w:tabs>
          <w:tab w:val="left" w:pos="780"/>
          <w:tab w:val="left" w:pos="840"/>
        </w:tabs>
        <w:snapToGrid/>
        <w:spacing w:before="260" w:beforeAutospacing="0" w:after="260" w:afterAutospacing="0" w:line="416" w:lineRule="auto"/>
        <w:ind w:left="840" w:hanging="84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3   合格的供应商</w:t>
      </w:r>
    </w:p>
    <w:p>
      <w:pPr>
        <w:numPr>
          <w:ilvl w:val="1"/>
          <w:numId w:val="2"/>
        </w:numPr>
        <w:tabs>
          <w:tab w:val="left" w:pos="1140"/>
        </w:tabs>
        <w:snapToGrid/>
        <w:spacing w:before="0" w:beforeAutospacing="0" w:after="0" w:afterAutospacing="0" w:line="240" w:lineRule="auto"/>
        <w:ind w:left="360" w:hanging="36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     合格的供应商要求见邀请函中的第3点。</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 xml:space="preserve"> 合格的服务</w:t>
      </w:r>
    </w:p>
    <w:p>
      <w:pPr>
        <w:pStyle w:val="22"/>
        <w:widowControl/>
        <w:numPr>
          <w:ilvl w:val="1"/>
          <w:numId w:val="2"/>
        </w:numPr>
        <w:tabs>
          <w:tab w:val="left" w:pos="1140"/>
        </w:tabs>
        <w:snapToGrid/>
        <w:spacing w:before="0" w:beforeAutospacing="0" w:after="120" w:afterAutospacing="0" w:line="240" w:lineRule="auto"/>
        <w:ind w:left="840" w:hanging="840"/>
        <w:jc w:val="both"/>
        <w:textAlignment w:val="baseline"/>
        <w:rPr>
          <w:rStyle w:val="12"/>
          <w:rFonts w:ascii="Times New Roman" w:hAnsi="Times New Roman" w:eastAsia="宋体"/>
          <w:b w:val="0"/>
          <w:i w:val="0"/>
          <w:caps w:val="0"/>
          <w:spacing w:val="0"/>
          <w:w w:val="100"/>
          <w:sz w:val="21"/>
          <w:highlight w:val="none"/>
        </w:rPr>
      </w:pPr>
      <w:r>
        <w:rPr>
          <w:rStyle w:val="12"/>
          <w:rFonts w:ascii="Times New Roman" w:hAnsi="Times New Roman" w:eastAsia="宋体"/>
          <w:b w:val="0"/>
          <w:i w:val="0"/>
          <w:caps w:val="0"/>
          <w:spacing w:val="0"/>
          <w:w w:val="100"/>
          <w:sz w:val="21"/>
          <w:highlight w:val="none"/>
        </w:rPr>
        <w:t xml:space="preserve">    </w:t>
      </w:r>
      <w:r>
        <w:rPr>
          <w:rStyle w:val="12"/>
          <w:rFonts w:ascii="Times New Roman" w:hAnsi="Times New Roman" w:eastAsia="宋体"/>
          <w:b w:val="0"/>
          <w:i w:val="0"/>
          <w:caps w:val="0"/>
          <w:spacing w:val="0"/>
          <w:w w:val="100"/>
          <w:sz w:val="21"/>
          <w:highlight w:val="none"/>
          <w:lang w:val="en-US" w:eastAsia="zh-CN"/>
        </w:rPr>
        <w:t xml:space="preserve"> </w:t>
      </w:r>
      <w:r>
        <w:rPr>
          <w:rStyle w:val="12"/>
          <w:rFonts w:ascii="Times New Roman" w:hAnsi="Times New Roman" w:eastAsia="宋体"/>
          <w:b w:val="0"/>
          <w:i w:val="0"/>
          <w:caps w:val="0"/>
          <w:spacing w:val="0"/>
          <w:w w:val="100"/>
          <w:sz w:val="21"/>
          <w:highlight w:val="none"/>
        </w:rPr>
        <w:t>合同中提供的所有服务，均应来自中华人民共和国或与之有正常贸易关系的国家和地区，本合同的支付仅限于对这些服务。</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 xml:space="preserve"> 报价费用</w:t>
      </w:r>
    </w:p>
    <w:p>
      <w:pPr>
        <w:pStyle w:val="25"/>
        <w:widowControl/>
        <w:snapToGrid/>
        <w:spacing w:before="0" w:beforeAutospacing="0" w:after="0" w:afterAutospacing="0" w:line="240" w:lineRule="auto"/>
        <w:ind w:left="851"/>
        <w:jc w:val="both"/>
        <w:textAlignment w:val="baseline"/>
        <w:rPr>
          <w:rStyle w:val="12"/>
          <w:rFonts w:ascii="Times New Roman" w:hAnsi="Times New Roman" w:eastAsia="宋体"/>
          <w:b w:val="0"/>
          <w:i w:val="0"/>
          <w:caps w:val="0"/>
          <w:spacing w:val="0"/>
          <w:w w:val="100"/>
          <w:sz w:val="21"/>
          <w:highlight w:val="none"/>
        </w:rPr>
      </w:pPr>
      <w:r>
        <w:rPr>
          <w:rStyle w:val="12"/>
          <w:rFonts w:ascii="Times New Roman" w:hAnsi="Times New Roman" w:eastAsia="宋体"/>
          <w:b w:val="0"/>
          <w:i w:val="0"/>
          <w:caps w:val="0"/>
          <w:spacing w:val="0"/>
          <w:w w:val="100"/>
          <w:sz w:val="21"/>
          <w:highlight w:val="none"/>
        </w:rPr>
        <w:t>供应商应承担所有编写项目报价文件和参加报价的所有费用，不论结果如何，采购人在任何情况下均无义务和责任承担这些费用。</w:t>
      </w:r>
    </w:p>
    <w:p>
      <w:pPr>
        <w:pStyle w:val="16"/>
        <w:keepLines/>
        <w:pageBreakBefore/>
        <w:widowControl/>
        <w:snapToGrid/>
        <w:spacing w:before="340" w:beforeAutospacing="0" w:after="330" w:afterAutospacing="0" w:line="578" w:lineRule="auto"/>
        <w:jc w:val="center"/>
        <w:textAlignment w:val="center"/>
        <w:rPr>
          <w:rStyle w:val="12"/>
          <w:rFonts w:ascii="Times New Roman" w:hAnsi="Times New Roman" w:eastAsia="黑体"/>
          <w:b/>
          <w:i w:val="0"/>
          <w:caps w:val="0"/>
          <w:spacing w:val="0"/>
          <w:w w:val="100"/>
          <w:kern w:val="44"/>
          <w:sz w:val="44"/>
          <w:highlight w:val="none"/>
          <w:lang w:val="en-US" w:eastAsia="zh-CN" w:bidi="ar-SA"/>
        </w:rPr>
      </w:pPr>
      <w:r>
        <w:rPr>
          <w:rStyle w:val="12"/>
          <w:rFonts w:ascii="Times New Roman" w:hAnsi="Times New Roman" w:eastAsia="黑体"/>
          <w:b/>
          <w:i w:val="0"/>
          <w:caps w:val="0"/>
          <w:spacing w:val="0"/>
          <w:w w:val="100"/>
          <w:kern w:val="44"/>
          <w:sz w:val="44"/>
          <w:highlight w:val="none"/>
          <w:lang w:val="en-US" w:eastAsia="zh-CN" w:bidi="ar-SA"/>
        </w:rPr>
        <w:t>二、采购文件</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 xml:space="preserve">    采购文件构成</w:t>
      </w:r>
    </w:p>
    <w:p>
      <w:pPr>
        <w:numPr>
          <w:ilvl w:val="1"/>
          <w:numId w:val="2"/>
        </w:numPr>
        <w:tabs>
          <w:tab w:val="left" w:pos="993"/>
          <w:tab w:val="left" w:pos="1140"/>
        </w:tabs>
        <w:snapToGrid/>
        <w:spacing w:before="0" w:beforeAutospacing="0" w:after="120" w:afterAutospacing="0" w:line="240" w:lineRule="auto"/>
        <w:ind w:left="839" w:hanging="839"/>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    要求提供的服务、评审过程和合同条件在采购文件中均有说明。采购文件包括：</w:t>
      </w:r>
    </w:p>
    <w:p>
      <w:pPr>
        <w:snapToGrid/>
        <w:spacing w:before="0" w:beforeAutospacing="0" w:after="0" w:afterAutospacing="0" w:line="240" w:lineRule="auto"/>
        <w:ind w:left="1275" w:firstLine="405"/>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第一部分   </w:t>
      </w:r>
      <w:r>
        <w:rPr>
          <w:rStyle w:val="12"/>
          <w:rFonts w:ascii="Times New Roman" w:hAnsi="Times New Roman" w:eastAsia="宋体"/>
          <w:b w:val="0"/>
          <w:i w:val="0"/>
          <w:caps w:val="0"/>
          <w:spacing w:val="0"/>
          <w:w w:val="100"/>
          <w:kern w:val="2"/>
          <w:sz w:val="21"/>
          <w:highlight w:val="none"/>
          <w:lang w:val="en-US" w:eastAsia="zh-CN" w:bidi="ar-SA"/>
        </w:rPr>
        <w:tab/>
      </w:r>
      <w:r>
        <w:rPr>
          <w:rStyle w:val="12"/>
          <w:rFonts w:ascii="Times New Roman" w:hAnsi="Times New Roman" w:eastAsia="宋体"/>
          <w:b w:val="0"/>
          <w:i w:val="0"/>
          <w:caps w:val="0"/>
          <w:spacing w:val="0"/>
          <w:w w:val="100"/>
          <w:kern w:val="2"/>
          <w:sz w:val="21"/>
          <w:highlight w:val="none"/>
          <w:lang w:val="en-US" w:eastAsia="zh-CN" w:bidi="ar-SA"/>
        </w:rPr>
        <w:t xml:space="preserve">邀请函 </w:t>
      </w:r>
    </w:p>
    <w:p>
      <w:pPr>
        <w:snapToGrid/>
        <w:spacing w:before="0" w:beforeAutospacing="0" w:after="0" w:afterAutospacing="0" w:line="240" w:lineRule="auto"/>
        <w:ind w:left="1275" w:firstLine="405"/>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第二部分   </w:t>
      </w:r>
      <w:r>
        <w:rPr>
          <w:rStyle w:val="12"/>
          <w:rFonts w:ascii="Times New Roman" w:hAnsi="Times New Roman" w:eastAsia="宋体"/>
          <w:b w:val="0"/>
          <w:i w:val="0"/>
          <w:caps w:val="0"/>
          <w:spacing w:val="0"/>
          <w:w w:val="100"/>
          <w:kern w:val="2"/>
          <w:sz w:val="21"/>
          <w:highlight w:val="none"/>
          <w:lang w:val="en-US" w:eastAsia="zh-CN" w:bidi="ar-SA"/>
        </w:rPr>
        <w:tab/>
      </w:r>
      <w:r>
        <w:rPr>
          <w:rStyle w:val="12"/>
          <w:rFonts w:ascii="Times New Roman" w:hAnsi="Times New Roman" w:eastAsia="宋体"/>
          <w:b w:val="0"/>
          <w:i w:val="0"/>
          <w:caps w:val="0"/>
          <w:spacing w:val="0"/>
          <w:w w:val="100"/>
          <w:kern w:val="2"/>
          <w:sz w:val="21"/>
          <w:highlight w:val="none"/>
          <w:lang w:val="en-US" w:eastAsia="zh-CN" w:bidi="ar-SA"/>
        </w:rPr>
        <w:t>供应商须知</w:t>
      </w:r>
    </w:p>
    <w:p>
      <w:pPr>
        <w:snapToGrid/>
        <w:spacing w:before="0" w:beforeAutospacing="0" w:after="0" w:afterAutospacing="0" w:line="240" w:lineRule="auto"/>
        <w:ind w:left="1275" w:firstLine="405"/>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第三部分   </w:t>
      </w:r>
      <w:r>
        <w:rPr>
          <w:rStyle w:val="12"/>
          <w:rFonts w:ascii="Times New Roman" w:hAnsi="Times New Roman" w:eastAsia="宋体"/>
          <w:b w:val="0"/>
          <w:i w:val="0"/>
          <w:caps w:val="0"/>
          <w:spacing w:val="0"/>
          <w:w w:val="100"/>
          <w:kern w:val="2"/>
          <w:sz w:val="21"/>
          <w:highlight w:val="none"/>
          <w:lang w:val="en-US" w:eastAsia="zh-CN" w:bidi="ar-SA"/>
        </w:rPr>
        <w:tab/>
      </w:r>
      <w:r>
        <w:rPr>
          <w:rStyle w:val="12"/>
          <w:rFonts w:ascii="Times New Roman" w:hAnsi="Times New Roman" w:eastAsia="宋体"/>
          <w:b w:val="0"/>
          <w:i w:val="0"/>
          <w:caps w:val="0"/>
          <w:spacing w:val="0"/>
          <w:w w:val="100"/>
          <w:kern w:val="2"/>
          <w:sz w:val="21"/>
          <w:highlight w:val="none"/>
          <w:lang w:val="en-US" w:eastAsia="zh-CN" w:bidi="ar-SA"/>
        </w:rPr>
        <w:t>合同条款</w:t>
      </w:r>
    </w:p>
    <w:p>
      <w:pPr>
        <w:snapToGrid/>
        <w:spacing w:before="0" w:beforeAutospacing="0" w:after="0" w:afterAutospacing="0" w:line="240" w:lineRule="auto"/>
        <w:ind w:left="1275" w:firstLine="405"/>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第四部分   </w:t>
      </w:r>
      <w:r>
        <w:rPr>
          <w:rStyle w:val="12"/>
          <w:rFonts w:ascii="Times New Roman" w:hAnsi="Times New Roman" w:eastAsia="宋体"/>
          <w:b w:val="0"/>
          <w:i w:val="0"/>
          <w:caps w:val="0"/>
          <w:spacing w:val="0"/>
          <w:w w:val="100"/>
          <w:kern w:val="2"/>
          <w:sz w:val="21"/>
          <w:highlight w:val="none"/>
          <w:lang w:val="en-US" w:eastAsia="zh-CN" w:bidi="ar-SA"/>
        </w:rPr>
        <w:tab/>
      </w:r>
      <w:r>
        <w:rPr>
          <w:rStyle w:val="12"/>
          <w:rFonts w:ascii="Times New Roman" w:hAnsi="Times New Roman" w:eastAsia="宋体"/>
          <w:b w:val="0"/>
          <w:i w:val="0"/>
          <w:caps w:val="0"/>
          <w:spacing w:val="0"/>
          <w:w w:val="100"/>
          <w:kern w:val="2"/>
          <w:sz w:val="21"/>
          <w:highlight w:val="none"/>
          <w:lang w:val="en-US" w:eastAsia="zh-CN" w:bidi="ar-SA"/>
        </w:rPr>
        <w:t>项目报价文件格式</w:t>
      </w:r>
    </w:p>
    <w:p>
      <w:pPr>
        <w:snapToGrid/>
        <w:spacing w:before="0" w:beforeAutospacing="0" w:after="0" w:afterAutospacing="0" w:line="240" w:lineRule="auto"/>
        <w:ind w:left="1275" w:firstLine="405"/>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第五部分  </w:t>
      </w:r>
      <w:r>
        <w:rPr>
          <w:rStyle w:val="12"/>
          <w:rFonts w:ascii="Times New Roman" w:hAnsi="Times New Roman" w:eastAsia="宋体"/>
          <w:b w:val="0"/>
          <w:i w:val="0"/>
          <w:caps w:val="0"/>
          <w:spacing w:val="0"/>
          <w:w w:val="100"/>
          <w:kern w:val="2"/>
          <w:sz w:val="21"/>
          <w:highlight w:val="none"/>
          <w:lang w:val="en-US" w:eastAsia="zh-CN" w:bidi="ar-SA"/>
        </w:rPr>
        <w:tab/>
      </w:r>
      <w:r>
        <w:rPr>
          <w:rStyle w:val="12"/>
          <w:rFonts w:ascii="Times New Roman" w:hAnsi="Times New Roman" w:eastAsia="宋体"/>
          <w:b w:val="0"/>
          <w:i w:val="0"/>
          <w:caps w:val="0"/>
          <w:spacing w:val="0"/>
          <w:w w:val="100"/>
          <w:kern w:val="2"/>
          <w:sz w:val="21"/>
          <w:highlight w:val="none"/>
          <w:lang w:val="en-US" w:eastAsia="zh-CN" w:bidi="ar-SA"/>
        </w:rPr>
        <w:t>用户需求书</w:t>
      </w:r>
    </w:p>
    <w:p>
      <w:pPr>
        <w:snapToGrid/>
        <w:spacing w:before="0" w:beforeAutospacing="0" w:after="0" w:afterAutospacing="0" w:line="240" w:lineRule="auto"/>
        <w:jc w:val="both"/>
        <w:textAlignment w:val="baseline"/>
        <w:rPr>
          <w:rStyle w:val="12"/>
          <w:rFonts w:ascii="Times New Roman" w:hAnsi="Times New Roman" w:eastAsia="宋体"/>
          <w:b w:val="0"/>
          <w:i w:val="0"/>
          <w:caps w:val="0"/>
          <w:spacing w:val="0"/>
          <w:w w:val="100"/>
          <w:kern w:val="2"/>
          <w:sz w:val="21"/>
          <w:highlight w:val="none"/>
          <w:lang w:val="en-US" w:eastAsia="zh-CN" w:bidi="ar-SA"/>
        </w:rPr>
      </w:pPr>
    </w:p>
    <w:p>
      <w:pPr>
        <w:numPr>
          <w:ilvl w:val="1"/>
          <w:numId w:val="2"/>
        </w:numPr>
        <w:tabs>
          <w:tab w:val="left" w:pos="1140"/>
        </w:tabs>
        <w:snapToGrid/>
        <w:spacing w:before="0" w:beforeAutospacing="0" w:after="120" w:afterAutospacing="0" w:line="240" w:lineRule="auto"/>
        <w:ind w:left="839" w:hanging="839"/>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     供应商应认真阅读采购文件中所有的事项、格式、条款和规范等要求。供应商没有按照采购文件要求提交全部资料，或者项目报价文件没有对采购文件各方面都做出实质性响应的供应商的项目报价文件将被拒绝。</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 xml:space="preserve">    采购文件的澄清</w:t>
      </w:r>
    </w:p>
    <w:p>
      <w:pPr>
        <w:numPr>
          <w:ilvl w:val="1"/>
          <w:numId w:val="2"/>
        </w:numPr>
        <w:tabs>
          <w:tab w:val="left" w:pos="851"/>
        </w:tabs>
        <w:snapToGrid/>
        <w:spacing w:before="0" w:beforeAutospacing="0" w:after="240" w:afterAutospacing="0" w:line="240" w:lineRule="auto"/>
        <w:ind w:left="851" w:hanging="851"/>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 </w:t>
      </w:r>
      <w:r>
        <w:rPr>
          <w:rStyle w:val="12"/>
          <w:rFonts w:hint="eastAsia"/>
          <w:b w:val="0"/>
          <w:i w:val="0"/>
          <w:caps w:val="0"/>
          <w:spacing w:val="0"/>
          <w:w w:val="100"/>
          <w:kern w:val="2"/>
          <w:sz w:val="21"/>
          <w:highlight w:val="none"/>
          <w:lang w:val="en-US" w:eastAsia="zh-CN" w:bidi="ar-SA"/>
        </w:rPr>
        <w:t xml:space="preserve">   </w:t>
      </w:r>
      <w:r>
        <w:rPr>
          <w:rStyle w:val="12"/>
          <w:rFonts w:ascii="Times New Roman" w:hAnsi="Times New Roman" w:eastAsia="宋体"/>
          <w:b w:val="0"/>
          <w:i w:val="0"/>
          <w:caps w:val="0"/>
          <w:spacing w:val="0"/>
          <w:w w:val="100"/>
          <w:kern w:val="2"/>
          <w:sz w:val="21"/>
          <w:highlight w:val="none"/>
          <w:lang w:val="en-US" w:eastAsia="zh-CN" w:bidi="ar-SA"/>
        </w:rPr>
        <w:t>任何要求对采购文件进行澄清的供应商，均应以书面形式通知采购人。</w:t>
      </w:r>
    </w:p>
    <w:p>
      <w:pPr>
        <w:numPr>
          <w:ilvl w:val="1"/>
          <w:numId w:val="2"/>
        </w:numPr>
        <w:tabs>
          <w:tab w:val="left" w:pos="851"/>
        </w:tabs>
        <w:snapToGrid/>
        <w:spacing w:before="0" w:beforeAutospacing="0" w:after="240" w:afterAutospacing="0" w:line="240" w:lineRule="auto"/>
        <w:ind w:left="851" w:hanging="851"/>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 </w:t>
      </w:r>
      <w:r>
        <w:rPr>
          <w:rStyle w:val="12"/>
          <w:rFonts w:hint="eastAsia"/>
          <w:b w:val="0"/>
          <w:i w:val="0"/>
          <w:caps w:val="0"/>
          <w:spacing w:val="0"/>
          <w:w w:val="100"/>
          <w:kern w:val="2"/>
          <w:sz w:val="21"/>
          <w:highlight w:val="none"/>
          <w:lang w:val="en-US" w:eastAsia="zh-CN" w:bidi="ar-SA"/>
        </w:rPr>
        <w:t xml:space="preserve">    </w:t>
      </w:r>
      <w:r>
        <w:rPr>
          <w:rStyle w:val="12"/>
          <w:rFonts w:ascii="Times New Roman" w:hAnsi="Times New Roman" w:eastAsia="宋体"/>
          <w:b w:val="0"/>
          <w:i w:val="0"/>
          <w:caps w:val="0"/>
          <w:spacing w:val="0"/>
          <w:w w:val="100"/>
          <w:kern w:val="2"/>
          <w:sz w:val="21"/>
          <w:highlight w:val="none"/>
          <w:lang w:val="en-US" w:eastAsia="zh-CN" w:bidi="ar-SA"/>
        </w:rPr>
        <w:t>采购人将通过广东省机场管理集团有限公司采购、招商管理网络平台(wz.gdairport.com)以补充公告的形式或电子邮件方式对采购文件进行澄清。</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 xml:space="preserve">    </w:t>
      </w:r>
      <w:r>
        <w:rPr>
          <w:rStyle w:val="12"/>
          <w:rFonts w:ascii="Times New Roman" w:hAnsi="Times New Roman" w:eastAsia="黑体"/>
          <w:b/>
          <w:i w:val="0"/>
          <w:caps w:val="0"/>
          <w:spacing w:val="0"/>
          <w:w w:val="100"/>
          <w:kern w:val="2"/>
          <w:sz w:val="24"/>
          <w:szCs w:val="22"/>
          <w:highlight w:val="none"/>
          <w:lang w:val="en-US" w:eastAsia="zh-CN" w:bidi="ar-SA"/>
        </w:rPr>
        <w:t>采购文件的修改</w:t>
      </w:r>
    </w:p>
    <w:p>
      <w:pPr>
        <w:numPr>
          <w:ilvl w:val="1"/>
          <w:numId w:val="2"/>
        </w:numPr>
        <w:tabs>
          <w:tab w:val="left" w:pos="1140"/>
        </w:tabs>
        <w:snapToGrid/>
        <w:spacing w:before="0" w:beforeAutospacing="0" w:after="24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     在规定的递交报价文件截止日期前的任何时候，无论出于何种原因，采购人可主动或在解答供应商提出的需澄清问题时以修改书对采购文件进行修改。</w:t>
      </w:r>
    </w:p>
    <w:p>
      <w:pPr>
        <w:numPr>
          <w:ilvl w:val="1"/>
          <w:numId w:val="2"/>
        </w:numPr>
        <w:tabs>
          <w:tab w:val="left" w:pos="1140"/>
        </w:tabs>
        <w:snapToGrid/>
        <w:spacing w:before="0" w:beforeAutospacing="0" w:after="24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     修改书是采购文件的组成部分，对所有参与供应商均有约束力。供应商在收到采购文件的修改书应书面通知采购人。</w:t>
      </w:r>
    </w:p>
    <w:p>
      <w:pPr>
        <w:numPr>
          <w:ilvl w:val="1"/>
          <w:numId w:val="2"/>
        </w:numPr>
        <w:tabs>
          <w:tab w:val="left" w:pos="1140"/>
        </w:tabs>
        <w:snapToGrid/>
        <w:spacing w:before="0" w:beforeAutospacing="0" w:after="24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     为使供应商编写报价文件时，有充分时间对采购文件的修改部分进行研究，采购人可自行决定，酌情延长报价文件递交截止日期</w:t>
      </w:r>
      <w:r>
        <w:rPr>
          <w:rStyle w:val="12"/>
          <w:rFonts w:ascii="Times New Roman" w:hAnsi="Times New Roman" w:eastAsia="宋体"/>
          <w:b w:val="0"/>
          <w:i w:val="0"/>
          <w:caps w:val="0"/>
          <w:spacing w:val="0"/>
          <w:w w:val="100"/>
          <w:kern w:val="2"/>
          <w:sz w:val="21"/>
          <w:szCs w:val="22"/>
          <w:highlight w:val="none"/>
          <w:lang w:val="en-US" w:eastAsia="zh-CN" w:bidi="ar-SA"/>
        </w:rPr>
        <w:t>，具体时间将在报价文件的修改、补</w:t>
      </w:r>
      <w:r>
        <w:rPr>
          <w:rStyle w:val="12"/>
          <w:rFonts w:ascii="Times New Roman" w:hAnsi="Times New Roman" w:eastAsia="宋体"/>
          <w:b w:val="0"/>
          <w:i w:val="0"/>
          <w:caps w:val="0"/>
          <w:spacing w:val="0"/>
          <w:w w:val="100"/>
          <w:kern w:val="2"/>
          <w:sz w:val="21"/>
          <w:highlight w:val="none"/>
          <w:lang w:val="en-US" w:eastAsia="zh-CN" w:bidi="ar-SA"/>
        </w:rPr>
        <w:t>充通知中予以明确。</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 xml:space="preserve">    采购语言及计量单位</w:t>
      </w:r>
    </w:p>
    <w:p>
      <w:pPr>
        <w:numPr>
          <w:ilvl w:val="1"/>
          <w:numId w:val="2"/>
        </w:numPr>
        <w:tabs>
          <w:tab w:val="left" w:pos="1140"/>
        </w:tabs>
        <w:snapToGrid/>
        <w:spacing w:before="0" w:beforeAutospacing="0" w:after="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     采购方发出的采购文件采用中文。</w:t>
      </w:r>
    </w:p>
    <w:p>
      <w:pPr>
        <w:tabs>
          <w:tab w:val="left" w:pos="0"/>
        </w:tabs>
        <w:snapToGrid/>
        <w:spacing w:before="0" w:beforeAutospacing="0" w:after="0" w:afterAutospacing="0" w:line="240" w:lineRule="auto"/>
        <w:jc w:val="both"/>
        <w:textAlignment w:val="baseline"/>
        <w:rPr>
          <w:rStyle w:val="12"/>
          <w:rFonts w:ascii="Times New Roman" w:hAnsi="Times New Roman" w:eastAsia="宋体"/>
          <w:b/>
          <w:i w:val="0"/>
          <w:caps w:val="0"/>
          <w:spacing w:val="0"/>
          <w:w w:val="100"/>
          <w:kern w:val="2"/>
          <w:sz w:val="21"/>
          <w:highlight w:val="none"/>
          <w:lang w:val="en-US" w:eastAsia="zh-CN" w:bidi="ar-SA"/>
        </w:rPr>
      </w:pPr>
    </w:p>
    <w:p>
      <w:pPr>
        <w:numPr>
          <w:ilvl w:val="1"/>
          <w:numId w:val="2"/>
        </w:numPr>
        <w:tabs>
          <w:tab w:val="left" w:pos="1140"/>
        </w:tabs>
        <w:snapToGrid/>
        <w:spacing w:before="0" w:beforeAutospacing="0" w:after="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     采购文件中使用的计量单位都是公制系统。</w:t>
      </w:r>
    </w:p>
    <w:p>
      <w:pPr>
        <w:pStyle w:val="16"/>
        <w:keepLines/>
        <w:pageBreakBefore/>
        <w:widowControl/>
        <w:snapToGrid/>
        <w:spacing w:before="340" w:beforeAutospacing="0" w:after="330" w:afterAutospacing="0" w:line="578" w:lineRule="auto"/>
        <w:jc w:val="center"/>
        <w:textAlignment w:val="center"/>
        <w:rPr>
          <w:rStyle w:val="12"/>
          <w:rFonts w:ascii="Times New Roman" w:hAnsi="Times New Roman" w:eastAsia="黑体"/>
          <w:b/>
          <w:i w:val="0"/>
          <w:caps w:val="0"/>
          <w:spacing w:val="0"/>
          <w:w w:val="100"/>
          <w:kern w:val="44"/>
          <w:sz w:val="44"/>
          <w:highlight w:val="none"/>
          <w:lang w:val="en-US" w:eastAsia="zh-CN" w:bidi="ar-SA"/>
        </w:rPr>
      </w:pPr>
      <w:r>
        <w:rPr>
          <w:rStyle w:val="12"/>
          <w:rFonts w:ascii="Times New Roman" w:hAnsi="Times New Roman" w:eastAsia="黑体"/>
          <w:b/>
          <w:i w:val="0"/>
          <w:caps w:val="0"/>
          <w:spacing w:val="0"/>
          <w:w w:val="100"/>
          <w:kern w:val="44"/>
          <w:sz w:val="44"/>
          <w:highlight w:val="none"/>
          <w:lang w:val="en-US" w:eastAsia="zh-CN" w:bidi="ar-SA"/>
        </w:rPr>
        <w:t>三、项目报价文件的编制</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项目报价文件</w:t>
      </w:r>
    </w:p>
    <w:p>
      <w:pPr>
        <w:numPr>
          <w:ilvl w:val="1"/>
          <w:numId w:val="2"/>
        </w:numPr>
        <w:tabs>
          <w:tab w:val="left" w:pos="851"/>
        </w:tabs>
        <w:snapToGrid/>
        <w:spacing w:before="0" w:beforeAutospacing="0" w:after="240" w:afterAutospacing="0" w:line="240" w:lineRule="auto"/>
        <w:ind w:left="851" w:hanging="851"/>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报价文件由商务文件和技术文件两部分组成，各部分文件应分别编制，并密封包装，未按要求编制及密封的文件将被视为无效报价文件。</w:t>
      </w:r>
    </w:p>
    <w:p>
      <w:pPr>
        <w:numPr>
          <w:ilvl w:val="1"/>
          <w:numId w:val="2"/>
        </w:numPr>
        <w:tabs>
          <w:tab w:val="left" w:pos="851"/>
        </w:tabs>
        <w:snapToGrid/>
        <w:spacing w:before="0" w:beforeAutospacing="0" w:after="24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宋体" w:hAnsi="宋体" w:eastAsia="宋体"/>
          <w:b w:val="0"/>
          <w:i w:val="0"/>
          <w:caps w:val="0"/>
          <w:spacing w:val="0"/>
          <w:w w:val="100"/>
          <w:kern w:val="2"/>
          <w:sz w:val="21"/>
          <w:highlight w:val="none"/>
          <w:lang w:val="en-US" w:eastAsia="zh-CN" w:bidi="ar-SA"/>
        </w:rPr>
        <w:t>报价文件的签署要求：报价文件所有需盖章或签字的部分均需供应商法定代表人或授权委托代表盖章或签字，否则将被视为无效报价文件。</w:t>
      </w:r>
    </w:p>
    <w:p>
      <w:pPr>
        <w:numPr>
          <w:ilvl w:val="1"/>
          <w:numId w:val="2"/>
        </w:numPr>
        <w:tabs>
          <w:tab w:val="left" w:pos="851"/>
        </w:tabs>
        <w:snapToGrid/>
        <w:spacing w:before="0" w:beforeAutospacing="0" w:after="240" w:afterAutospacing="0" w:line="240" w:lineRule="auto"/>
        <w:ind w:left="851" w:hanging="851"/>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报价文件包括纸质文件一式5份，计算机文件一式1份。纸质版正本1份，封面标注“正本”字样，副本4份，封面标注“副本”字样。正本与副本不符的内容，以正本为准。</w:t>
      </w:r>
    </w:p>
    <w:p>
      <w:pPr>
        <w:numPr>
          <w:ilvl w:val="1"/>
          <w:numId w:val="2"/>
        </w:numPr>
        <w:tabs>
          <w:tab w:val="left" w:pos="840"/>
        </w:tabs>
        <w:snapToGrid/>
        <w:spacing w:before="0" w:beforeAutospacing="0" w:after="240" w:afterAutospacing="0" w:line="240" w:lineRule="auto"/>
        <w:ind w:left="851" w:hanging="851"/>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商务文件（含资格审查文件）编制要求</w:t>
      </w:r>
    </w:p>
    <w:p>
      <w:pPr>
        <w:numPr>
          <w:ilvl w:val="1"/>
          <w:numId w:val="2"/>
        </w:numPr>
        <w:tabs>
          <w:tab w:val="left" w:pos="840"/>
        </w:tabs>
        <w:snapToGrid/>
        <w:spacing w:before="0" w:beforeAutospacing="0" w:after="0" w:afterAutospacing="0" w:line="240" w:lineRule="auto"/>
        <w:ind w:left="360" w:hanging="360"/>
        <w:jc w:val="both"/>
        <w:textAlignment w:val="baseline"/>
        <w:rPr>
          <w:rStyle w:val="12"/>
          <w:rFonts w:ascii="宋体" w:hAnsi="宋体" w:eastAsia="宋体"/>
          <w:b w:val="0"/>
          <w:i w:val="0"/>
          <w:caps w:val="0"/>
          <w:spacing w:val="0"/>
          <w:w w:val="100"/>
          <w:kern w:val="2"/>
          <w:sz w:val="21"/>
          <w:highlight w:val="none"/>
          <w:lang w:val="en-US" w:eastAsia="zh-CN" w:bidi="ar-SA"/>
        </w:rPr>
      </w:pPr>
      <w:r>
        <w:rPr>
          <w:rStyle w:val="12"/>
          <w:rFonts w:ascii="宋体" w:hAnsi="宋体" w:eastAsia="宋体"/>
          <w:b w:val="0"/>
          <w:i w:val="0"/>
          <w:caps w:val="0"/>
          <w:spacing w:val="0"/>
          <w:w w:val="100"/>
          <w:kern w:val="2"/>
          <w:sz w:val="21"/>
          <w:highlight w:val="none"/>
          <w:lang w:val="en-US" w:eastAsia="zh-CN" w:bidi="ar-SA"/>
        </w:rPr>
        <w:t>商务文件由下列资料组成：</w:t>
      </w:r>
    </w:p>
    <w:p>
      <w:pPr>
        <w:widowControl w:val="0"/>
        <w:numPr>
          <w:ilvl w:val="0"/>
          <w:numId w:val="0"/>
        </w:numPr>
        <w:tabs>
          <w:tab w:val="left" w:pos="1060"/>
        </w:tabs>
        <w:ind w:left="1073" w:leftChars="397" w:hanging="239" w:hangingChars="114"/>
        <w:textAlignment w:val="auto"/>
        <w:rPr>
          <w:rFonts w:hint="eastAsia"/>
          <w:szCs w:val="22"/>
          <w:highlight w:val="none"/>
          <w:lang w:val="en-US" w:eastAsia="zh-CN"/>
        </w:rPr>
      </w:pPr>
      <w:r>
        <w:rPr>
          <w:rFonts w:hint="eastAsia"/>
          <w:szCs w:val="22"/>
          <w:highlight w:val="none"/>
          <w:lang w:val="en-US" w:eastAsia="zh-CN"/>
        </w:rPr>
        <w:t>1）封面：写明项目名称、商务文件、供应商名称及年月日；加盖供应商公章。</w:t>
      </w:r>
    </w:p>
    <w:p>
      <w:pPr>
        <w:widowControl w:val="0"/>
        <w:numPr>
          <w:ilvl w:val="0"/>
          <w:numId w:val="0"/>
        </w:numPr>
        <w:tabs>
          <w:tab w:val="left" w:pos="1060"/>
        </w:tabs>
        <w:ind w:left="1073" w:leftChars="397" w:hanging="239" w:hangingChars="114"/>
        <w:textAlignment w:val="auto"/>
        <w:rPr>
          <w:rFonts w:hint="eastAsia"/>
          <w:szCs w:val="22"/>
          <w:highlight w:val="none"/>
          <w:lang w:val="en-US" w:eastAsia="zh-CN"/>
        </w:rPr>
      </w:pPr>
      <w:r>
        <w:rPr>
          <w:rFonts w:hint="eastAsia"/>
          <w:szCs w:val="22"/>
          <w:highlight w:val="none"/>
          <w:lang w:val="en-US" w:eastAsia="zh-CN"/>
        </w:rPr>
        <w:t>2）目录。</w:t>
      </w:r>
    </w:p>
    <w:p>
      <w:pPr>
        <w:widowControl w:val="0"/>
        <w:numPr>
          <w:ilvl w:val="0"/>
          <w:numId w:val="0"/>
        </w:numPr>
        <w:tabs>
          <w:tab w:val="left" w:pos="1060"/>
        </w:tabs>
        <w:ind w:left="1073" w:leftChars="397" w:hanging="239" w:hangingChars="114"/>
        <w:textAlignment w:val="auto"/>
        <w:rPr>
          <w:rFonts w:hint="eastAsia"/>
          <w:szCs w:val="22"/>
          <w:highlight w:val="none"/>
          <w:lang w:val="en-US" w:eastAsia="zh-CN"/>
        </w:rPr>
      </w:pPr>
      <w:r>
        <w:rPr>
          <w:rFonts w:hint="eastAsia"/>
          <w:szCs w:val="22"/>
          <w:highlight w:val="none"/>
          <w:lang w:val="en-US" w:eastAsia="zh-CN"/>
        </w:rPr>
        <w:t>3）填妥并盖章的供应商登记函和报价企业概况表（格式见附录1）。</w:t>
      </w:r>
    </w:p>
    <w:p>
      <w:pPr>
        <w:widowControl w:val="0"/>
        <w:numPr>
          <w:ilvl w:val="0"/>
          <w:numId w:val="0"/>
        </w:numPr>
        <w:tabs>
          <w:tab w:val="left" w:pos="1060"/>
        </w:tabs>
        <w:ind w:left="1073" w:leftChars="397" w:hanging="239" w:hangingChars="114"/>
        <w:textAlignment w:val="auto"/>
        <w:rPr>
          <w:rFonts w:hint="eastAsia"/>
          <w:szCs w:val="22"/>
          <w:highlight w:val="none"/>
          <w:lang w:val="en-US" w:eastAsia="zh-CN"/>
        </w:rPr>
      </w:pPr>
      <w:r>
        <w:rPr>
          <w:rFonts w:hint="eastAsia"/>
          <w:szCs w:val="22"/>
          <w:highlight w:val="none"/>
          <w:lang w:val="en-US" w:eastAsia="zh-CN"/>
        </w:rPr>
        <w:t>4）填妥并盖章的报价函和报价明细表（格式见附录2）。</w:t>
      </w:r>
    </w:p>
    <w:p>
      <w:pPr>
        <w:widowControl w:val="0"/>
        <w:numPr>
          <w:ilvl w:val="0"/>
          <w:numId w:val="0"/>
        </w:numPr>
        <w:tabs>
          <w:tab w:val="left" w:pos="1060"/>
        </w:tabs>
        <w:ind w:left="1073" w:leftChars="397" w:hanging="239" w:hangingChars="114"/>
        <w:textAlignment w:val="auto"/>
        <w:rPr>
          <w:rFonts w:hint="eastAsia"/>
          <w:szCs w:val="22"/>
          <w:highlight w:val="none"/>
          <w:lang w:val="en-US" w:eastAsia="zh-CN"/>
        </w:rPr>
      </w:pPr>
      <w:r>
        <w:rPr>
          <w:rFonts w:hint="eastAsia"/>
          <w:szCs w:val="22"/>
          <w:highlight w:val="none"/>
          <w:lang w:val="en-US" w:eastAsia="zh-CN"/>
        </w:rPr>
        <w:t>5）企业营业执照复印件（加盖公章）。</w:t>
      </w:r>
    </w:p>
    <w:p>
      <w:pPr>
        <w:widowControl w:val="0"/>
        <w:numPr>
          <w:ilvl w:val="0"/>
          <w:numId w:val="0"/>
        </w:numPr>
        <w:tabs>
          <w:tab w:val="left" w:pos="1060"/>
        </w:tabs>
        <w:ind w:left="1073" w:leftChars="397" w:hanging="239" w:hangingChars="114"/>
        <w:textAlignment w:val="auto"/>
        <w:rPr>
          <w:rFonts w:hint="eastAsia"/>
          <w:szCs w:val="22"/>
          <w:highlight w:val="none"/>
          <w:lang w:val="en-US" w:eastAsia="zh-CN"/>
        </w:rPr>
      </w:pPr>
      <w:r>
        <w:rPr>
          <w:rFonts w:hint="eastAsia"/>
          <w:szCs w:val="22"/>
          <w:highlight w:val="none"/>
          <w:lang w:val="en-US" w:eastAsia="zh-CN"/>
        </w:rPr>
        <w:t>6）</w:t>
      </w:r>
      <w:r>
        <w:rPr>
          <w:rStyle w:val="12"/>
          <w:rFonts w:ascii="'Times New Roman'" w:hAnsi="'Times New Roman'" w:eastAsia="'Times New Roman'"/>
          <w:b w:val="0"/>
          <w:i w:val="0"/>
          <w:caps w:val="0"/>
          <w:spacing w:val="0"/>
          <w:w w:val="100"/>
          <w:kern w:val="2"/>
          <w:sz w:val="21"/>
          <w:szCs w:val="21"/>
          <w:highlight w:val="none"/>
          <w:lang w:val="en-US" w:eastAsia="zh-CN" w:bidi="ar-SA"/>
        </w:rPr>
        <w:t>供应商具有建筑工程施工总承包</w:t>
      </w:r>
      <w:r>
        <w:rPr>
          <w:rStyle w:val="12"/>
          <w:rFonts w:hint="eastAsia" w:ascii="'Times New Roman'" w:hAnsi="'Times New Roman'"/>
          <w:b w:val="0"/>
          <w:i w:val="0"/>
          <w:caps w:val="0"/>
          <w:spacing w:val="0"/>
          <w:w w:val="100"/>
          <w:kern w:val="2"/>
          <w:sz w:val="21"/>
          <w:szCs w:val="21"/>
          <w:highlight w:val="none"/>
          <w:lang w:val="en-US" w:eastAsia="zh-CN" w:bidi="ar-SA"/>
        </w:rPr>
        <w:t>三</w:t>
      </w:r>
      <w:r>
        <w:rPr>
          <w:rStyle w:val="12"/>
          <w:rFonts w:ascii="'Times New Roman'" w:hAnsi="'Times New Roman'" w:eastAsia="'Times New Roman'"/>
          <w:b w:val="0"/>
          <w:i w:val="0"/>
          <w:caps w:val="0"/>
          <w:spacing w:val="0"/>
          <w:w w:val="100"/>
          <w:kern w:val="2"/>
          <w:sz w:val="21"/>
          <w:szCs w:val="21"/>
          <w:highlight w:val="none"/>
          <w:lang w:val="en-US" w:eastAsia="zh-CN" w:bidi="ar-SA"/>
        </w:rPr>
        <w:t>级</w:t>
      </w:r>
      <w:r>
        <w:rPr>
          <w:rStyle w:val="12"/>
          <w:rFonts w:hint="eastAsia" w:ascii="'Times New Roman'" w:hAnsi="'Times New Roman'" w:eastAsia="'Times New Roman'"/>
          <w:b w:val="0"/>
          <w:i w:val="0"/>
          <w:caps w:val="0"/>
          <w:spacing w:val="0"/>
          <w:w w:val="100"/>
          <w:kern w:val="2"/>
          <w:sz w:val="21"/>
          <w:szCs w:val="21"/>
          <w:highlight w:val="none"/>
          <w:lang w:val="en-US" w:eastAsia="zh-CN" w:bidi="ar-SA"/>
        </w:rPr>
        <w:t>或以上</w:t>
      </w:r>
      <w:r>
        <w:rPr>
          <w:rStyle w:val="12"/>
          <w:rFonts w:ascii="'Times New Roman'" w:hAnsi="'Times New Roman'" w:eastAsia="'Times New Roman'"/>
          <w:b w:val="0"/>
          <w:i w:val="0"/>
          <w:caps w:val="0"/>
          <w:spacing w:val="0"/>
          <w:w w:val="100"/>
          <w:kern w:val="2"/>
          <w:sz w:val="21"/>
          <w:szCs w:val="21"/>
          <w:highlight w:val="none"/>
          <w:lang w:val="en-US" w:eastAsia="zh-CN" w:bidi="ar-SA"/>
        </w:rPr>
        <w:t>资质</w:t>
      </w:r>
      <w:r>
        <w:rPr>
          <w:rStyle w:val="12"/>
          <w:rFonts w:ascii="'Times New Roman'" w:hAnsi="'Times New Roman'" w:eastAsia="宋体"/>
          <w:b w:val="0"/>
          <w:i w:val="0"/>
          <w:caps w:val="0"/>
          <w:spacing w:val="0"/>
          <w:w w:val="100"/>
          <w:kern w:val="2"/>
          <w:sz w:val="21"/>
          <w:szCs w:val="21"/>
          <w:highlight w:val="none"/>
          <w:lang w:val="en-US" w:eastAsia="zh-CN" w:bidi="ar-SA"/>
        </w:rPr>
        <w:t>，提供相关材料复印件</w:t>
      </w:r>
      <w:r>
        <w:rPr>
          <w:rStyle w:val="12"/>
          <w:rFonts w:ascii="'Times New Roman'" w:hAnsi="'Times New Roman'" w:eastAsia="'Times New Roman'"/>
          <w:b w:val="0"/>
          <w:i w:val="0"/>
          <w:caps w:val="0"/>
          <w:spacing w:val="0"/>
          <w:w w:val="100"/>
          <w:kern w:val="2"/>
          <w:sz w:val="21"/>
          <w:szCs w:val="21"/>
          <w:highlight w:val="none"/>
          <w:lang w:val="en-US" w:eastAsia="zh-CN" w:bidi="ar-SA"/>
        </w:rPr>
        <w:t>（加盖公章）</w:t>
      </w:r>
      <w:r>
        <w:rPr>
          <w:rFonts w:hint="eastAsia"/>
          <w:szCs w:val="22"/>
          <w:highlight w:val="none"/>
          <w:lang w:val="en-US" w:eastAsia="zh-CN"/>
        </w:rPr>
        <w:t>。</w:t>
      </w:r>
    </w:p>
    <w:p>
      <w:pPr>
        <w:widowControl w:val="0"/>
        <w:numPr>
          <w:ilvl w:val="0"/>
          <w:numId w:val="0"/>
        </w:numPr>
        <w:tabs>
          <w:tab w:val="left" w:pos="1060"/>
        </w:tabs>
        <w:ind w:left="1073" w:leftChars="397" w:hanging="239" w:hangingChars="114"/>
        <w:textAlignment w:val="auto"/>
        <w:rPr>
          <w:rFonts w:hint="eastAsia"/>
          <w:szCs w:val="22"/>
          <w:highlight w:val="none"/>
          <w:lang w:val="en-US" w:eastAsia="zh-CN"/>
        </w:rPr>
      </w:pPr>
      <w:r>
        <w:rPr>
          <w:rFonts w:hint="eastAsia"/>
          <w:szCs w:val="22"/>
          <w:highlight w:val="none"/>
          <w:lang w:val="en-US" w:eastAsia="zh-CN"/>
        </w:rPr>
        <w:t>7）法定代表人证明书及法定代表人授权书（格式见附录4）。</w:t>
      </w:r>
    </w:p>
    <w:p>
      <w:pPr>
        <w:widowControl w:val="0"/>
        <w:numPr>
          <w:ilvl w:val="0"/>
          <w:numId w:val="0"/>
        </w:numPr>
        <w:tabs>
          <w:tab w:val="left" w:pos="1060"/>
        </w:tabs>
        <w:ind w:left="1073" w:leftChars="397" w:hanging="239" w:hangingChars="114"/>
        <w:textAlignment w:val="auto"/>
        <w:rPr>
          <w:rFonts w:hint="eastAsia"/>
          <w:szCs w:val="22"/>
          <w:highlight w:val="none"/>
          <w:lang w:val="en-US" w:eastAsia="zh-CN"/>
        </w:rPr>
      </w:pPr>
      <w:r>
        <w:rPr>
          <w:rFonts w:hint="eastAsia"/>
          <w:szCs w:val="22"/>
          <w:highlight w:val="none"/>
          <w:lang w:val="en-US" w:eastAsia="zh-CN"/>
        </w:rPr>
        <w:t>8）广东省机场管理集团有限公司采购、招商管理网络平台合作商登记表（加盖公章）。</w:t>
      </w:r>
    </w:p>
    <w:p>
      <w:pPr>
        <w:widowControl w:val="0"/>
        <w:numPr>
          <w:ilvl w:val="0"/>
          <w:numId w:val="0"/>
        </w:numPr>
        <w:tabs>
          <w:tab w:val="left" w:pos="1060"/>
        </w:tabs>
        <w:ind w:left="1073" w:leftChars="397" w:hanging="239" w:hangingChars="114"/>
        <w:textAlignment w:val="auto"/>
        <w:rPr>
          <w:rFonts w:hint="eastAsia"/>
          <w:szCs w:val="22"/>
          <w:highlight w:val="none"/>
          <w:lang w:val="en-US" w:eastAsia="zh-CN"/>
        </w:rPr>
      </w:pPr>
      <w:r>
        <w:rPr>
          <w:rFonts w:hint="eastAsia"/>
          <w:szCs w:val="22"/>
          <w:highlight w:val="none"/>
          <w:lang w:val="en-US" w:eastAsia="zh-CN"/>
        </w:rPr>
        <w:t>9）供应商没有因腐败或欺诈行为，与采购人无发生各种诉讼、仲裁和不良投诉的承诺函和企业声明（格式见附录3）。</w:t>
      </w:r>
    </w:p>
    <w:p>
      <w:pPr>
        <w:widowControl w:val="0"/>
        <w:numPr>
          <w:ilvl w:val="0"/>
          <w:numId w:val="0"/>
        </w:numPr>
        <w:tabs>
          <w:tab w:val="left" w:pos="1060"/>
        </w:tabs>
        <w:ind w:left="1073" w:leftChars="397" w:hanging="239" w:hangingChars="114"/>
        <w:textAlignment w:val="auto"/>
        <w:rPr>
          <w:rFonts w:hint="eastAsia"/>
          <w:szCs w:val="22"/>
          <w:highlight w:val="none"/>
          <w:lang w:val="en-US" w:eastAsia="zh-CN"/>
        </w:rPr>
      </w:pPr>
      <w:r>
        <w:rPr>
          <w:rFonts w:hint="eastAsia"/>
          <w:szCs w:val="22"/>
          <w:highlight w:val="none"/>
          <w:lang w:val="en-US" w:eastAsia="zh-CN"/>
        </w:rPr>
        <w:t>10）采购需求及合同文件响应表（格式见附录5）。</w:t>
      </w:r>
    </w:p>
    <w:p>
      <w:pPr>
        <w:widowControl w:val="0"/>
        <w:numPr>
          <w:ilvl w:val="0"/>
          <w:numId w:val="0"/>
        </w:numPr>
        <w:tabs>
          <w:tab w:val="left" w:pos="1060"/>
        </w:tabs>
        <w:ind w:left="1073" w:leftChars="397" w:hanging="239" w:hangingChars="114"/>
        <w:textAlignment w:val="auto"/>
        <w:rPr>
          <w:rFonts w:hint="eastAsia"/>
          <w:szCs w:val="22"/>
          <w:highlight w:val="none"/>
          <w:lang w:val="en-US" w:eastAsia="zh-CN"/>
        </w:rPr>
      </w:pPr>
      <w:r>
        <w:rPr>
          <w:rFonts w:hint="eastAsia"/>
          <w:szCs w:val="22"/>
          <w:highlight w:val="none"/>
          <w:lang w:val="en-US" w:eastAsia="zh-CN"/>
        </w:rPr>
        <w:t>11）“国家企业信用信息公示系统”网站（www.gsxt.gov.cn）查询截图（截图格式见附录6，加盖公章）。</w:t>
      </w:r>
    </w:p>
    <w:p>
      <w:pPr>
        <w:widowControl w:val="0"/>
        <w:numPr>
          <w:ilvl w:val="0"/>
          <w:numId w:val="0"/>
        </w:numPr>
        <w:tabs>
          <w:tab w:val="left" w:pos="1060"/>
        </w:tabs>
        <w:ind w:left="1073" w:leftChars="397" w:hanging="239" w:hangingChars="114"/>
        <w:textAlignment w:val="auto"/>
        <w:rPr>
          <w:rFonts w:hint="eastAsia"/>
          <w:szCs w:val="22"/>
          <w:highlight w:val="none"/>
          <w:lang w:val="en-US" w:eastAsia="zh-CN"/>
        </w:rPr>
      </w:pPr>
      <w:r>
        <w:rPr>
          <w:rFonts w:hint="eastAsia"/>
          <w:szCs w:val="22"/>
          <w:highlight w:val="none"/>
          <w:lang w:val="en-US" w:eastAsia="zh-CN"/>
        </w:rPr>
        <w:t>12）“信用中国”网站（www.creditchina.gov.cn）查询截图（截图格式见附录7，加盖公章）。</w:t>
      </w:r>
    </w:p>
    <w:p>
      <w:pPr>
        <w:widowControl w:val="0"/>
        <w:numPr>
          <w:ilvl w:val="0"/>
          <w:numId w:val="0"/>
        </w:numPr>
        <w:tabs>
          <w:tab w:val="left" w:pos="1060"/>
        </w:tabs>
        <w:ind w:left="1073" w:leftChars="397" w:hanging="239" w:hangingChars="114"/>
        <w:textAlignment w:val="auto"/>
        <w:rPr>
          <w:rStyle w:val="12"/>
          <w:rFonts w:ascii="Times New Roman" w:hAnsi="Times New Roman" w:eastAsia="宋体"/>
          <w:b w:val="0"/>
          <w:i w:val="0"/>
          <w:caps w:val="0"/>
          <w:spacing w:val="0"/>
          <w:w w:val="100"/>
          <w:kern w:val="2"/>
          <w:sz w:val="21"/>
          <w:highlight w:val="none"/>
          <w:lang w:val="en-US" w:eastAsia="zh-CN" w:bidi="ar-SA"/>
        </w:rPr>
      </w:pPr>
      <w:r>
        <w:rPr>
          <w:rFonts w:hint="eastAsia"/>
          <w:szCs w:val="22"/>
          <w:highlight w:val="none"/>
          <w:lang w:val="en-US" w:eastAsia="zh-CN"/>
        </w:rPr>
        <w:t>13）“中国执行信息公开网”网站（http://zxgk.court.gov.cn/）查询截图（截图格式见附录8，加盖公章）。</w:t>
      </w:r>
    </w:p>
    <w:p>
      <w:pPr>
        <w:numPr>
          <w:ilvl w:val="1"/>
          <w:numId w:val="2"/>
        </w:numPr>
        <w:tabs>
          <w:tab w:val="left" w:pos="851"/>
        </w:tabs>
        <w:snapToGrid/>
        <w:spacing w:before="0" w:beforeAutospacing="0" w:after="240" w:afterAutospacing="0" w:line="240" w:lineRule="auto"/>
        <w:ind w:left="851" w:hanging="851"/>
        <w:jc w:val="both"/>
        <w:textAlignment w:val="baseline"/>
        <w:rPr>
          <w:rStyle w:val="12"/>
          <w:rFonts w:ascii="宋体" w:hAnsi="宋体" w:eastAsia="宋体"/>
          <w:b w:val="0"/>
          <w:i w:val="0"/>
          <w:caps w:val="0"/>
          <w:spacing w:val="0"/>
          <w:w w:val="100"/>
          <w:kern w:val="2"/>
          <w:sz w:val="21"/>
          <w:highlight w:val="none"/>
          <w:lang w:val="en-US" w:eastAsia="zh-CN" w:bidi="ar-SA"/>
        </w:rPr>
      </w:pPr>
      <w:r>
        <w:rPr>
          <w:rStyle w:val="12"/>
          <w:rFonts w:ascii="宋体" w:hAnsi="宋体" w:eastAsia="宋体"/>
          <w:b w:val="0"/>
          <w:i w:val="0"/>
          <w:caps w:val="0"/>
          <w:spacing w:val="0"/>
          <w:w w:val="100"/>
          <w:kern w:val="2"/>
          <w:sz w:val="21"/>
          <w:highlight w:val="none"/>
          <w:lang w:val="en-US" w:eastAsia="zh-CN" w:bidi="ar-SA"/>
        </w:rPr>
        <w:t>商务文件的密封要求：供应商应确保商务文件密闭封装，外面标注“项目名称”、“供应商名称”、</w:t>
      </w:r>
      <w:r>
        <w:rPr>
          <w:rStyle w:val="12"/>
          <w:rFonts w:ascii="Times New Roman" w:hAnsi="Times New Roman" w:eastAsia="宋体"/>
          <w:b w:val="0"/>
          <w:i w:val="0"/>
          <w:caps w:val="0"/>
          <w:spacing w:val="0"/>
          <w:w w:val="100"/>
          <w:kern w:val="2"/>
          <w:sz w:val="21"/>
          <w:highlight w:val="none"/>
          <w:lang w:val="en-US" w:eastAsia="zh-CN" w:bidi="ar-SA"/>
        </w:rPr>
        <w:t>“供应商联系电话”、“供应商邮箱”</w:t>
      </w:r>
      <w:r>
        <w:rPr>
          <w:rStyle w:val="12"/>
          <w:rFonts w:ascii="宋体" w:hAnsi="宋体" w:eastAsia="宋体"/>
          <w:b w:val="0"/>
          <w:i w:val="0"/>
          <w:caps w:val="0"/>
          <w:spacing w:val="0"/>
          <w:w w:val="100"/>
          <w:kern w:val="2"/>
          <w:sz w:val="21"/>
          <w:highlight w:val="none"/>
          <w:lang w:val="en-US" w:eastAsia="zh-CN" w:bidi="ar-SA"/>
        </w:rPr>
        <w:t>、“商务文件”字样。外包装材料不应留有可在包封后添加或抽取报价文件的空隙，并在封口处加盖供应商公章。</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ab/>
      </w:r>
      <w:r>
        <w:rPr>
          <w:rStyle w:val="12"/>
          <w:rFonts w:ascii="Arial" w:hAnsi="Arial" w:eastAsia="黑体"/>
          <w:b/>
          <w:i w:val="0"/>
          <w:caps w:val="0"/>
          <w:spacing w:val="0"/>
          <w:w w:val="100"/>
          <w:kern w:val="2"/>
          <w:sz w:val="24"/>
          <w:highlight w:val="none"/>
          <w:lang w:val="en-US" w:eastAsia="zh-CN" w:bidi="ar-SA"/>
        </w:rPr>
        <w:t>技术文件（技术服务方案）编制要求</w:t>
      </w:r>
    </w:p>
    <w:p>
      <w:pPr>
        <w:numPr>
          <w:ilvl w:val="1"/>
          <w:numId w:val="2"/>
        </w:numPr>
        <w:tabs>
          <w:tab w:val="left" w:pos="851"/>
        </w:tabs>
        <w:snapToGrid/>
        <w:spacing w:before="0" w:beforeAutospacing="0" w:after="240" w:afterAutospacing="0" w:line="240" w:lineRule="auto"/>
        <w:ind w:left="851" w:hanging="851"/>
        <w:jc w:val="both"/>
        <w:textAlignment w:val="baseline"/>
        <w:rPr>
          <w:rStyle w:val="12"/>
          <w:rFonts w:ascii="Times New Roman" w:hAnsi="Times New Roman" w:eastAsia="宋体"/>
          <w:b w:val="0"/>
          <w:i w:val="0"/>
          <w:caps w:val="0"/>
          <w:spacing w:val="0"/>
          <w:w w:val="100"/>
          <w:kern w:val="2"/>
          <w:sz w:val="21"/>
          <w:szCs w:val="22"/>
          <w:highlight w:val="none"/>
          <w:lang w:val="en-US" w:eastAsia="zh-CN" w:bidi="ar-SA"/>
        </w:rPr>
      </w:pPr>
      <w:r>
        <w:rPr>
          <w:rStyle w:val="12"/>
          <w:rFonts w:ascii="Times New Roman" w:hAnsi="Times New Roman" w:eastAsia="宋体"/>
          <w:b w:val="0"/>
          <w:i w:val="0"/>
          <w:caps w:val="0"/>
          <w:spacing w:val="0"/>
          <w:w w:val="100"/>
          <w:kern w:val="2"/>
          <w:sz w:val="21"/>
          <w:szCs w:val="22"/>
          <w:highlight w:val="none"/>
          <w:lang w:val="en-US" w:eastAsia="zh-CN" w:bidi="ar-SA"/>
        </w:rPr>
        <w:t>技术文件（技术服务方案）内容包括：</w:t>
      </w:r>
    </w:p>
    <w:p>
      <w:pPr>
        <w:numPr>
          <w:ilvl w:val="0"/>
          <w:numId w:val="9"/>
        </w:numPr>
        <w:tabs>
          <w:tab w:val="left" w:pos="1276"/>
        </w:tabs>
        <w:snapToGrid/>
        <w:spacing w:before="0" w:beforeAutospacing="0" w:after="0" w:afterAutospacing="0" w:line="240" w:lineRule="auto"/>
        <w:ind w:left="1196" w:hanging="357"/>
        <w:jc w:val="both"/>
        <w:textAlignment w:val="baseline"/>
        <w:rPr>
          <w:rStyle w:val="12"/>
          <w:rFonts w:ascii="宋体" w:hAnsi="宋体"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szCs w:val="22"/>
          <w:highlight w:val="none"/>
          <w:lang w:val="en-US" w:eastAsia="zh-CN" w:bidi="ar-SA"/>
        </w:rPr>
        <w:t>封面：写明项目名称、技术文件、供应商名称及年月日；加盖供应商公章。</w:t>
      </w:r>
    </w:p>
    <w:p>
      <w:pPr>
        <w:numPr>
          <w:ilvl w:val="0"/>
          <w:numId w:val="9"/>
        </w:numPr>
        <w:tabs>
          <w:tab w:val="left" w:pos="1276"/>
        </w:tabs>
        <w:snapToGrid/>
        <w:spacing w:before="0" w:beforeAutospacing="0" w:after="0" w:afterAutospacing="0" w:line="240" w:lineRule="auto"/>
        <w:ind w:left="1196" w:hanging="357"/>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宋体" w:hAnsi="宋体" w:eastAsia="宋体"/>
          <w:b w:val="0"/>
          <w:i w:val="0"/>
          <w:caps w:val="0"/>
          <w:spacing w:val="0"/>
          <w:w w:val="100"/>
          <w:kern w:val="2"/>
          <w:sz w:val="21"/>
          <w:highlight w:val="none"/>
          <w:lang w:val="en-US" w:eastAsia="zh-CN" w:bidi="ar-SA"/>
        </w:rPr>
        <w:t>目录。</w:t>
      </w:r>
    </w:p>
    <w:p>
      <w:pPr>
        <w:numPr>
          <w:ilvl w:val="0"/>
          <w:numId w:val="9"/>
        </w:numPr>
        <w:tabs>
          <w:tab w:val="left" w:pos="1276"/>
        </w:tabs>
        <w:snapToGrid/>
        <w:spacing w:before="0" w:beforeAutospacing="0" w:after="0" w:afterAutospacing="0" w:line="240" w:lineRule="auto"/>
        <w:ind w:left="1196" w:hanging="357"/>
        <w:jc w:val="both"/>
        <w:textAlignment w:val="baseline"/>
        <w:rPr>
          <w:rStyle w:val="12"/>
          <w:rFonts w:ascii="Times New Roman" w:hAnsi="Times New Roman" w:eastAsia="宋体"/>
          <w:b w:val="0"/>
          <w:i w:val="0"/>
          <w:caps w:val="0"/>
          <w:spacing w:val="0"/>
          <w:w w:val="100"/>
          <w:kern w:val="2"/>
          <w:sz w:val="21"/>
          <w:szCs w:val="22"/>
          <w:highlight w:val="none"/>
          <w:lang w:val="en-US" w:eastAsia="zh-CN" w:bidi="ar-SA"/>
        </w:rPr>
      </w:pPr>
      <w:r>
        <w:rPr>
          <w:rStyle w:val="12"/>
          <w:rFonts w:ascii="Times New Roman" w:hAnsi="Times New Roman" w:eastAsia="宋体"/>
          <w:b w:val="0"/>
          <w:i w:val="0"/>
          <w:caps w:val="0"/>
          <w:spacing w:val="0"/>
          <w:w w:val="100"/>
          <w:kern w:val="2"/>
          <w:sz w:val="21"/>
          <w:szCs w:val="22"/>
          <w:highlight w:val="none"/>
          <w:lang w:val="en-US" w:eastAsia="zh-CN" w:bidi="ar-SA"/>
        </w:rPr>
        <w:t>商务技术部分评分细则要求供应商提供的证明材料。</w:t>
      </w:r>
    </w:p>
    <w:p>
      <w:pPr>
        <w:numPr>
          <w:ilvl w:val="0"/>
          <w:numId w:val="9"/>
        </w:numPr>
        <w:tabs>
          <w:tab w:val="left" w:pos="1276"/>
        </w:tabs>
        <w:snapToGrid/>
        <w:spacing w:before="0" w:beforeAutospacing="0" w:after="313" w:afterAutospacing="0" w:line="240" w:lineRule="auto"/>
        <w:ind w:left="1196" w:hanging="357"/>
        <w:jc w:val="both"/>
        <w:textAlignment w:val="baseline"/>
        <w:rPr>
          <w:rStyle w:val="12"/>
          <w:rFonts w:ascii="Times New Roman" w:hAnsi="Times New Roman" w:eastAsia="宋体"/>
          <w:b w:val="0"/>
          <w:i w:val="0"/>
          <w:caps w:val="0"/>
          <w:spacing w:val="0"/>
          <w:w w:val="100"/>
          <w:kern w:val="2"/>
          <w:sz w:val="21"/>
          <w:szCs w:val="22"/>
          <w:highlight w:val="none"/>
          <w:lang w:val="en-US" w:eastAsia="zh-CN" w:bidi="ar-SA"/>
        </w:rPr>
      </w:pPr>
      <w:r>
        <w:rPr>
          <w:rStyle w:val="12"/>
          <w:rFonts w:ascii="Times New Roman" w:hAnsi="Times New Roman" w:eastAsia="宋体"/>
          <w:b w:val="0"/>
          <w:i w:val="0"/>
          <w:caps w:val="0"/>
          <w:spacing w:val="0"/>
          <w:w w:val="100"/>
          <w:kern w:val="2"/>
          <w:sz w:val="21"/>
          <w:szCs w:val="22"/>
          <w:highlight w:val="none"/>
          <w:lang w:val="en-US" w:eastAsia="zh-CN" w:bidi="ar-SA"/>
        </w:rPr>
        <w:t>供应商认为有必要提供的其他资料。</w:t>
      </w:r>
    </w:p>
    <w:p>
      <w:pPr>
        <w:numPr>
          <w:ilvl w:val="1"/>
          <w:numId w:val="2"/>
        </w:numPr>
        <w:tabs>
          <w:tab w:val="left" w:pos="851"/>
        </w:tabs>
        <w:snapToGrid/>
        <w:spacing w:before="0" w:beforeAutospacing="0" w:after="240" w:afterAutospacing="0" w:line="240" w:lineRule="auto"/>
        <w:ind w:left="851" w:hanging="851"/>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技术文件用不透明包装物包装密封，外面标注“项目名称”、</w:t>
      </w:r>
      <w:r>
        <w:rPr>
          <w:rStyle w:val="12"/>
          <w:rFonts w:ascii="宋体" w:hAnsi="宋体" w:eastAsia="宋体"/>
          <w:b w:val="0"/>
          <w:i w:val="0"/>
          <w:caps w:val="0"/>
          <w:spacing w:val="0"/>
          <w:w w:val="100"/>
          <w:kern w:val="2"/>
          <w:sz w:val="21"/>
          <w:highlight w:val="none"/>
          <w:lang w:val="en-US" w:eastAsia="zh-CN" w:bidi="ar-SA"/>
        </w:rPr>
        <w:t>“供应商名称”、</w:t>
      </w:r>
      <w:r>
        <w:rPr>
          <w:rStyle w:val="12"/>
          <w:rFonts w:ascii="Times New Roman" w:hAnsi="Times New Roman" w:eastAsia="宋体"/>
          <w:b w:val="0"/>
          <w:i w:val="0"/>
          <w:caps w:val="0"/>
          <w:spacing w:val="0"/>
          <w:w w:val="100"/>
          <w:kern w:val="2"/>
          <w:sz w:val="21"/>
          <w:highlight w:val="none"/>
          <w:lang w:val="en-US" w:eastAsia="zh-CN" w:bidi="ar-SA"/>
        </w:rPr>
        <w:t>“供应商联系电话”、“供应商邮箱”、“技术文件”字样，外包装材料不应留有可在包封后添加或抽取报价文件的空隙，并在封口处加盖供应商公章。</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ab/>
      </w:r>
      <w:r>
        <w:rPr>
          <w:rStyle w:val="12"/>
          <w:rFonts w:ascii="Arial" w:hAnsi="Arial" w:eastAsia="黑体"/>
          <w:b/>
          <w:i w:val="0"/>
          <w:caps w:val="0"/>
          <w:spacing w:val="0"/>
          <w:w w:val="100"/>
          <w:kern w:val="2"/>
          <w:sz w:val="24"/>
          <w:highlight w:val="none"/>
          <w:lang w:val="en-US" w:eastAsia="zh-CN" w:bidi="ar-SA"/>
        </w:rPr>
        <w:t>计算机文件</w:t>
      </w:r>
    </w:p>
    <w:p>
      <w:pPr>
        <w:numPr>
          <w:ilvl w:val="1"/>
          <w:numId w:val="2"/>
        </w:numPr>
        <w:tabs>
          <w:tab w:val="left" w:pos="851"/>
        </w:tabs>
        <w:snapToGrid/>
        <w:spacing w:before="0" w:beforeAutospacing="0" w:after="0" w:afterAutospacing="0" w:line="240" w:lineRule="auto"/>
        <w:ind w:left="851" w:hanging="851"/>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供应商必须随技术文件同时提交一套无病毒计算机文件， 包括以下内容：</w:t>
      </w:r>
    </w:p>
    <w:p>
      <w:pPr>
        <w:keepNext w:val="0"/>
        <w:keepLines w:val="0"/>
        <w:pageBreakBefore w:val="0"/>
        <w:widowControl/>
        <w:numPr>
          <w:ilvl w:val="0"/>
          <w:numId w:val="10"/>
        </w:numPr>
        <w:tabs>
          <w:tab w:val="left" w:pos="360"/>
          <w:tab w:val="left" w:pos="426"/>
        </w:tabs>
        <w:kinsoku/>
        <w:wordWrap/>
        <w:overflowPunct/>
        <w:topLinePunct w:val="0"/>
        <w:autoSpaceDE/>
        <w:autoSpaceDN/>
        <w:bidi w:val="0"/>
        <w:adjustRightInd/>
        <w:snapToGrid/>
        <w:spacing w:before="0" w:beforeAutospacing="0" w:afterAutospacing="0" w:line="240" w:lineRule="auto"/>
        <w:ind w:left="1250" w:leftChars="0" w:hanging="411" w:firstLineChars="0"/>
        <w:jc w:val="both"/>
        <w:textAlignment w:val="baseline"/>
        <w:rPr>
          <w:rStyle w:val="12"/>
          <w:rFonts w:hint="eastAsia" w:ascii="Times New Roman" w:hAnsi="Times New Roman" w:eastAsia="宋体"/>
          <w:b w:val="0"/>
          <w:i w:val="0"/>
          <w:caps w:val="0"/>
          <w:spacing w:val="0"/>
          <w:w w:val="100"/>
          <w:kern w:val="2"/>
          <w:sz w:val="21"/>
          <w:highlight w:val="none"/>
          <w:lang w:val="en-US" w:eastAsia="zh-CN" w:bidi="ar-SA"/>
        </w:rPr>
      </w:pPr>
      <w:r>
        <w:rPr>
          <w:rStyle w:val="12"/>
          <w:rFonts w:hint="eastAsia"/>
          <w:b w:val="0"/>
          <w:i w:val="0"/>
          <w:caps w:val="0"/>
          <w:spacing w:val="0"/>
          <w:w w:val="100"/>
          <w:kern w:val="2"/>
          <w:sz w:val="21"/>
          <w:highlight w:val="none"/>
          <w:lang w:val="en-US" w:eastAsia="zh-CN" w:bidi="ar-SA"/>
        </w:rPr>
        <w:t xml:space="preserve"> </w:t>
      </w:r>
      <w:r>
        <w:rPr>
          <w:rStyle w:val="12"/>
          <w:rFonts w:hint="eastAsia" w:ascii="Times New Roman" w:hAnsi="Times New Roman" w:eastAsia="宋体"/>
          <w:b w:val="0"/>
          <w:i w:val="0"/>
          <w:caps w:val="0"/>
          <w:spacing w:val="0"/>
          <w:w w:val="100"/>
          <w:kern w:val="2"/>
          <w:sz w:val="21"/>
          <w:highlight w:val="none"/>
          <w:lang w:val="en-US" w:eastAsia="zh-CN" w:bidi="ar-SA"/>
        </w:rPr>
        <w:t>一套PDF格式或PPT格式制作的电子版商务文件（资质文件和证书等可用扫描以图片方式保存）和技术文件。</w:t>
      </w:r>
    </w:p>
    <w:p>
      <w:pPr>
        <w:keepNext w:val="0"/>
        <w:keepLines w:val="0"/>
        <w:pageBreakBefore w:val="0"/>
        <w:widowControl/>
        <w:numPr>
          <w:ilvl w:val="0"/>
          <w:numId w:val="10"/>
        </w:numPr>
        <w:tabs>
          <w:tab w:val="left" w:pos="360"/>
          <w:tab w:val="left" w:pos="426"/>
        </w:tabs>
        <w:kinsoku/>
        <w:wordWrap/>
        <w:overflowPunct/>
        <w:topLinePunct w:val="0"/>
        <w:autoSpaceDE/>
        <w:autoSpaceDN/>
        <w:bidi w:val="0"/>
        <w:adjustRightInd/>
        <w:snapToGrid/>
        <w:spacing w:before="0" w:beforeAutospacing="0" w:afterAutospacing="0" w:line="240" w:lineRule="auto"/>
        <w:ind w:left="1250" w:leftChars="0" w:hanging="411" w:firstLineChars="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hint="eastAsia"/>
          <w:b w:val="0"/>
          <w:i w:val="0"/>
          <w:caps w:val="0"/>
          <w:spacing w:val="0"/>
          <w:w w:val="100"/>
          <w:kern w:val="2"/>
          <w:sz w:val="21"/>
          <w:highlight w:val="none"/>
          <w:lang w:val="en-US" w:eastAsia="zh-CN" w:bidi="ar-SA"/>
        </w:rPr>
        <w:t xml:space="preserve"> </w:t>
      </w:r>
      <w:r>
        <w:rPr>
          <w:rStyle w:val="12"/>
          <w:rFonts w:hint="eastAsia" w:ascii="Times New Roman" w:hAnsi="Times New Roman" w:eastAsia="宋体"/>
          <w:b w:val="0"/>
          <w:i w:val="0"/>
          <w:caps w:val="0"/>
          <w:spacing w:val="0"/>
          <w:w w:val="100"/>
          <w:kern w:val="2"/>
          <w:sz w:val="21"/>
          <w:highlight w:val="none"/>
          <w:lang w:val="en-US" w:eastAsia="zh-CN" w:bidi="ar-SA"/>
        </w:rPr>
        <w:t>一套WORD格式的电子版文本文件。</w:t>
      </w:r>
    </w:p>
    <w:p>
      <w:pPr>
        <w:tabs>
          <w:tab w:val="left" w:pos="360"/>
          <w:tab w:val="left" w:pos="426"/>
        </w:tabs>
        <w:snapToGrid/>
        <w:spacing w:before="0" w:beforeAutospacing="0" w:after="240" w:afterAutospacing="0" w:line="240" w:lineRule="auto"/>
        <w:ind w:left="850" w:hanging="85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13.2    计算机文件需采用U盘装载，</w:t>
      </w:r>
      <w:r>
        <w:rPr>
          <w:rStyle w:val="12"/>
          <w:rFonts w:ascii="宋体" w:hAnsi="宋体" w:eastAsia="宋体"/>
          <w:b w:val="0"/>
          <w:i w:val="0"/>
          <w:caps w:val="0"/>
          <w:spacing w:val="0"/>
          <w:w w:val="100"/>
          <w:kern w:val="2"/>
          <w:sz w:val="21"/>
          <w:highlight w:val="none"/>
          <w:lang w:val="en-US" w:eastAsia="zh-CN" w:bidi="ar-SA"/>
        </w:rPr>
        <w:t>所有文件不做压缩处理、不设密码，</w:t>
      </w:r>
      <w:r>
        <w:rPr>
          <w:rStyle w:val="12"/>
          <w:rFonts w:ascii="Times New Roman" w:hAnsi="Times New Roman" w:eastAsia="宋体"/>
          <w:b w:val="0"/>
          <w:i w:val="0"/>
          <w:caps w:val="0"/>
          <w:spacing w:val="0"/>
          <w:w w:val="100"/>
          <w:kern w:val="2"/>
          <w:sz w:val="21"/>
          <w:highlight w:val="none"/>
          <w:lang w:val="en-US" w:eastAsia="zh-CN" w:bidi="ar-SA"/>
        </w:rPr>
        <w:t>装于独立的信封，信封上注明“计算机文件”，与技术文件一起密封包装。</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知识产权和专利权</w:t>
      </w:r>
    </w:p>
    <w:p>
      <w:pPr>
        <w:numPr>
          <w:ilvl w:val="1"/>
          <w:numId w:val="2"/>
        </w:numPr>
        <w:tabs>
          <w:tab w:val="left" w:pos="840"/>
        </w:tabs>
        <w:snapToGrid/>
        <w:spacing w:before="0" w:beforeAutospacing="0" w:after="240" w:afterAutospacing="0" w:line="240" w:lineRule="auto"/>
        <w:ind w:left="839" w:hanging="839"/>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供应商应保证，采购人在中华人民共和国使用供应商在服务期间提供的成果的任何一部分时，免受第三方提出侵犯其专利权、商标或工业设计权的起诉。</w:t>
      </w:r>
    </w:p>
    <w:p>
      <w:pPr>
        <w:numPr>
          <w:ilvl w:val="1"/>
          <w:numId w:val="2"/>
        </w:numPr>
        <w:tabs>
          <w:tab w:val="left" w:pos="840"/>
        </w:tabs>
        <w:snapToGrid/>
        <w:spacing w:before="0" w:beforeAutospacing="0" w:after="240" w:afterAutospacing="0" w:line="240" w:lineRule="auto"/>
        <w:ind w:left="839" w:hanging="839"/>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报价已包括所有应支付的，对专利权和版权、设计或其他知识产权而需要向其他方支付的版税。</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保密</w:t>
      </w:r>
    </w:p>
    <w:p>
      <w:pPr>
        <w:numPr>
          <w:ilvl w:val="1"/>
          <w:numId w:val="2"/>
        </w:numPr>
        <w:tabs>
          <w:tab w:val="left" w:pos="840"/>
        </w:tabs>
        <w:snapToGrid/>
        <w:spacing w:before="0" w:beforeAutospacing="0" w:after="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如采购人向供应商提供图纸、详细资料、样品、模型、模件和所有其他资料，这些均被视为保密资料，仅被用于它所规定的用途，除非得到采购人的同意，不能向任何第三方透露。</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报价文件有效期</w:t>
      </w:r>
    </w:p>
    <w:p>
      <w:pPr>
        <w:numPr>
          <w:ilvl w:val="1"/>
          <w:numId w:val="2"/>
        </w:numPr>
        <w:tabs>
          <w:tab w:val="left" w:pos="840"/>
        </w:tabs>
        <w:snapToGrid/>
        <w:spacing w:before="0" w:beforeAutospacing="0" w:after="24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★项目报价文件应在邀请函规定的报价日后的90天有效期内保持有效，报价文件有效期比规定短的将被视为非响应报价而予以拒绝。</w:t>
      </w:r>
    </w:p>
    <w:p>
      <w:pPr>
        <w:numPr>
          <w:ilvl w:val="1"/>
          <w:numId w:val="2"/>
        </w:numPr>
        <w:tabs>
          <w:tab w:val="left" w:pos="840"/>
        </w:tabs>
        <w:snapToGrid/>
        <w:spacing w:before="0" w:beforeAutospacing="0" w:after="24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特殊情况下在原有报价文件有效期截止之前，采购人可征求供应商同意延长报价文件有效期。这种要求与答复均应以书面形式提交。供应商可以拒绝采购人的这种要求。</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不允许偏离的条款</w:t>
      </w:r>
    </w:p>
    <w:p>
      <w:pPr>
        <w:numPr>
          <w:ilvl w:val="1"/>
          <w:numId w:val="2"/>
        </w:numPr>
        <w:tabs>
          <w:tab w:val="left" w:pos="840"/>
        </w:tabs>
        <w:snapToGrid/>
        <w:spacing w:before="0" w:beforeAutospacing="0" w:after="0" w:afterAutospacing="0" w:line="36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采购文件中的重要条款（带“★”号条款）不允许偏离，如项目报价文件中对重要条款有偏离，则是供应商的风险。</w:t>
      </w:r>
    </w:p>
    <w:p>
      <w:pPr>
        <w:numPr>
          <w:ilvl w:val="1"/>
          <w:numId w:val="2"/>
        </w:numPr>
        <w:tabs>
          <w:tab w:val="left" w:pos="840"/>
        </w:tabs>
        <w:snapToGrid/>
        <w:spacing w:before="0" w:beforeAutospacing="0" w:after="240" w:afterAutospacing="0" w:line="36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对供应商须知17.1条中任何条款的偏离将导致报价文件无效。</w:t>
      </w:r>
    </w:p>
    <w:p>
      <w:pPr>
        <w:numPr>
          <w:ilvl w:val="1"/>
          <w:numId w:val="2"/>
        </w:numPr>
        <w:tabs>
          <w:tab w:val="left" w:pos="840"/>
        </w:tabs>
        <w:snapToGrid/>
        <w:spacing w:before="0" w:beforeAutospacing="0" w:after="24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下述条款不应视作不可偏离：</w:t>
      </w:r>
    </w:p>
    <w:p>
      <w:pPr>
        <w:numPr>
          <w:ilvl w:val="0"/>
          <w:numId w:val="11"/>
        </w:numPr>
        <w:snapToGrid/>
        <w:spacing w:before="0" w:beforeAutospacing="0" w:after="0" w:afterAutospacing="0" w:line="240" w:lineRule="auto"/>
        <w:ind w:left="1260" w:hanging="42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未加注“★”号的条款；</w:t>
      </w:r>
    </w:p>
    <w:p>
      <w:pPr>
        <w:numPr>
          <w:ilvl w:val="0"/>
          <w:numId w:val="11"/>
        </w:numPr>
        <w:snapToGrid/>
        <w:spacing w:before="0" w:beforeAutospacing="0" w:after="240" w:afterAutospacing="0" w:line="240" w:lineRule="auto"/>
        <w:ind w:left="1260" w:hanging="42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用户需求书中已明确的供应商可提供其他优选报价文件部分。</w:t>
      </w:r>
    </w:p>
    <w:p>
      <w:pPr>
        <w:numPr>
          <w:ilvl w:val="1"/>
          <w:numId w:val="2"/>
        </w:numPr>
        <w:tabs>
          <w:tab w:val="left" w:pos="840"/>
        </w:tabs>
        <w:snapToGrid/>
        <w:spacing w:before="0" w:beforeAutospacing="0" w:after="240" w:afterAutospacing="0" w:line="240" w:lineRule="auto"/>
        <w:ind w:left="840" w:hanging="840"/>
        <w:jc w:val="both"/>
        <w:textAlignment w:val="baseline"/>
        <w:rPr>
          <w:rStyle w:val="12"/>
          <w:rFonts w:ascii="Times New Roman" w:hAnsi="Times New Roman" w:eastAsia="黑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项目报价文件中优于用户需求书要求部分不视作偏离，将不被拒绝，供应商对这种优于用户需求书要求的情况必须单独说明。</w:t>
      </w:r>
    </w:p>
    <w:p>
      <w:pPr>
        <w:tabs>
          <w:tab w:val="left" w:pos="840"/>
        </w:tabs>
        <w:snapToGrid/>
        <w:spacing w:before="0" w:beforeAutospacing="0" w:after="0" w:afterAutospacing="0" w:line="240" w:lineRule="auto"/>
        <w:jc w:val="both"/>
        <w:textAlignment w:val="baseline"/>
        <w:rPr>
          <w:rStyle w:val="12"/>
          <w:rFonts w:ascii="Times New Roman" w:hAnsi="Times New Roman" w:eastAsia="黑体"/>
          <w:b w:val="0"/>
          <w:i w:val="0"/>
          <w:caps w:val="0"/>
          <w:spacing w:val="0"/>
          <w:w w:val="100"/>
          <w:kern w:val="2"/>
          <w:sz w:val="21"/>
          <w:highlight w:val="none"/>
          <w:lang w:val="en-US" w:eastAsia="zh-CN" w:bidi="ar-SA"/>
        </w:rPr>
      </w:pPr>
    </w:p>
    <w:p>
      <w:pPr>
        <w:pStyle w:val="16"/>
        <w:keepLines/>
        <w:pageBreakBefore/>
        <w:widowControl/>
        <w:snapToGrid/>
        <w:spacing w:before="340" w:beforeAutospacing="0" w:after="330" w:afterAutospacing="0" w:line="578" w:lineRule="auto"/>
        <w:jc w:val="center"/>
        <w:textAlignment w:val="center"/>
        <w:rPr>
          <w:rStyle w:val="12"/>
          <w:rFonts w:ascii="Times New Roman" w:hAnsi="Times New Roman" w:eastAsia="黑体"/>
          <w:b/>
          <w:i w:val="0"/>
          <w:caps w:val="0"/>
          <w:spacing w:val="0"/>
          <w:w w:val="100"/>
          <w:kern w:val="44"/>
          <w:sz w:val="44"/>
          <w:highlight w:val="none"/>
          <w:lang w:val="en-US" w:eastAsia="zh-CN" w:bidi="ar-SA"/>
        </w:rPr>
      </w:pPr>
      <w:r>
        <w:rPr>
          <w:rStyle w:val="12"/>
          <w:rFonts w:ascii="Times New Roman" w:hAnsi="Times New Roman" w:eastAsia="黑体"/>
          <w:b/>
          <w:i w:val="0"/>
          <w:caps w:val="0"/>
          <w:spacing w:val="0"/>
          <w:w w:val="100"/>
          <w:kern w:val="44"/>
          <w:sz w:val="44"/>
          <w:highlight w:val="none"/>
          <w:lang w:val="en-US" w:eastAsia="zh-CN" w:bidi="ar-SA"/>
        </w:rPr>
        <w:t>四、项目报价文件的递交</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项目报价文件的密封和标记</w:t>
      </w:r>
    </w:p>
    <w:p>
      <w:pPr>
        <w:numPr>
          <w:ilvl w:val="1"/>
          <w:numId w:val="2"/>
        </w:numPr>
        <w:tabs>
          <w:tab w:val="left" w:pos="840"/>
        </w:tabs>
        <w:snapToGrid/>
        <w:spacing w:before="0" w:beforeAutospacing="0" w:after="240" w:afterAutospacing="0" w:line="240" w:lineRule="auto"/>
        <w:ind w:left="839" w:hanging="839"/>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供应商应将项目报价文件按第三部分11.2、12.2、13.2要求密封和标记。</w:t>
      </w:r>
    </w:p>
    <w:p>
      <w:pPr>
        <w:numPr>
          <w:ilvl w:val="1"/>
          <w:numId w:val="2"/>
        </w:numPr>
        <w:tabs>
          <w:tab w:val="left" w:pos="840"/>
        </w:tabs>
        <w:snapToGrid/>
        <w:spacing w:before="0" w:beforeAutospacing="0" w:after="240" w:afterAutospacing="0" w:line="240" w:lineRule="auto"/>
        <w:ind w:left="839" w:hanging="839"/>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如果供应商递交的报价文件未按要求密封，采购人将拒绝接受其报价文件。</w:t>
      </w:r>
    </w:p>
    <w:p>
      <w:pPr>
        <w:numPr>
          <w:ilvl w:val="1"/>
          <w:numId w:val="2"/>
        </w:numPr>
        <w:tabs>
          <w:tab w:val="left" w:pos="840"/>
        </w:tabs>
        <w:snapToGrid/>
        <w:spacing w:before="0" w:beforeAutospacing="0" w:after="240" w:afterAutospacing="0" w:line="240" w:lineRule="auto"/>
        <w:ind w:left="839" w:hanging="839"/>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如果因密封不严，标记不清而造成报价文件过早启封、失密等情况，采购人概不负责。</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递交报价文件截止时间</w:t>
      </w:r>
    </w:p>
    <w:p>
      <w:pPr>
        <w:numPr>
          <w:ilvl w:val="1"/>
          <w:numId w:val="2"/>
        </w:numPr>
        <w:tabs>
          <w:tab w:val="left" w:pos="840"/>
        </w:tabs>
        <w:snapToGrid/>
        <w:spacing w:before="0" w:beforeAutospacing="0" w:after="240" w:afterAutospacing="0" w:line="240" w:lineRule="auto"/>
        <w:ind w:left="851" w:hanging="851"/>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供应商应将正本和所有副本，由供应商代表按采购邀请函第5条要求于项目递交报价文件截止时间前送达报价地点。</w:t>
      </w:r>
    </w:p>
    <w:p>
      <w:pPr>
        <w:numPr>
          <w:ilvl w:val="1"/>
          <w:numId w:val="2"/>
        </w:numPr>
        <w:tabs>
          <w:tab w:val="left" w:pos="840"/>
        </w:tabs>
        <w:snapToGrid/>
        <w:spacing w:before="0" w:beforeAutospacing="0" w:after="24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采购人可以通过修改采购文件自行决定酌情延长截止期。在此情况下，采购人和供应商受截止期制约的所有权利和义务均应延长至新的截止日期。</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迟交的项目报价文件</w:t>
      </w:r>
    </w:p>
    <w:p>
      <w:pPr>
        <w:numPr>
          <w:ilvl w:val="1"/>
          <w:numId w:val="2"/>
        </w:numPr>
        <w:tabs>
          <w:tab w:val="left" w:pos="840"/>
        </w:tabs>
        <w:snapToGrid/>
        <w:spacing w:before="0" w:beforeAutospacing="0" w:after="0" w:afterAutospacing="0" w:line="240" w:lineRule="auto"/>
        <w:ind w:left="840" w:hanging="840"/>
        <w:jc w:val="both"/>
        <w:textAlignment w:val="baseline"/>
        <w:rPr>
          <w:rStyle w:val="12"/>
          <w:rFonts w:ascii="Times New Roman" w:hAnsi="Times New Roman" w:eastAsia="黑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采购人将拒绝在截止时间后递交的任何项目报价文件。</w:t>
      </w:r>
    </w:p>
    <w:p>
      <w:pPr>
        <w:pStyle w:val="16"/>
        <w:keepLines/>
        <w:pageBreakBefore/>
        <w:widowControl/>
        <w:snapToGrid/>
        <w:spacing w:before="340" w:beforeAutospacing="0" w:after="330" w:afterAutospacing="0" w:line="578" w:lineRule="auto"/>
        <w:jc w:val="center"/>
        <w:textAlignment w:val="center"/>
        <w:rPr>
          <w:rStyle w:val="12"/>
          <w:rFonts w:ascii="Times New Roman" w:hAnsi="Times New Roman" w:eastAsia="黑体"/>
          <w:b/>
          <w:i w:val="0"/>
          <w:caps w:val="0"/>
          <w:spacing w:val="0"/>
          <w:w w:val="100"/>
          <w:kern w:val="44"/>
          <w:sz w:val="44"/>
          <w:highlight w:val="none"/>
          <w:lang w:val="en-US" w:eastAsia="zh-CN" w:bidi="ar-SA"/>
        </w:rPr>
      </w:pPr>
      <w:r>
        <w:rPr>
          <w:rStyle w:val="12"/>
          <w:rFonts w:ascii="Times New Roman" w:hAnsi="Times New Roman" w:eastAsia="黑体"/>
          <w:b/>
          <w:i w:val="0"/>
          <w:caps w:val="0"/>
          <w:spacing w:val="0"/>
          <w:w w:val="100"/>
          <w:kern w:val="44"/>
          <w:sz w:val="44"/>
          <w:highlight w:val="none"/>
          <w:lang w:val="en-US" w:eastAsia="zh-CN" w:bidi="ar-SA"/>
        </w:rPr>
        <w:t>五、综合评审过程</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报价文件的递交</w:t>
      </w:r>
    </w:p>
    <w:p>
      <w:pPr>
        <w:numPr>
          <w:ilvl w:val="1"/>
          <w:numId w:val="2"/>
        </w:numPr>
        <w:tabs>
          <w:tab w:val="left" w:pos="840"/>
        </w:tabs>
        <w:snapToGrid/>
        <w:spacing w:before="0" w:beforeAutospacing="0" w:after="24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采购人在采购文件中规定的日期、时间和地点组织接收报价文件。</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评审小组</w:t>
      </w:r>
    </w:p>
    <w:p>
      <w:pPr>
        <w:numPr>
          <w:ilvl w:val="1"/>
          <w:numId w:val="2"/>
        </w:numPr>
        <w:tabs>
          <w:tab w:val="left" w:pos="840"/>
        </w:tabs>
        <w:snapToGrid/>
        <w:spacing w:before="0" w:beforeAutospacing="0" w:after="240" w:afterAutospacing="0" w:line="240" w:lineRule="auto"/>
        <w:ind w:left="360" w:hanging="36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本项目的评审工作由采购人内部组成评审小组完成。评审小组共</w:t>
      </w:r>
      <w:r>
        <w:rPr>
          <w:rStyle w:val="12"/>
          <w:rFonts w:ascii="Times New Roman" w:hAnsi="Times New Roman" w:eastAsia="宋体"/>
          <w:b w:val="0"/>
          <w:i w:val="0"/>
          <w:caps w:val="0"/>
          <w:spacing w:val="0"/>
          <w:w w:val="100"/>
          <w:kern w:val="2"/>
          <w:sz w:val="21"/>
          <w:szCs w:val="22"/>
          <w:highlight w:val="none"/>
          <w:lang w:val="en-US" w:eastAsia="zh-CN" w:bidi="ar-SA"/>
        </w:rPr>
        <w:t>5</w:t>
      </w:r>
      <w:r>
        <w:rPr>
          <w:rStyle w:val="12"/>
          <w:rFonts w:ascii="Times New Roman" w:hAnsi="Times New Roman" w:eastAsia="宋体"/>
          <w:b w:val="0"/>
          <w:i w:val="0"/>
          <w:caps w:val="0"/>
          <w:spacing w:val="0"/>
          <w:w w:val="100"/>
          <w:kern w:val="2"/>
          <w:sz w:val="21"/>
          <w:highlight w:val="none"/>
          <w:lang w:val="en-US" w:eastAsia="zh-CN" w:bidi="ar-SA"/>
        </w:rPr>
        <w:t>名成员。</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项目报价文件的评审</w:t>
      </w:r>
    </w:p>
    <w:p>
      <w:pPr>
        <w:numPr>
          <w:ilvl w:val="1"/>
          <w:numId w:val="2"/>
        </w:numPr>
        <w:tabs>
          <w:tab w:val="left" w:pos="840"/>
        </w:tabs>
        <w:snapToGrid/>
        <w:spacing w:before="0" w:beforeAutospacing="0" w:after="240" w:afterAutospacing="0" w:line="240" w:lineRule="auto"/>
        <w:ind w:left="839" w:hanging="839"/>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评审小组将审查项目报价文件是否完整、供应商是否符合合格条件、报价有无计算上的错误、文件签署是否合格、项目报价文件的总体编排是否有序。</w:t>
      </w:r>
    </w:p>
    <w:p>
      <w:pPr>
        <w:numPr>
          <w:ilvl w:val="1"/>
          <w:numId w:val="2"/>
        </w:numPr>
        <w:tabs>
          <w:tab w:val="left" w:pos="840"/>
        </w:tabs>
        <w:snapToGrid/>
        <w:spacing w:before="0" w:beforeAutospacing="0" w:after="24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算术错误将按以下方法更正：</w:t>
      </w:r>
    </w:p>
    <w:p>
      <w:pPr>
        <w:pStyle w:val="26"/>
        <w:widowControl/>
        <w:numPr>
          <w:ilvl w:val="0"/>
          <w:numId w:val="12"/>
        </w:numPr>
        <w:snapToGrid/>
        <w:spacing w:before="0" w:beforeAutospacing="0" w:after="0" w:afterAutospacing="0" w:line="240" w:lineRule="auto"/>
        <w:ind w:left="1276" w:hanging="425"/>
        <w:jc w:val="both"/>
        <w:textAlignment w:val="baseline"/>
        <w:rPr>
          <w:rStyle w:val="12"/>
          <w:rFonts w:ascii="Times New Roman" w:hAnsi="Times New Roman" w:eastAsia="宋体"/>
          <w:b w:val="0"/>
          <w:i w:val="0"/>
          <w:caps w:val="0"/>
          <w:spacing w:val="0"/>
          <w:w w:val="100"/>
          <w:kern w:val="2"/>
          <w:sz w:val="21"/>
          <w:szCs w:val="21"/>
          <w:highlight w:val="none"/>
          <w:lang w:val="en-US" w:eastAsia="zh-CN" w:bidi="ar-SA"/>
        </w:rPr>
      </w:pPr>
      <w:r>
        <w:rPr>
          <w:rStyle w:val="12"/>
          <w:rFonts w:ascii="Times New Roman" w:hAnsi="Times New Roman" w:eastAsia="宋体"/>
          <w:b w:val="0"/>
          <w:i w:val="0"/>
          <w:caps w:val="0"/>
          <w:spacing w:val="0"/>
          <w:w w:val="100"/>
          <w:kern w:val="2"/>
          <w:sz w:val="21"/>
          <w:szCs w:val="21"/>
          <w:highlight w:val="none"/>
          <w:lang w:val="en-US" w:eastAsia="zh-CN" w:bidi="ar-SA"/>
        </w:rPr>
        <w:t>如果总价与数量乘单价的积而得到的总价不一致，则以单价为准计算总价。</w:t>
      </w:r>
    </w:p>
    <w:p>
      <w:pPr>
        <w:pStyle w:val="26"/>
        <w:widowControl/>
        <w:numPr>
          <w:ilvl w:val="0"/>
          <w:numId w:val="12"/>
        </w:numPr>
        <w:snapToGrid/>
        <w:spacing w:before="0" w:beforeAutospacing="0" w:after="0" w:afterAutospacing="0" w:line="240" w:lineRule="auto"/>
        <w:ind w:left="1276" w:hanging="425"/>
        <w:jc w:val="both"/>
        <w:textAlignment w:val="baseline"/>
        <w:rPr>
          <w:rStyle w:val="12"/>
          <w:rFonts w:ascii="Times New Roman" w:hAnsi="Times New Roman" w:eastAsia="宋体"/>
          <w:b w:val="0"/>
          <w:i w:val="0"/>
          <w:caps w:val="0"/>
          <w:spacing w:val="0"/>
          <w:w w:val="100"/>
          <w:kern w:val="2"/>
          <w:sz w:val="21"/>
          <w:szCs w:val="21"/>
          <w:highlight w:val="none"/>
          <w:lang w:val="en-US" w:eastAsia="zh-CN" w:bidi="ar-SA"/>
        </w:rPr>
      </w:pPr>
      <w:r>
        <w:rPr>
          <w:rStyle w:val="12"/>
          <w:rFonts w:ascii="Times New Roman" w:hAnsi="Times New Roman" w:eastAsia="宋体"/>
          <w:b w:val="0"/>
          <w:i w:val="0"/>
          <w:caps w:val="0"/>
          <w:spacing w:val="0"/>
          <w:w w:val="100"/>
          <w:kern w:val="2"/>
          <w:sz w:val="21"/>
          <w:szCs w:val="21"/>
          <w:highlight w:val="none"/>
          <w:lang w:val="en-US" w:eastAsia="zh-CN" w:bidi="ar-SA"/>
        </w:rPr>
        <w:t>如果用大写数值与用数字表示的数值不一致，以大写数值为准。</w:t>
      </w:r>
    </w:p>
    <w:p>
      <w:pPr>
        <w:pStyle w:val="26"/>
        <w:numPr>
          <w:ilvl w:val="0"/>
          <w:numId w:val="12"/>
        </w:numPr>
        <w:snapToGrid/>
        <w:spacing w:before="0" w:beforeAutospacing="0" w:after="313" w:afterAutospacing="0" w:line="240" w:lineRule="auto"/>
        <w:ind w:left="1276" w:hanging="425"/>
        <w:jc w:val="both"/>
        <w:textAlignment w:val="baseline"/>
        <w:rPr>
          <w:rStyle w:val="12"/>
          <w:rFonts w:ascii="Times New Roman" w:hAnsi="Times New Roman" w:eastAsia="宋体"/>
          <w:b w:val="0"/>
          <w:i w:val="0"/>
          <w:caps w:val="0"/>
          <w:spacing w:val="0"/>
          <w:w w:val="100"/>
          <w:kern w:val="2"/>
          <w:sz w:val="21"/>
          <w:szCs w:val="21"/>
          <w:highlight w:val="none"/>
          <w:lang w:val="en-US" w:eastAsia="zh-CN" w:bidi="ar-SA"/>
        </w:rPr>
      </w:pPr>
      <w:r>
        <w:rPr>
          <w:rStyle w:val="12"/>
          <w:rFonts w:ascii="Times New Roman" w:hAnsi="Times New Roman" w:eastAsia="宋体"/>
          <w:b w:val="0"/>
          <w:i w:val="0"/>
          <w:caps w:val="0"/>
          <w:spacing w:val="0"/>
          <w:w w:val="100"/>
          <w:kern w:val="2"/>
          <w:sz w:val="21"/>
          <w:szCs w:val="21"/>
          <w:highlight w:val="none"/>
          <w:lang w:val="en-US" w:eastAsia="zh-CN" w:bidi="ar-SA"/>
        </w:rPr>
        <w:t>单价金额小数点有明显错位的，应以总价为准，并修改单价。</w:t>
      </w:r>
    </w:p>
    <w:p>
      <w:pPr>
        <w:numPr>
          <w:ilvl w:val="1"/>
          <w:numId w:val="2"/>
        </w:numPr>
        <w:tabs>
          <w:tab w:val="left" w:pos="840"/>
        </w:tabs>
        <w:snapToGrid/>
        <w:spacing w:before="0" w:beforeAutospacing="0" w:after="240" w:afterAutospacing="0" w:line="240" w:lineRule="auto"/>
        <w:ind w:left="839" w:hanging="839"/>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在详细评审之前，评审小组会要审查每份项目报价文件是否实质上响应了采购文件的要求。实质上响应的报价文件应该是与采购文件要求的全部主要条款（加“★”号）、条件和规格相符，没有重大偏离的报价文件。</w:t>
      </w:r>
    </w:p>
    <w:p>
      <w:pPr>
        <w:numPr>
          <w:ilvl w:val="1"/>
          <w:numId w:val="2"/>
        </w:numPr>
        <w:tabs>
          <w:tab w:val="left" w:pos="840"/>
        </w:tabs>
        <w:snapToGrid/>
        <w:spacing w:before="0" w:beforeAutospacing="0" w:after="240" w:afterAutospacing="0" w:line="240" w:lineRule="auto"/>
        <w:ind w:left="839" w:hanging="839"/>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如果项目报价文件实质上没有响应采购文件的要求，其报价文件将可能被拒绝。不满足下列情况之一的，其报价文件将可能被拒绝：</w:t>
      </w:r>
    </w:p>
    <w:p>
      <w:pPr>
        <w:numPr>
          <w:ilvl w:val="0"/>
          <w:numId w:val="13"/>
        </w:numPr>
        <w:tabs>
          <w:tab w:val="left" w:pos="1134"/>
        </w:tabs>
        <w:snapToGrid/>
        <w:spacing w:before="0" w:beforeAutospacing="0" w:after="0" w:afterAutospacing="0" w:line="240" w:lineRule="auto"/>
        <w:ind w:left="1260" w:hanging="420"/>
        <w:jc w:val="both"/>
        <w:textAlignment w:val="baseline"/>
        <w:rPr>
          <w:rStyle w:val="12"/>
          <w:rFonts w:ascii="Times New Roman" w:hAnsi="Times New Roman" w:eastAsia="宋体"/>
          <w:b w:val="0"/>
          <w:i w:val="0"/>
          <w:caps w:val="0"/>
          <w:spacing w:val="0"/>
          <w:w w:val="100"/>
          <w:kern w:val="2"/>
          <w:sz w:val="21"/>
          <w:szCs w:val="21"/>
          <w:highlight w:val="none"/>
          <w:lang w:val="en-US" w:eastAsia="zh-CN" w:bidi="ar-SA"/>
        </w:rPr>
      </w:pPr>
      <w:r>
        <w:rPr>
          <w:rStyle w:val="12"/>
          <w:rFonts w:ascii="Times New Roman" w:hAnsi="Times New Roman" w:eastAsia="宋体"/>
          <w:b w:val="0"/>
          <w:i w:val="0"/>
          <w:caps w:val="0"/>
          <w:spacing w:val="0"/>
          <w:w w:val="100"/>
          <w:kern w:val="2"/>
          <w:sz w:val="21"/>
          <w:szCs w:val="21"/>
          <w:highlight w:val="none"/>
          <w:lang w:val="en-US" w:eastAsia="zh-CN" w:bidi="ar-SA"/>
        </w:rPr>
        <w:t xml:space="preserve"> 完全符合</w:t>
      </w:r>
      <w:r>
        <w:rPr>
          <w:rStyle w:val="12"/>
          <w:rFonts w:ascii="Times New Roman" w:hAnsi="Times New Roman" w:eastAsia="宋体"/>
          <w:b w:val="0"/>
          <w:i w:val="0"/>
          <w:caps w:val="0"/>
          <w:spacing w:val="0"/>
          <w:w w:val="100"/>
          <w:kern w:val="2"/>
          <w:sz w:val="21"/>
          <w:highlight w:val="none"/>
          <w:lang w:val="en-US" w:eastAsia="zh-CN" w:bidi="ar-SA"/>
        </w:rPr>
        <w:t>邀请函</w:t>
      </w:r>
      <w:r>
        <w:rPr>
          <w:rStyle w:val="12"/>
          <w:rFonts w:ascii="Times New Roman" w:hAnsi="Times New Roman" w:eastAsia="宋体"/>
          <w:b w:val="0"/>
          <w:i w:val="0"/>
          <w:caps w:val="0"/>
          <w:spacing w:val="0"/>
          <w:w w:val="100"/>
          <w:kern w:val="2"/>
          <w:sz w:val="21"/>
          <w:szCs w:val="21"/>
          <w:highlight w:val="none"/>
          <w:lang w:val="en-US" w:eastAsia="zh-CN" w:bidi="ar-SA"/>
        </w:rPr>
        <w:t>中第3点“合格的供应商”要求；</w:t>
      </w:r>
    </w:p>
    <w:p>
      <w:pPr>
        <w:numPr>
          <w:ilvl w:val="0"/>
          <w:numId w:val="13"/>
        </w:numPr>
        <w:tabs>
          <w:tab w:val="left" w:pos="1134"/>
        </w:tabs>
        <w:snapToGrid/>
        <w:spacing w:before="0" w:beforeAutospacing="0" w:after="0" w:afterAutospacing="0" w:line="240" w:lineRule="auto"/>
        <w:ind w:left="1260" w:hanging="420"/>
        <w:jc w:val="both"/>
        <w:textAlignment w:val="baseline"/>
        <w:rPr>
          <w:rStyle w:val="12"/>
          <w:rFonts w:ascii="Times New Roman" w:hAnsi="Times New Roman" w:eastAsia="宋体"/>
          <w:b w:val="0"/>
          <w:i w:val="0"/>
          <w:caps w:val="0"/>
          <w:spacing w:val="0"/>
          <w:w w:val="100"/>
          <w:kern w:val="2"/>
          <w:sz w:val="21"/>
          <w:szCs w:val="21"/>
          <w:highlight w:val="none"/>
          <w:lang w:val="en-US" w:eastAsia="zh-CN" w:bidi="ar-SA"/>
        </w:rPr>
      </w:pPr>
      <w:r>
        <w:rPr>
          <w:rStyle w:val="12"/>
          <w:rFonts w:ascii="Times New Roman" w:hAnsi="Times New Roman" w:eastAsia="宋体"/>
          <w:b w:val="0"/>
          <w:i w:val="0"/>
          <w:caps w:val="0"/>
          <w:spacing w:val="0"/>
          <w:w w:val="100"/>
          <w:kern w:val="2"/>
          <w:sz w:val="21"/>
          <w:szCs w:val="21"/>
          <w:highlight w:val="none"/>
          <w:lang w:val="en-US" w:eastAsia="zh-CN" w:bidi="ar-SA"/>
        </w:rPr>
        <w:t xml:space="preserve"> 报价有效期符合采购文件规定；</w:t>
      </w:r>
    </w:p>
    <w:p>
      <w:pPr>
        <w:numPr>
          <w:ilvl w:val="0"/>
          <w:numId w:val="13"/>
        </w:numPr>
        <w:tabs>
          <w:tab w:val="left" w:pos="1134"/>
        </w:tabs>
        <w:snapToGrid/>
        <w:spacing w:before="0" w:beforeAutospacing="0" w:after="0" w:afterAutospacing="0" w:line="240" w:lineRule="auto"/>
        <w:ind w:left="1260" w:hanging="420"/>
        <w:jc w:val="both"/>
        <w:textAlignment w:val="baseline"/>
        <w:rPr>
          <w:rStyle w:val="12"/>
          <w:rFonts w:ascii="Times New Roman" w:hAnsi="Times New Roman" w:eastAsia="宋体"/>
          <w:b w:val="0"/>
          <w:i w:val="0"/>
          <w:caps w:val="0"/>
          <w:spacing w:val="0"/>
          <w:w w:val="100"/>
          <w:kern w:val="2"/>
          <w:sz w:val="21"/>
          <w:szCs w:val="21"/>
          <w:highlight w:val="none"/>
          <w:lang w:val="en-US" w:eastAsia="zh-CN" w:bidi="ar-SA"/>
        </w:rPr>
      </w:pPr>
      <w:r>
        <w:rPr>
          <w:rStyle w:val="12"/>
          <w:rFonts w:ascii="Times New Roman" w:hAnsi="Times New Roman" w:eastAsia="宋体"/>
          <w:b w:val="0"/>
          <w:i w:val="0"/>
          <w:caps w:val="0"/>
          <w:spacing w:val="0"/>
          <w:w w:val="100"/>
          <w:kern w:val="2"/>
          <w:sz w:val="21"/>
          <w:szCs w:val="21"/>
          <w:highlight w:val="none"/>
          <w:lang w:val="en-US" w:eastAsia="zh-CN" w:bidi="ar-SA"/>
        </w:rPr>
        <w:t xml:space="preserve"> 供应商递交一种报价方案和报价；</w:t>
      </w:r>
    </w:p>
    <w:p>
      <w:pPr>
        <w:numPr>
          <w:ilvl w:val="0"/>
          <w:numId w:val="13"/>
        </w:numPr>
        <w:tabs>
          <w:tab w:val="left" w:pos="1134"/>
        </w:tabs>
        <w:snapToGrid/>
        <w:spacing w:before="0" w:beforeAutospacing="0" w:after="0" w:afterAutospacing="0" w:line="240" w:lineRule="auto"/>
        <w:ind w:left="1260" w:hanging="420"/>
        <w:jc w:val="both"/>
        <w:textAlignment w:val="baseline"/>
        <w:rPr>
          <w:rStyle w:val="12"/>
          <w:rFonts w:ascii="Times New Roman" w:hAnsi="Times New Roman" w:eastAsia="宋体"/>
          <w:b w:val="0"/>
          <w:i w:val="0"/>
          <w:caps w:val="0"/>
          <w:spacing w:val="0"/>
          <w:w w:val="100"/>
          <w:kern w:val="2"/>
          <w:sz w:val="21"/>
          <w:szCs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 报价没</w:t>
      </w:r>
      <w:r>
        <w:rPr>
          <w:rStyle w:val="12"/>
          <w:rFonts w:ascii="Times New Roman" w:hAnsi="Times New Roman" w:eastAsia="宋体"/>
          <w:b w:val="0"/>
          <w:i w:val="0"/>
          <w:caps w:val="0"/>
          <w:spacing w:val="0"/>
          <w:w w:val="100"/>
          <w:kern w:val="2"/>
          <w:sz w:val="21"/>
          <w:szCs w:val="21"/>
          <w:highlight w:val="none"/>
          <w:lang w:val="en-US" w:eastAsia="zh-CN" w:bidi="ar-SA"/>
        </w:rPr>
        <w:t>有超过最高限价；</w:t>
      </w:r>
    </w:p>
    <w:p>
      <w:pPr>
        <w:numPr>
          <w:ilvl w:val="0"/>
          <w:numId w:val="13"/>
        </w:numPr>
        <w:tabs>
          <w:tab w:val="left" w:pos="1134"/>
        </w:tabs>
        <w:snapToGrid/>
        <w:spacing w:before="0" w:beforeAutospacing="0" w:after="0" w:afterAutospacing="0" w:line="240" w:lineRule="auto"/>
        <w:ind w:left="1260" w:hanging="420"/>
        <w:jc w:val="both"/>
        <w:textAlignment w:val="baseline"/>
        <w:rPr>
          <w:rStyle w:val="12"/>
          <w:rFonts w:ascii="Times New Roman" w:hAnsi="Times New Roman" w:eastAsia="宋体"/>
          <w:b w:val="0"/>
          <w:i w:val="0"/>
          <w:caps w:val="0"/>
          <w:spacing w:val="0"/>
          <w:w w:val="100"/>
          <w:kern w:val="2"/>
          <w:sz w:val="21"/>
          <w:szCs w:val="21"/>
          <w:highlight w:val="none"/>
          <w:lang w:val="en-US" w:eastAsia="zh-CN" w:bidi="ar-SA"/>
        </w:rPr>
      </w:pPr>
      <w:r>
        <w:rPr>
          <w:rStyle w:val="12"/>
          <w:rFonts w:ascii="Times New Roman" w:hAnsi="Times New Roman" w:eastAsia="宋体"/>
          <w:b w:val="0"/>
          <w:i w:val="0"/>
          <w:caps w:val="0"/>
          <w:spacing w:val="0"/>
          <w:w w:val="100"/>
          <w:kern w:val="2"/>
          <w:sz w:val="21"/>
          <w:szCs w:val="21"/>
          <w:highlight w:val="none"/>
          <w:lang w:val="en-US" w:eastAsia="zh-CN" w:bidi="ar-SA"/>
        </w:rPr>
        <w:t xml:space="preserve"> 报价函和报价明细表必须有法定代表人或授权代表签字且加盖公章；</w:t>
      </w:r>
    </w:p>
    <w:p>
      <w:pPr>
        <w:numPr>
          <w:ilvl w:val="0"/>
          <w:numId w:val="13"/>
        </w:numPr>
        <w:tabs>
          <w:tab w:val="left" w:pos="1134"/>
        </w:tabs>
        <w:snapToGrid/>
        <w:spacing w:before="0" w:beforeAutospacing="0" w:after="0" w:afterAutospacing="0" w:line="240" w:lineRule="auto"/>
        <w:ind w:left="1260" w:hanging="420"/>
        <w:jc w:val="both"/>
        <w:textAlignment w:val="baseline"/>
        <w:rPr>
          <w:rStyle w:val="12"/>
          <w:rFonts w:ascii="Times New Roman" w:hAnsi="Times New Roman" w:eastAsia="宋体"/>
          <w:b w:val="0"/>
          <w:i w:val="0"/>
          <w:caps w:val="0"/>
          <w:spacing w:val="0"/>
          <w:w w:val="100"/>
          <w:kern w:val="2"/>
          <w:sz w:val="21"/>
          <w:szCs w:val="21"/>
          <w:highlight w:val="none"/>
          <w:lang w:val="en-US" w:eastAsia="zh-CN" w:bidi="ar-SA"/>
        </w:rPr>
      </w:pPr>
      <w:r>
        <w:rPr>
          <w:rStyle w:val="12"/>
          <w:rFonts w:ascii="Times New Roman" w:hAnsi="Times New Roman" w:eastAsia="宋体"/>
          <w:b w:val="0"/>
          <w:i w:val="0"/>
          <w:caps w:val="0"/>
          <w:spacing w:val="0"/>
          <w:w w:val="100"/>
          <w:kern w:val="2"/>
          <w:sz w:val="21"/>
          <w:szCs w:val="21"/>
          <w:highlight w:val="none"/>
          <w:lang w:val="en-US" w:eastAsia="zh-CN" w:bidi="ar-SA"/>
        </w:rPr>
        <w:t xml:space="preserve"> 报价文件必须有法定代表人或授权代表签字且加盖公章；</w:t>
      </w:r>
    </w:p>
    <w:p>
      <w:pPr>
        <w:numPr>
          <w:ilvl w:val="0"/>
          <w:numId w:val="13"/>
        </w:numPr>
        <w:tabs>
          <w:tab w:val="left" w:pos="1134"/>
        </w:tabs>
        <w:snapToGrid/>
        <w:spacing w:before="0" w:beforeAutospacing="0" w:after="240" w:afterAutospacing="0" w:line="240" w:lineRule="auto"/>
        <w:ind w:left="1259" w:hanging="420"/>
        <w:jc w:val="both"/>
        <w:textAlignment w:val="baseline"/>
        <w:rPr>
          <w:rStyle w:val="12"/>
          <w:rFonts w:ascii="Times New Roman" w:hAnsi="Times New Roman" w:eastAsia="宋体"/>
          <w:b w:val="0"/>
          <w:i w:val="0"/>
          <w:caps w:val="0"/>
          <w:spacing w:val="0"/>
          <w:w w:val="100"/>
          <w:kern w:val="2"/>
          <w:sz w:val="21"/>
          <w:szCs w:val="21"/>
          <w:highlight w:val="none"/>
          <w:lang w:val="en-US" w:eastAsia="zh-CN" w:bidi="ar-SA"/>
        </w:rPr>
      </w:pPr>
      <w:r>
        <w:rPr>
          <w:rStyle w:val="12"/>
          <w:rFonts w:ascii="Times New Roman" w:hAnsi="Times New Roman" w:eastAsia="宋体"/>
          <w:b w:val="0"/>
          <w:i w:val="0"/>
          <w:caps w:val="0"/>
          <w:spacing w:val="0"/>
          <w:w w:val="100"/>
          <w:kern w:val="2"/>
          <w:sz w:val="21"/>
          <w:szCs w:val="21"/>
          <w:highlight w:val="none"/>
          <w:lang w:val="en-US" w:eastAsia="zh-CN" w:bidi="ar-SA"/>
        </w:rPr>
        <w:t xml:space="preserve"> 法定代表人授权书必须有法定代表人和被授权人的签字或盖章。</w:t>
      </w:r>
    </w:p>
    <w:p>
      <w:pPr>
        <w:numPr>
          <w:ilvl w:val="1"/>
          <w:numId w:val="2"/>
        </w:numPr>
        <w:tabs>
          <w:tab w:val="left" w:pos="851"/>
        </w:tabs>
        <w:snapToGrid/>
        <w:spacing w:before="0" w:beforeAutospacing="0" w:after="240" w:afterAutospacing="0" w:line="240" w:lineRule="auto"/>
        <w:ind w:left="839" w:hanging="839"/>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如果通过初步评审供应商少于3名，本次采购失败，采购人将修正采购文件后重新组织采购。</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szCs w:val="22"/>
          <w:highlight w:val="none"/>
          <w:lang w:val="en-US" w:eastAsia="zh-CN" w:bidi="ar-SA"/>
        </w:rPr>
        <w:t xml:space="preserve">    </w:t>
      </w:r>
      <w:r>
        <w:rPr>
          <w:rStyle w:val="12"/>
          <w:rFonts w:ascii="Times New Roman" w:hAnsi="Times New Roman" w:eastAsia="黑体"/>
          <w:b/>
          <w:i w:val="0"/>
          <w:caps w:val="0"/>
          <w:spacing w:val="0"/>
          <w:w w:val="100"/>
          <w:kern w:val="2"/>
          <w:sz w:val="24"/>
          <w:highlight w:val="none"/>
          <w:lang w:val="en-US" w:eastAsia="zh-CN" w:bidi="ar-SA"/>
        </w:rPr>
        <w:t>报价文件的详细评审</w:t>
      </w:r>
    </w:p>
    <w:p>
      <w:pPr>
        <w:numPr>
          <w:ilvl w:val="1"/>
          <w:numId w:val="2"/>
        </w:numPr>
        <w:tabs>
          <w:tab w:val="left" w:pos="851"/>
        </w:tabs>
        <w:snapToGrid/>
        <w:spacing w:before="0" w:beforeAutospacing="0" w:after="0" w:afterAutospacing="0" w:line="240" w:lineRule="auto"/>
        <w:ind w:left="851" w:hanging="851"/>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评审小组对通过初步评审的报价文件中的商务、技术方案等方面采用百分制综合评分，其构成及权重为：价格部分得分占</w:t>
      </w:r>
      <w:r>
        <w:rPr>
          <w:rStyle w:val="12"/>
          <w:rFonts w:hint="eastAsia"/>
          <w:b w:val="0"/>
          <w:i w:val="0"/>
          <w:caps w:val="0"/>
          <w:spacing w:val="0"/>
          <w:w w:val="100"/>
          <w:kern w:val="2"/>
          <w:sz w:val="21"/>
          <w:highlight w:val="none"/>
          <w:lang w:val="en-US" w:eastAsia="zh-CN" w:bidi="ar-SA"/>
        </w:rPr>
        <w:t>60</w:t>
      </w:r>
      <w:r>
        <w:rPr>
          <w:rStyle w:val="12"/>
          <w:rFonts w:ascii="Times New Roman" w:hAnsi="Times New Roman" w:eastAsia="宋体"/>
          <w:b w:val="0"/>
          <w:i w:val="0"/>
          <w:caps w:val="0"/>
          <w:spacing w:val="0"/>
          <w:w w:val="100"/>
          <w:kern w:val="2"/>
          <w:sz w:val="21"/>
          <w:highlight w:val="none"/>
          <w:lang w:val="en-US" w:eastAsia="zh-CN" w:bidi="ar-SA"/>
        </w:rPr>
        <w:t xml:space="preserve"> ％，商务技术部分得分占</w:t>
      </w:r>
      <w:r>
        <w:rPr>
          <w:rStyle w:val="12"/>
          <w:rFonts w:hint="eastAsia"/>
          <w:b w:val="0"/>
          <w:i w:val="0"/>
          <w:caps w:val="0"/>
          <w:spacing w:val="0"/>
          <w:w w:val="100"/>
          <w:kern w:val="2"/>
          <w:sz w:val="21"/>
          <w:highlight w:val="none"/>
          <w:lang w:val="en-US" w:eastAsia="zh-CN" w:bidi="ar-SA"/>
        </w:rPr>
        <w:t>40</w:t>
      </w:r>
      <w:r>
        <w:rPr>
          <w:rStyle w:val="12"/>
          <w:rFonts w:ascii="Times New Roman" w:hAnsi="Times New Roman" w:eastAsia="宋体"/>
          <w:b w:val="0"/>
          <w:i w:val="0"/>
          <w:caps w:val="0"/>
          <w:spacing w:val="0"/>
          <w:w w:val="100"/>
          <w:kern w:val="2"/>
          <w:sz w:val="21"/>
          <w:highlight w:val="none"/>
          <w:lang w:val="en-US" w:eastAsia="zh-CN" w:bidi="ar-SA"/>
        </w:rPr>
        <w:t>%，详细评分标准如下：</w:t>
      </w:r>
    </w:p>
    <w:p>
      <w:pPr>
        <w:tabs>
          <w:tab w:val="left" w:pos="851"/>
        </w:tabs>
        <w:snapToGrid/>
        <w:spacing w:before="0" w:beforeAutospacing="0" w:after="240" w:afterAutospacing="0" w:line="240" w:lineRule="auto"/>
        <w:ind w:firstLine="843" w:firstLineChars="400"/>
        <w:jc w:val="both"/>
        <w:textAlignment w:val="baseline"/>
        <w:rPr>
          <w:rStyle w:val="12"/>
          <w:rFonts w:ascii="Times New Roman" w:hAnsi="Times New Roman" w:eastAsia="宋体" w:cs="Times New Roman"/>
          <w:b/>
          <w:bCs/>
          <w:i w:val="0"/>
          <w:caps w:val="0"/>
          <w:spacing w:val="0"/>
          <w:w w:val="100"/>
          <w:kern w:val="2"/>
          <w:sz w:val="21"/>
          <w:szCs w:val="22"/>
          <w:highlight w:val="none"/>
          <w:lang w:val="en-US" w:eastAsia="zh-CN" w:bidi="ar-SA"/>
        </w:rPr>
      </w:pPr>
      <w:r>
        <w:rPr>
          <w:rStyle w:val="12"/>
          <w:rFonts w:ascii="Times New Roman" w:hAnsi="Times New Roman" w:eastAsia="宋体" w:cs="Times New Roman"/>
          <w:b/>
          <w:bCs/>
          <w:i w:val="0"/>
          <w:caps w:val="0"/>
          <w:spacing w:val="0"/>
          <w:w w:val="100"/>
          <w:kern w:val="2"/>
          <w:sz w:val="21"/>
          <w:szCs w:val="22"/>
          <w:highlight w:val="none"/>
          <w:lang w:val="en-US" w:eastAsia="zh-CN" w:bidi="ar-SA"/>
        </w:rPr>
        <w:t>（1）价格评分（</w:t>
      </w:r>
      <w:r>
        <w:rPr>
          <w:rStyle w:val="12"/>
          <w:rFonts w:hint="eastAsia" w:cs="Times New Roman"/>
          <w:b/>
          <w:bCs/>
          <w:i w:val="0"/>
          <w:caps w:val="0"/>
          <w:spacing w:val="0"/>
          <w:w w:val="100"/>
          <w:kern w:val="2"/>
          <w:sz w:val="21"/>
          <w:szCs w:val="22"/>
          <w:highlight w:val="none"/>
          <w:lang w:val="en-US" w:eastAsia="zh-CN" w:bidi="ar-SA"/>
        </w:rPr>
        <w:t>6</w:t>
      </w:r>
      <w:r>
        <w:rPr>
          <w:rStyle w:val="12"/>
          <w:rFonts w:ascii="Times New Roman" w:hAnsi="Times New Roman" w:eastAsia="宋体" w:cs="Times New Roman"/>
          <w:b/>
          <w:bCs/>
          <w:i w:val="0"/>
          <w:caps w:val="0"/>
          <w:spacing w:val="0"/>
          <w:w w:val="100"/>
          <w:kern w:val="2"/>
          <w:sz w:val="21"/>
          <w:szCs w:val="22"/>
          <w:highlight w:val="none"/>
          <w:lang w:val="en-US" w:eastAsia="zh-CN" w:bidi="ar-SA"/>
        </w:rPr>
        <w:t>0分）</w:t>
      </w:r>
    </w:p>
    <w:p>
      <w:pPr>
        <w:tabs>
          <w:tab w:val="left" w:pos="851"/>
        </w:tabs>
        <w:snapToGrid/>
        <w:spacing w:before="0" w:beforeAutospacing="0" w:after="240" w:afterAutospacing="0" w:line="360" w:lineRule="auto"/>
        <w:ind w:left="840" w:leftChars="400"/>
        <w:jc w:val="both"/>
        <w:textAlignment w:val="baseline"/>
        <w:rPr>
          <w:rStyle w:val="12"/>
          <w:rFonts w:ascii="宋体" w:hAnsi="宋体" w:eastAsia="宋体"/>
          <w:b w:val="0"/>
          <w:i w:val="0"/>
          <w:caps w:val="0"/>
          <w:color w:val="000000"/>
          <w:spacing w:val="0"/>
          <w:w w:val="100"/>
          <w:kern w:val="2"/>
          <w:sz w:val="21"/>
          <w:szCs w:val="21"/>
          <w:highlight w:val="none"/>
          <w:lang w:val="en-US" w:eastAsia="zh-CN" w:bidi="ar-SA"/>
        </w:rPr>
      </w:pPr>
      <w:r>
        <w:rPr>
          <w:rStyle w:val="12"/>
          <w:rFonts w:ascii="宋体" w:hAnsi="宋体" w:eastAsia="宋体"/>
          <w:b w:val="0"/>
          <w:i w:val="0"/>
          <w:caps w:val="0"/>
          <w:color w:val="000000"/>
          <w:spacing w:val="0"/>
          <w:w w:val="100"/>
          <w:kern w:val="2"/>
          <w:sz w:val="21"/>
          <w:szCs w:val="21"/>
          <w:highlight w:val="none"/>
          <w:lang w:val="en-US" w:eastAsia="zh-CN" w:bidi="ar-SA"/>
        </w:rPr>
        <w:t>1、校核各供应商的最终投标价格，</w:t>
      </w:r>
      <w:r>
        <w:rPr>
          <w:rStyle w:val="12"/>
          <w:rFonts w:hint="eastAsia" w:ascii="宋体" w:hAnsi="宋体" w:eastAsia="宋体"/>
          <w:b w:val="0"/>
          <w:i w:val="0"/>
          <w:caps w:val="0"/>
          <w:color w:val="000000"/>
          <w:spacing w:val="0"/>
          <w:w w:val="100"/>
          <w:kern w:val="2"/>
          <w:sz w:val="21"/>
          <w:szCs w:val="21"/>
          <w:highlight w:val="none"/>
          <w:lang w:val="en-US" w:eastAsia="zh-CN" w:bidi="ar-SA"/>
        </w:rPr>
        <w:t>取各供应商最终投标价格的算术平均值作为</w:t>
      </w:r>
      <w:r>
        <w:rPr>
          <w:rStyle w:val="12"/>
          <w:rFonts w:hint="eastAsia" w:ascii="宋体" w:hAnsi="宋体"/>
          <w:b w:val="0"/>
          <w:i w:val="0"/>
          <w:caps w:val="0"/>
          <w:color w:val="000000"/>
          <w:spacing w:val="0"/>
          <w:w w:val="100"/>
          <w:kern w:val="2"/>
          <w:sz w:val="21"/>
          <w:szCs w:val="21"/>
          <w:highlight w:val="none"/>
          <w:lang w:val="en-US" w:eastAsia="zh-CN" w:bidi="ar-SA"/>
        </w:rPr>
        <w:t>评审</w:t>
      </w:r>
      <w:r>
        <w:rPr>
          <w:rStyle w:val="12"/>
          <w:rFonts w:hint="eastAsia" w:ascii="宋体" w:hAnsi="宋体" w:eastAsia="宋体"/>
          <w:b w:val="0"/>
          <w:i w:val="0"/>
          <w:caps w:val="0"/>
          <w:color w:val="000000"/>
          <w:spacing w:val="0"/>
          <w:w w:val="100"/>
          <w:kern w:val="2"/>
          <w:sz w:val="21"/>
          <w:szCs w:val="21"/>
          <w:highlight w:val="none"/>
          <w:lang w:val="en-US" w:eastAsia="zh-CN" w:bidi="ar-SA"/>
        </w:rPr>
        <w:t>基准价</w:t>
      </w:r>
      <w:r>
        <w:rPr>
          <w:rStyle w:val="12"/>
          <w:rFonts w:ascii="宋体" w:hAnsi="宋体" w:eastAsia="宋体"/>
          <w:b w:val="0"/>
          <w:i w:val="0"/>
          <w:caps w:val="0"/>
          <w:color w:val="000000"/>
          <w:spacing w:val="0"/>
          <w:w w:val="100"/>
          <w:kern w:val="2"/>
          <w:sz w:val="21"/>
          <w:szCs w:val="21"/>
          <w:highlight w:val="none"/>
          <w:lang w:val="en-US" w:eastAsia="zh-CN" w:bidi="ar-SA"/>
        </w:rPr>
        <w:t>。</w:t>
      </w:r>
    </w:p>
    <w:p>
      <w:pPr>
        <w:tabs>
          <w:tab w:val="left" w:pos="851"/>
        </w:tabs>
        <w:snapToGrid/>
        <w:spacing w:before="0" w:beforeAutospacing="0" w:after="240" w:afterAutospacing="0" w:line="240" w:lineRule="auto"/>
        <w:ind w:left="840" w:leftChars="400"/>
        <w:jc w:val="both"/>
        <w:textAlignment w:val="baseline"/>
        <w:rPr>
          <w:rStyle w:val="12"/>
          <w:rFonts w:ascii="Times New Roman" w:hAnsi="Times New Roman" w:eastAsia="宋体"/>
          <w:b w:val="0"/>
          <w:i w:val="0"/>
          <w:caps w:val="0"/>
          <w:spacing w:val="0"/>
          <w:w w:val="100"/>
          <w:kern w:val="2"/>
          <w:sz w:val="21"/>
          <w:szCs w:val="22"/>
          <w:highlight w:val="none"/>
          <w:lang w:val="en-US" w:eastAsia="zh-CN" w:bidi="ar-SA"/>
        </w:rPr>
      </w:pPr>
      <w:r>
        <w:rPr>
          <w:rStyle w:val="12"/>
          <w:rFonts w:ascii="Times New Roman" w:hAnsi="Times New Roman" w:eastAsia="宋体"/>
          <w:b w:val="0"/>
          <w:i w:val="0"/>
          <w:caps w:val="0"/>
          <w:spacing w:val="0"/>
          <w:w w:val="100"/>
          <w:kern w:val="2"/>
          <w:sz w:val="21"/>
          <w:szCs w:val="22"/>
          <w:highlight w:val="none"/>
          <w:lang w:val="en-US" w:eastAsia="zh-CN" w:bidi="ar-SA"/>
        </w:rPr>
        <w:t>2、各供应商的价格得分按以下计算：</w:t>
      </w:r>
    </w:p>
    <w:p>
      <w:pPr>
        <w:tabs>
          <w:tab w:val="left" w:pos="851"/>
        </w:tabs>
        <w:snapToGrid/>
        <w:spacing w:before="0" w:beforeAutospacing="0" w:after="240" w:afterAutospacing="0" w:line="240" w:lineRule="auto"/>
        <w:ind w:left="840" w:leftChars="400"/>
        <w:jc w:val="both"/>
        <w:textAlignment w:val="baseline"/>
        <w:rPr>
          <w:rStyle w:val="12"/>
          <w:rFonts w:ascii="Times New Roman" w:hAnsi="Times New Roman" w:eastAsia="宋体"/>
          <w:b w:val="0"/>
          <w:i w:val="0"/>
          <w:caps w:val="0"/>
          <w:color w:val="000000"/>
          <w:spacing w:val="0"/>
          <w:w w:val="100"/>
          <w:kern w:val="2"/>
          <w:sz w:val="21"/>
          <w:szCs w:val="22"/>
          <w:highlight w:val="none"/>
          <w:lang w:val="en-US" w:eastAsia="zh-CN" w:bidi="ar-SA"/>
        </w:rPr>
      </w:pPr>
      <w:r>
        <w:rPr>
          <w:rStyle w:val="12"/>
          <w:rFonts w:ascii="Times New Roman" w:hAnsi="Times New Roman" w:eastAsia="宋体"/>
          <w:b w:val="0"/>
          <w:i w:val="0"/>
          <w:caps w:val="0"/>
          <w:spacing w:val="0"/>
          <w:w w:val="100"/>
          <w:kern w:val="2"/>
          <w:sz w:val="21"/>
          <w:szCs w:val="22"/>
          <w:highlight w:val="none"/>
          <w:lang w:val="en-US" w:eastAsia="zh-CN" w:bidi="ar-SA"/>
        </w:rPr>
        <w:t>（</w:t>
      </w:r>
      <w:r>
        <w:rPr>
          <w:rStyle w:val="12"/>
          <w:rFonts w:ascii="Times New Roman" w:hAnsi="Times New Roman" w:eastAsia="宋体"/>
          <w:b w:val="0"/>
          <w:i w:val="0"/>
          <w:caps w:val="0"/>
          <w:color w:val="000000"/>
          <w:spacing w:val="0"/>
          <w:w w:val="100"/>
          <w:kern w:val="2"/>
          <w:sz w:val="21"/>
          <w:szCs w:val="22"/>
          <w:highlight w:val="none"/>
          <w:lang w:val="en-US" w:eastAsia="zh-CN" w:bidi="ar-SA"/>
        </w:rPr>
        <w:t>1）</w:t>
      </w:r>
      <w:r>
        <w:rPr>
          <w:rStyle w:val="12"/>
          <w:rFonts w:ascii="宋体" w:hAnsi="宋体" w:eastAsia="宋体"/>
          <w:b w:val="0"/>
          <w:i w:val="0"/>
          <w:caps w:val="0"/>
          <w:color w:val="000000"/>
          <w:spacing w:val="0"/>
          <w:w w:val="100"/>
          <w:kern w:val="2"/>
          <w:sz w:val="21"/>
          <w:szCs w:val="21"/>
          <w:highlight w:val="none"/>
          <w:lang w:val="en-US" w:eastAsia="zh-CN" w:bidi="ar-SA"/>
        </w:rPr>
        <w:t>投标报价等于评审基准价的得分为</w:t>
      </w:r>
      <w:r>
        <w:rPr>
          <w:rStyle w:val="12"/>
          <w:rFonts w:hint="eastAsia" w:ascii="宋体" w:hAnsi="宋体"/>
          <w:b w:val="0"/>
          <w:i w:val="0"/>
          <w:caps w:val="0"/>
          <w:color w:val="000000"/>
          <w:spacing w:val="0"/>
          <w:w w:val="100"/>
          <w:kern w:val="2"/>
          <w:sz w:val="21"/>
          <w:szCs w:val="21"/>
          <w:highlight w:val="none"/>
          <w:lang w:val="en-US" w:eastAsia="zh-CN" w:bidi="ar-SA"/>
        </w:rPr>
        <w:t>6</w:t>
      </w:r>
      <w:r>
        <w:rPr>
          <w:rStyle w:val="12"/>
          <w:rFonts w:ascii="宋体" w:hAnsi="宋体" w:eastAsia="宋体"/>
          <w:b w:val="0"/>
          <w:i w:val="0"/>
          <w:caps w:val="0"/>
          <w:color w:val="000000"/>
          <w:spacing w:val="0"/>
          <w:w w:val="100"/>
          <w:kern w:val="2"/>
          <w:sz w:val="21"/>
          <w:szCs w:val="21"/>
          <w:highlight w:val="none"/>
          <w:lang w:val="en-US" w:eastAsia="zh-CN" w:bidi="ar-SA"/>
        </w:rPr>
        <w:t>0分；</w:t>
      </w:r>
    </w:p>
    <w:p>
      <w:pPr>
        <w:tabs>
          <w:tab w:val="left" w:pos="851"/>
        </w:tabs>
        <w:snapToGrid/>
        <w:spacing w:before="0" w:beforeAutospacing="0" w:after="240" w:afterAutospacing="0" w:line="240" w:lineRule="auto"/>
        <w:ind w:left="840" w:leftChars="400"/>
        <w:jc w:val="both"/>
        <w:textAlignment w:val="baseline"/>
        <w:rPr>
          <w:rStyle w:val="12"/>
          <w:rFonts w:hint="eastAsia"/>
          <w:b w:val="0"/>
          <w:i w:val="0"/>
          <w:caps w:val="0"/>
          <w:color w:val="000000"/>
          <w:spacing w:val="0"/>
          <w:w w:val="100"/>
          <w:kern w:val="2"/>
          <w:sz w:val="21"/>
          <w:szCs w:val="22"/>
          <w:highlight w:val="none"/>
          <w:lang w:val="en-US" w:eastAsia="zh-CN" w:bidi="ar-SA"/>
        </w:rPr>
      </w:pPr>
      <w:r>
        <w:rPr>
          <w:rStyle w:val="12"/>
          <w:rFonts w:ascii="Times New Roman" w:hAnsi="Times New Roman" w:eastAsia="宋体"/>
          <w:b w:val="0"/>
          <w:i w:val="0"/>
          <w:caps w:val="0"/>
          <w:spacing w:val="0"/>
          <w:w w:val="100"/>
          <w:kern w:val="2"/>
          <w:sz w:val="21"/>
          <w:szCs w:val="22"/>
          <w:highlight w:val="none"/>
          <w:lang w:val="en-US" w:eastAsia="zh-CN" w:bidi="ar-SA"/>
        </w:rPr>
        <w:t>（2）</w:t>
      </w:r>
      <w:r>
        <w:rPr>
          <w:rStyle w:val="12"/>
          <w:rFonts w:ascii="宋体" w:hAnsi="宋体" w:eastAsia="宋体"/>
          <w:b w:val="0"/>
          <w:i w:val="0"/>
          <w:caps w:val="0"/>
          <w:color w:val="000000"/>
          <w:spacing w:val="0"/>
          <w:w w:val="100"/>
          <w:kern w:val="2"/>
          <w:sz w:val="21"/>
          <w:szCs w:val="21"/>
          <w:highlight w:val="none"/>
          <w:lang w:val="en-US" w:eastAsia="zh-CN" w:bidi="ar-SA"/>
        </w:rPr>
        <w:t>各供应商的投标报价得分按照下列公式计算</w:t>
      </w:r>
      <w:r>
        <w:rPr>
          <w:rStyle w:val="12"/>
          <w:rFonts w:ascii="Times New Roman" w:hAnsi="Times New Roman" w:eastAsia="宋体"/>
          <w:b w:val="0"/>
          <w:i w:val="0"/>
          <w:caps w:val="0"/>
          <w:color w:val="000000"/>
          <w:spacing w:val="0"/>
          <w:w w:val="100"/>
          <w:kern w:val="2"/>
          <w:sz w:val="21"/>
          <w:szCs w:val="22"/>
          <w:highlight w:val="none"/>
          <w:lang w:val="en-US" w:eastAsia="zh-CN" w:bidi="ar-SA"/>
        </w:rPr>
        <w:t>，小数点后保留二位，四舍五入</w:t>
      </w:r>
      <w:r>
        <w:rPr>
          <w:rStyle w:val="12"/>
          <w:rFonts w:hint="eastAsia"/>
          <w:b w:val="0"/>
          <w:i w:val="0"/>
          <w:caps w:val="0"/>
          <w:color w:val="000000"/>
          <w:spacing w:val="0"/>
          <w:w w:val="100"/>
          <w:kern w:val="2"/>
          <w:sz w:val="21"/>
          <w:szCs w:val="22"/>
          <w:highlight w:val="none"/>
          <w:lang w:val="en-US" w:eastAsia="zh-CN" w:bidi="ar-SA"/>
        </w:rPr>
        <w:t>：</w:t>
      </w:r>
    </w:p>
    <w:p>
      <w:pPr>
        <w:tabs>
          <w:tab w:val="left" w:pos="851"/>
        </w:tabs>
        <w:spacing w:after="240"/>
        <w:ind w:left="840" w:leftChars="4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价格扣分（取正值）=（</w:t>
      </w:r>
      <w:r>
        <w:rPr>
          <w:rFonts w:hint="eastAsia" w:ascii="宋体" w:hAnsi="宋体" w:cs="宋体"/>
          <w:color w:val="000000"/>
          <w:kern w:val="2"/>
          <w:sz w:val="21"/>
          <w:szCs w:val="21"/>
          <w:highlight w:val="none"/>
          <w:lang w:val="en-US" w:eastAsia="zh-CN" w:bidi="ar-SA"/>
        </w:rPr>
        <w:t>最终投标价格</w:t>
      </w:r>
      <w:r>
        <w:rPr>
          <w:rFonts w:hint="eastAsia" w:ascii="宋体" w:hAnsi="宋体" w:eastAsia="宋体" w:cs="宋体"/>
          <w:color w:val="000000"/>
          <w:kern w:val="2"/>
          <w:sz w:val="21"/>
          <w:szCs w:val="21"/>
          <w:highlight w:val="none"/>
          <w:lang w:val="en-US" w:eastAsia="zh-CN" w:bidi="ar-SA"/>
        </w:rPr>
        <w:t>-评审基准价）/评审基准价×60分</w:t>
      </w:r>
    </w:p>
    <w:p>
      <w:pPr>
        <w:tabs>
          <w:tab w:val="left" w:pos="851"/>
        </w:tabs>
        <w:spacing w:after="240"/>
        <w:ind w:left="840" w:leftChars="400"/>
        <w:rPr>
          <w:rStyle w:val="12"/>
          <w:rFonts w:ascii="宋体" w:hAnsi="宋体" w:eastAsia="宋体"/>
          <w:b w:val="0"/>
          <w:i w:val="0"/>
          <w:caps w:val="0"/>
          <w:color w:val="000000"/>
          <w:spacing w:val="0"/>
          <w:w w:val="1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价格得分=60分-价格扣分</w:t>
      </w:r>
    </w:p>
    <w:p>
      <w:pPr>
        <w:tabs>
          <w:tab w:val="left" w:pos="851"/>
        </w:tabs>
        <w:snapToGrid/>
        <w:spacing w:before="0" w:beforeAutospacing="0" w:after="240" w:afterAutospacing="0" w:line="240" w:lineRule="auto"/>
        <w:ind w:firstLine="843" w:firstLineChars="400"/>
        <w:jc w:val="both"/>
        <w:textAlignment w:val="baseline"/>
        <w:rPr>
          <w:rStyle w:val="12"/>
          <w:rFonts w:ascii="Times New Roman" w:hAnsi="Times New Roman" w:eastAsia="宋体" w:cs="Times New Roman"/>
          <w:b/>
          <w:bCs/>
          <w:i w:val="0"/>
          <w:caps w:val="0"/>
          <w:color w:val="000000"/>
          <w:spacing w:val="0"/>
          <w:w w:val="100"/>
          <w:kern w:val="2"/>
          <w:sz w:val="21"/>
          <w:szCs w:val="22"/>
          <w:highlight w:val="none"/>
          <w:lang w:val="en-US" w:eastAsia="zh-CN" w:bidi="ar-SA"/>
        </w:rPr>
      </w:pPr>
      <w:r>
        <w:rPr>
          <w:rStyle w:val="12"/>
          <w:rFonts w:ascii="Times New Roman" w:hAnsi="Times New Roman" w:eastAsia="宋体" w:cs="Times New Roman"/>
          <w:b/>
          <w:bCs/>
          <w:i w:val="0"/>
          <w:caps w:val="0"/>
          <w:color w:val="000000"/>
          <w:spacing w:val="0"/>
          <w:w w:val="100"/>
          <w:kern w:val="2"/>
          <w:sz w:val="21"/>
          <w:szCs w:val="22"/>
          <w:highlight w:val="none"/>
          <w:lang w:val="en-US" w:eastAsia="zh-CN" w:bidi="ar-SA"/>
        </w:rPr>
        <w:t>（2）商务技术部分评分（</w:t>
      </w:r>
      <w:r>
        <w:rPr>
          <w:rStyle w:val="12"/>
          <w:rFonts w:hint="eastAsia" w:cs="Times New Roman"/>
          <w:b/>
          <w:bCs/>
          <w:i w:val="0"/>
          <w:caps w:val="0"/>
          <w:color w:val="000000"/>
          <w:spacing w:val="0"/>
          <w:w w:val="100"/>
          <w:kern w:val="2"/>
          <w:sz w:val="21"/>
          <w:szCs w:val="22"/>
          <w:highlight w:val="none"/>
          <w:lang w:val="en-US" w:eastAsia="zh-CN" w:bidi="ar-SA"/>
        </w:rPr>
        <w:t>4</w:t>
      </w:r>
      <w:r>
        <w:rPr>
          <w:rStyle w:val="12"/>
          <w:rFonts w:ascii="Times New Roman" w:hAnsi="Times New Roman" w:eastAsia="宋体" w:cs="Times New Roman"/>
          <w:b/>
          <w:bCs/>
          <w:i w:val="0"/>
          <w:caps w:val="0"/>
          <w:color w:val="000000"/>
          <w:spacing w:val="0"/>
          <w:w w:val="100"/>
          <w:kern w:val="2"/>
          <w:sz w:val="21"/>
          <w:szCs w:val="22"/>
          <w:highlight w:val="none"/>
          <w:lang w:val="en-US" w:eastAsia="zh-CN" w:bidi="ar-SA"/>
        </w:rPr>
        <w:t>0分）</w:t>
      </w:r>
    </w:p>
    <w:tbl>
      <w:tblPr>
        <w:tblStyle w:val="9"/>
        <w:tblW w:w="8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717"/>
        <w:gridCol w:w="5204"/>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eastAsia" w:ascii="宋体" w:hAnsi="宋体" w:cs="宋体"/>
                <w:szCs w:val="21"/>
                <w:highlight w:val="none"/>
              </w:rPr>
            </w:pPr>
            <w:r>
              <w:rPr>
                <w:rFonts w:hint="eastAsia" w:ascii="宋体" w:hAnsi="宋体" w:cs="宋体"/>
                <w:szCs w:val="21"/>
                <w:highlight w:val="none"/>
              </w:rPr>
              <w:t>序号</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default" w:ascii="Arial" w:hAnsi="Arial" w:eastAsia="宋体" w:cs="Arial"/>
                <w:sz w:val="22"/>
                <w:highlight w:val="none"/>
                <w:lang w:val="en-US" w:eastAsia="zh-CN"/>
              </w:rPr>
            </w:pPr>
            <w:r>
              <w:rPr>
                <w:rFonts w:hint="eastAsia" w:ascii="Arial" w:hAnsi="Arial" w:cs="Arial"/>
                <w:sz w:val="22"/>
                <w:highlight w:val="none"/>
                <w:lang w:val="en-US" w:eastAsia="zh-CN"/>
              </w:rPr>
              <w:t>评审项目</w:t>
            </w:r>
          </w:p>
        </w:tc>
        <w:tc>
          <w:tcPr>
            <w:tcW w:w="5204"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eastAsia" w:ascii="Arial" w:hAnsi="Arial" w:eastAsia="宋体" w:cs="Arial"/>
                <w:sz w:val="22"/>
                <w:highlight w:val="none"/>
                <w:lang w:val="en-US" w:eastAsia="zh-CN"/>
              </w:rPr>
            </w:pPr>
            <w:r>
              <w:rPr>
                <w:rFonts w:hint="eastAsia" w:ascii="Arial" w:hAnsi="Arial" w:cs="Arial"/>
                <w:sz w:val="22"/>
                <w:highlight w:val="none"/>
              </w:rPr>
              <w:t>评分</w:t>
            </w:r>
            <w:r>
              <w:rPr>
                <w:rFonts w:hint="eastAsia" w:ascii="Arial" w:hAnsi="Arial" w:cs="Arial"/>
                <w:sz w:val="22"/>
                <w:highlight w:val="none"/>
                <w:lang w:val="en-US" w:eastAsia="zh-CN"/>
              </w:rPr>
              <w:t>细则</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eastAsia" w:ascii="宋体" w:hAnsi="宋体" w:cs="宋体"/>
                <w:szCs w:val="21"/>
                <w:highlight w:val="none"/>
              </w:rPr>
            </w:pPr>
            <w:r>
              <w:rPr>
                <w:rFonts w:hint="eastAsia" w:ascii="宋体" w:hAnsi="宋体" w:cs="宋体"/>
                <w:szCs w:val="21"/>
                <w:highlight w:val="none"/>
              </w:rPr>
              <w:t>1</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ascii="Arial" w:hAnsi="Arial" w:cs="Arial"/>
                <w:sz w:val="22"/>
                <w:highlight w:val="none"/>
              </w:rPr>
            </w:pPr>
            <w:r>
              <w:rPr>
                <w:rFonts w:hint="eastAsia" w:ascii="Arial" w:hAnsi="Arial" w:cs="Arial"/>
                <w:sz w:val="22"/>
                <w:highlight w:val="none"/>
                <w:lang w:val="en-US" w:eastAsia="zh-CN"/>
              </w:rPr>
              <w:t>同类项目</w:t>
            </w:r>
            <w:r>
              <w:rPr>
                <w:rFonts w:hint="eastAsia" w:ascii="Arial" w:hAnsi="Arial" w:cs="Arial"/>
                <w:sz w:val="22"/>
                <w:highlight w:val="none"/>
              </w:rPr>
              <w:t>业绩情况</w:t>
            </w:r>
          </w:p>
        </w:tc>
        <w:tc>
          <w:tcPr>
            <w:tcW w:w="520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cs="宋体"/>
                <w:sz w:val="21"/>
                <w:szCs w:val="21"/>
                <w:highlight w:val="none"/>
                <w:lang w:val="en-US" w:eastAsia="zh-CN"/>
              </w:rPr>
            </w:pPr>
            <w:r>
              <w:rPr>
                <w:rFonts w:hint="eastAsia" w:ascii="Arial" w:hAnsi="Arial" w:cs="Arial"/>
                <w:sz w:val="21"/>
                <w:szCs w:val="21"/>
                <w:highlight w:val="none"/>
                <w:lang w:val="en-US" w:eastAsia="zh-CN"/>
              </w:rPr>
              <w:t>供应商自</w:t>
            </w:r>
            <w:r>
              <w:rPr>
                <w:rFonts w:hint="eastAsia" w:ascii="宋体" w:hAnsi="宋体" w:cs="宋体"/>
                <w:sz w:val="21"/>
                <w:szCs w:val="21"/>
                <w:highlight w:val="none"/>
              </w:rPr>
              <w:t>201</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年1月1日至今</w:t>
            </w:r>
            <w:r>
              <w:rPr>
                <w:rFonts w:hint="eastAsia" w:ascii="宋体" w:hAnsi="宋体" w:cs="宋体"/>
                <w:sz w:val="21"/>
                <w:szCs w:val="21"/>
                <w:highlight w:val="none"/>
                <w:lang w:val="en-US" w:eastAsia="zh-CN"/>
              </w:rPr>
              <w:t>（以合同签订日期为准）完成</w:t>
            </w:r>
            <w:r>
              <w:rPr>
                <w:rFonts w:hint="eastAsia" w:ascii="宋体" w:hAnsi="宋体" w:eastAsia="宋体" w:cs="宋体"/>
                <w:sz w:val="21"/>
                <w:szCs w:val="21"/>
                <w:highlight w:val="none"/>
                <w:lang w:val="en-US" w:eastAsia="zh-CN"/>
              </w:rPr>
              <w:t>装修</w:t>
            </w:r>
            <w:r>
              <w:rPr>
                <w:rFonts w:hint="eastAsia" w:ascii="宋体" w:hAnsi="宋体" w:cs="宋体"/>
                <w:sz w:val="21"/>
                <w:szCs w:val="21"/>
                <w:highlight w:val="none"/>
                <w:lang w:val="en-US" w:eastAsia="zh-CN"/>
              </w:rPr>
              <w:t>类似项目（</w:t>
            </w:r>
            <w:r>
              <w:rPr>
                <w:rFonts w:hint="eastAsia" w:ascii="宋体" w:cs="宋体"/>
                <w:color w:val="000000"/>
                <w:kern w:val="0"/>
                <w:sz w:val="21"/>
                <w:szCs w:val="21"/>
                <w:highlight w:val="none"/>
              </w:rPr>
              <w:t>部队、政府机关、学校或企事业单位</w:t>
            </w:r>
            <w:r>
              <w:rPr>
                <w:rFonts w:hint="eastAsia" w:ascii="宋体" w:hAnsi="宋体" w:cs="宋体"/>
                <w:sz w:val="21"/>
                <w:szCs w:val="21"/>
                <w:highlight w:val="none"/>
                <w:lang w:val="en-US" w:eastAsia="zh-CN"/>
              </w:rPr>
              <w:t>）的业绩：</w:t>
            </w:r>
          </w:p>
          <w:p>
            <w:pPr>
              <w:numPr>
                <w:ilvl w:val="0"/>
                <w:numId w:val="0"/>
              </w:numPr>
              <w:spacing w:line="240" w:lineRule="auto"/>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（1）合同总金额在50万元（含）以下</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每提供一份业绩得0.5分；</w:t>
            </w:r>
          </w:p>
          <w:p>
            <w:pPr>
              <w:numPr>
                <w:ilvl w:val="0"/>
                <w:numId w:val="0"/>
              </w:numPr>
              <w:spacing w:line="240" w:lineRule="auto"/>
              <w:jc w:val="left"/>
              <w:rPr>
                <w:rFonts w:hint="eastAsia" w:ascii="Arial" w:hAnsi="Arial" w:cs="Arial"/>
                <w:sz w:val="21"/>
                <w:szCs w:val="21"/>
                <w:highlight w:val="none"/>
              </w:rPr>
            </w:pPr>
            <w:r>
              <w:rPr>
                <w:rFonts w:hint="eastAsia" w:ascii="宋体" w:hAnsi="宋体" w:cs="宋体"/>
                <w:sz w:val="21"/>
                <w:szCs w:val="21"/>
                <w:highlight w:val="none"/>
                <w:lang w:val="en-US" w:eastAsia="zh-CN"/>
              </w:rPr>
              <w:t>（2）合同总金额在50万元（不含）-200万元（含），每提供一份业绩得1分；</w:t>
            </w:r>
          </w:p>
          <w:p>
            <w:pPr>
              <w:numPr>
                <w:ilvl w:val="0"/>
                <w:numId w:val="0"/>
              </w:numPr>
              <w:spacing w:line="240" w:lineRule="auto"/>
              <w:jc w:val="left"/>
              <w:rPr>
                <w:rFonts w:hint="eastAsia" w:ascii="Arial" w:hAnsi="Arial" w:cs="Arial"/>
                <w:sz w:val="21"/>
                <w:szCs w:val="21"/>
                <w:highlight w:val="none"/>
              </w:rPr>
            </w:pPr>
            <w:r>
              <w:rPr>
                <w:rFonts w:hint="eastAsia" w:ascii="宋体" w:hAnsi="宋体" w:cs="宋体"/>
                <w:sz w:val="21"/>
                <w:szCs w:val="21"/>
                <w:highlight w:val="none"/>
                <w:lang w:val="en-US" w:eastAsia="zh-CN"/>
              </w:rPr>
              <w:t>（3）合同总金额在200万元（不含）以上，每提供一份业绩得2分。</w:t>
            </w:r>
          </w:p>
          <w:p>
            <w:pPr>
              <w:numPr>
                <w:ilvl w:val="0"/>
                <w:numId w:val="0"/>
              </w:numPr>
              <w:spacing w:line="240" w:lineRule="auto"/>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本项最高得6分。</w:t>
            </w:r>
          </w:p>
          <w:p>
            <w:pPr>
              <w:numPr>
                <w:ilvl w:val="0"/>
                <w:numId w:val="0"/>
              </w:numPr>
              <w:spacing w:line="240" w:lineRule="auto"/>
              <w:jc w:val="left"/>
              <w:rPr>
                <w:rFonts w:hint="eastAsia" w:ascii="Arial" w:hAnsi="Arial" w:cs="Arial"/>
                <w:sz w:val="22"/>
                <w:highlight w:val="none"/>
              </w:rPr>
            </w:pPr>
            <w:r>
              <w:rPr>
                <w:rFonts w:hint="eastAsia" w:ascii="宋体" w:cs="宋体"/>
                <w:b/>
                <w:bCs/>
                <w:color w:val="000000"/>
                <w:kern w:val="0"/>
                <w:szCs w:val="21"/>
                <w:highlight w:val="none"/>
              </w:rPr>
              <w:t>注：</w:t>
            </w:r>
            <w:r>
              <w:rPr>
                <w:rFonts w:hint="eastAsia" w:ascii="宋体" w:cs="宋体"/>
                <w:b/>
                <w:bCs/>
                <w:color w:val="000000"/>
                <w:kern w:val="0"/>
                <w:szCs w:val="21"/>
                <w:highlight w:val="none"/>
                <w:lang w:val="en-US" w:eastAsia="zh-CN"/>
              </w:rPr>
              <w:t>供应商</w:t>
            </w:r>
            <w:bookmarkStart w:id="15" w:name="_GoBack"/>
            <w:bookmarkEnd w:id="15"/>
            <w:r>
              <w:rPr>
                <w:rFonts w:hint="eastAsia" w:ascii="宋体" w:cs="宋体"/>
                <w:b/>
                <w:bCs/>
                <w:color w:val="000000"/>
                <w:kern w:val="0"/>
                <w:szCs w:val="21"/>
                <w:highlight w:val="none"/>
                <w:lang w:val="en-US" w:eastAsia="zh-CN"/>
              </w:rPr>
              <w:t>须</w:t>
            </w:r>
            <w:r>
              <w:rPr>
                <w:rFonts w:hint="eastAsia" w:ascii="宋体" w:cs="宋体"/>
                <w:b/>
                <w:bCs/>
                <w:color w:val="000000"/>
                <w:kern w:val="0"/>
                <w:szCs w:val="21"/>
                <w:highlight w:val="none"/>
              </w:rPr>
              <w:t>提供</w:t>
            </w:r>
            <w:r>
              <w:rPr>
                <w:rFonts w:hint="eastAsia" w:ascii="宋体" w:cs="宋体"/>
                <w:b/>
                <w:bCs/>
                <w:color w:val="000000"/>
                <w:kern w:val="0"/>
                <w:szCs w:val="21"/>
                <w:highlight w:val="none"/>
                <w:lang w:val="en-US" w:eastAsia="zh-CN"/>
              </w:rPr>
              <w:t>显示金额、签订日期、签订双方等</w:t>
            </w:r>
            <w:r>
              <w:rPr>
                <w:rFonts w:hint="eastAsia" w:ascii="宋体" w:cs="宋体"/>
                <w:b/>
                <w:bCs/>
                <w:color w:val="000000"/>
                <w:kern w:val="0"/>
                <w:szCs w:val="21"/>
                <w:highlight w:val="none"/>
              </w:rPr>
              <w:t>合同关键页</w:t>
            </w:r>
            <w:r>
              <w:rPr>
                <w:rFonts w:hint="eastAsia" w:ascii="宋体" w:cs="宋体"/>
                <w:b/>
                <w:bCs/>
                <w:color w:val="000000"/>
                <w:kern w:val="0"/>
                <w:szCs w:val="21"/>
                <w:highlight w:val="none"/>
                <w:lang w:val="en-US" w:eastAsia="zh-CN"/>
              </w:rPr>
              <w:t>的复印件（加盖公章）</w:t>
            </w:r>
            <w:r>
              <w:rPr>
                <w:rFonts w:hint="eastAsia" w:ascii="宋体" w:cs="宋体"/>
                <w:b/>
                <w:bCs/>
                <w:color w:val="000000"/>
                <w:kern w:val="0"/>
                <w:szCs w:val="21"/>
                <w:highlight w:val="none"/>
              </w:rPr>
              <w:t>，</w:t>
            </w:r>
            <w:r>
              <w:rPr>
                <w:rFonts w:hint="eastAsia" w:ascii="宋体" w:hAnsi="Times New Roman" w:eastAsia="宋体" w:cs="宋体"/>
                <w:b/>
                <w:bCs/>
                <w:color w:val="000000"/>
                <w:kern w:val="0"/>
                <w:sz w:val="21"/>
                <w:szCs w:val="21"/>
                <w:highlight w:val="none"/>
                <w:lang w:val="en-US" w:eastAsia="zh-CN" w:bidi="ar-SA"/>
              </w:rPr>
              <w:t>未按要求提供或提供的证明文件不清晰无法辨别的</w:t>
            </w:r>
            <w:r>
              <w:rPr>
                <w:rFonts w:hint="eastAsia" w:ascii="宋体" w:cs="宋体"/>
                <w:b/>
                <w:bCs/>
                <w:color w:val="000000"/>
                <w:kern w:val="0"/>
                <w:szCs w:val="21"/>
                <w:highlight w:val="none"/>
              </w:rPr>
              <w:t>均不得分。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eastAsia" w:ascii="宋体" w:hAnsi="宋体" w:cs="宋体"/>
                <w:szCs w:val="21"/>
                <w:highlight w:val="none"/>
              </w:rPr>
            </w:pPr>
            <w:r>
              <w:rPr>
                <w:rFonts w:hint="eastAsia" w:ascii="宋体" w:hAnsi="宋体" w:cs="宋体"/>
                <w:szCs w:val="21"/>
                <w:highlight w:val="none"/>
              </w:rPr>
              <w:t>2</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eastAsia" w:ascii="Arial" w:hAnsi="Arial" w:cs="Arial"/>
                <w:sz w:val="22"/>
                <w:highlight w:val="none"/>
              </w:rPr>
            </w:pPr>
            <w:r>
              <w:rPr>
                <w:rFonts w:hint="eastAsia" w:ascii="宋体" w:hAnsi="宋体"/>
                <w:bCs/>
                <w:szCs w:val="21"/>
                <w:highlight w:val="none"/>
                <w:lang w:val="en-US" w:eastAsia="zh-CN"/>
              </w:rPr>
              <w:t>施工图初步设计方案</w:t>
            </w:r>
          </w:p>
        </w:tc>
        <w:tc>
          <w:tcPr>
            <w:tcW w:w="5204"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lang w:val="en-US" w:eastAsia="zh-CN"/>
              </w:rPr>
            </w:pPr>
            <w:r>
              <w:rPr>
                <w:rFonts w:hint="eastAsia"/>
                <w:lang w:val="en-US" w:eastAsia="zh-CN"/>
              </w:rPr>
              <w:t>根据供应商提供的施工图初步设计方案，对项目整体的认识，设计是否充分考虑到日后场地的使用需求进行横向比较：</w:t>
            </w:r>
          </w:p>
          <w:p>
            <w:pPr>
              <w:numPr>
                <w:ilvl w:val="0"/>
                <w:numId w:val="14"/>
              </w:numPr>
              <w:rPr>
                <w:rFonts w:hint="eastAsia"/>
                <w:lang w:val="en-US" w:eastAsia="zh-CN"/>
              </w:rPr>
            </w:pPr>
            <w:r>
              <w:rPr>
                <w:rFonts w:hint="eastAsia"/>
                <w:lang w:val="en-US" w:eastAsia="zh-CN"/>
              </w:rPr>
              <w:t>施工图设计合理、完善，符合项目需求，得4分。</w:t>
            </w:r>
          </w:p>
          <w:p>
            <w:pPr>
              <w:pStyle w:val="2"/>
              <w:numPr>
                <w:ilvl w:val="0"/>
                <w:numId w:val="14"/>
              </w:numPr>
              <w:ind w:left="0" w:leftChars="0" w:firstLine="0" w:firstLineChars="0"/>
              <w:rPr>
                <w:rFonts w:hint="eastAsia"/>
                <w:lang w:val="en-US" w:eastAsia="zh-CN"/>
              </w:rPr>
            </w:pPr>
            <w:r>
              <w:rPr>
                <w:rFonts w:hint="eastAsia"/>
                <w:lang w:val="en-US" w:eastAsia="zh-CN"/>
              </w:rPr>
              <w:t>施工图设计较合理，基本符合项目需求2分。</w:t>
            </w:r>
          </w:p>
          <w:p>
            <w:pPr>
              <w:numPr>
                <w:ilvl w:val="0"/>
                <w:numId w:val="14"/>
              </w:numPr>
              <w:ind w:left="0" w:leftChars="0" w:firstLine="0" w:firstLineChars="0"/>
              <w:rPr>
                <w:rFonts w:hint="default"/>
                <w:lang w:val="en-US" w:eastAsia="zh-CN"/>
              </w:rPr>
            </w:pPr>
            <w:r>
              <w:rPr>
                <w:rFonts w:hint="eastAsia"/>
                <w:lang w:val="en-US" w:eastAsia="zh-CN"/>
              </w:rPr>
              <w:t>施工图设计方案不合理的，得0分。</w:t>
            </w:r>
          </w:p>
          <w:p>
            <w:pPr>
              <w:pStyle w:val="2"/>
              <w:ind w:left="0" w:leftChars="0" w:firstLine="0" w:firstLineChars="0"/>
              <w:rPr>
                <w:rFonts w:hint="default"/>
                <w:lang w:val="en-US" w:eastAsia="zh-CN"/>
              </w:rPr>
            </w:pPr>
            <w:r>
              <w:rPr>
                <w:rFonts w:hint="eastAsia"/>
                <w:b/>
                <w:bCs/>
                <w:lang w:val="en-US" w:eastAsia="zh-CN"/>
              </w:rPr>
              <w:t>注：供应商须提供施工图初步设计方案（加盖公章），未提供不得分。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eastAsia" w:ascii="宋体" w:hAnsi="宋体" w:cs="宋体"/>
                <w:szCs w:val="21"/>
                <w:highlight w:val="none"/>
              </w:rPr>
            </w:pPr>
            <w:r>
              <w:rPr>
                <w:rFonts w:hint="eastAsia" w:ascii="宋体" w:hAnsi="宋体" w:cs="宋体"/>
                <w:szCs w:val="21"/>
                <w:highlight w:val="none"/>
              </w:rPr>
              <w:t>3</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default" w:ascii="Arial" w:hAnsi="Arial" w:eastAsia="宋体" w:cs="Arial"/>
                <w:sz w:val="22"/>
                <w:highlight w:val="none"/>
                <w:lang w:val="en-US" w:eastAsia="zh-CN"/>
              </w:rPr>
            </w:pPr>
            <w:r>
              <w:rPr>
                <w:rFonts w:hint="eastAsia" w:ascii="宋体" w:hAnsi="宋体"/>
                <w:bCs/>
                <w:szCs w:val="21"/>
                <w:highlight w:val="none"/>
                <w:lang w:val="en-US" w:eastAsia="zh-CN"/>
              </w:rPr>
              <w:t>项目技术方案</w:t>
            </w:r>
          </w:p>
        </w:tc>
        <w:tc>
          <w:tcPr>
            <w:tcW w:w="5204"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lang w:val="en-US" w:eastAsia="zh-CN"/>
              </w:rPr>
            </w:pPr>
            <w:r>
              <w:rPr>
                <w:rFonts w:hint="eastAsia"/>
                <w:lang w:val="en-US" w:eastAsia="zh-CN"/>
              </w:rPr>
              <w:t>根据供应商提供的技术方案（确保工程质量的技术组织措施，技术装备，技术支持队伍，项目实施重点难点问题等）进行横向比较评分：</w:t>
            </w:r>
          </w:p>
          <w:p>
            <w:pPr>
              <w:numPr>
                <w:ilvl w:val="0"/>
                <w:numId w:val="15"/>
              </w:numPr>
              <w:rPr>
                <w:rFonts w:hint="eastAsia"/>
                <w:lang w:val="en-US" w:eastAsia="zh-CN"/>
              </w:rPr>
            </w:pPr>
            <w:r>
              <w:rPr>
                <w:rFonts w:hint="eastAsia"/>
                <w:lang w:val="en-US" w:eastAsia="zh-CN"/>
              </w:rPr>
              <w:t>框架结构清晰，思路明确，切合实际，实施</w:t>
            </w:r>
            <w:r>
              <w:rPr>
                <w:rFonts w:hint="eastAsia"/>
              </w:rPr>
              <w:t>保障体系完善，可行性高</w:t>
            </w:r>
            <w:r>
              <w:rPr>
                <w:rFonts w:hint="eastAsia"/>
                <w:lang w:val="en-US" w:eastAsia="zh-CN"/>
              </w:rPr>
              <w:t>，得8-10分。</w:t>
            </w:r>
          </w:p>
          <w:p>
            <w:pPr>
              <w:pStyle w:val="2"/>
              <w:numPr>
                <w:ilvl w:val="0"/>
                <w:numId w:val="15"/>
              </w:numPr>
              <w:ind w:left="0" w:leftChars="0" w:firstLine="0" w:firstLineChars="0"/>
              <w:rPr>
                <w:rFonts w:hint="eastAsia"/>
                <w:lang w:val="en-US" w:eastAsia="zh-CN"/>
              </w:rPr>
            </w:pPr>
            <w:r>
              <w:rPr>
                <w:rFonts w:hint="eastAsia"/>
                <w:lang w:val="en-US" w:eastAsia="zh-CN"/>
              </w:rPr>
              <w:t>框架结构较清晰，较切合实际，实施</w:t>
            </w:r>
            <w:r>
              <w:rPr>
                <w:rFonts w:hint="eastAsia"/>
              </w:rPr>
              <w:t>保障体系</w:t>
            </w:r>
            <w:r>
              <w:rPr>
                <w:rFonts w:hint="eastAsia"/>
                <w:lang w:val="en-US" w:eastAsia="zh-CN"/>
              </w:rPr>
              <w:t>较</w:t>
            </w:r>
            <w:r>
              <w:rPr>
                <w:rFonts w:hint="eastAsia"/>
              </w:rPr>
              <w:t>完善，可行性</w:t>
            </w:r>
            <w:r>
              <w:rPr>
                <w:rFonts w:hint="eastAsia"/>
                <w:lang w:val="en-US" w:eastAsia="zh-CN"/>
              </w:rPr>
              <w:t>一般，得5-7分。</w:t>
            </w:r>
          </w:p>
          <w:p>
            <w:pPr>
              <w:numPr>
                <w:ilvl w:val="0"/>
                <w:numId w:val="15"/>
              </w:numPr>
              <w:ind w:left="0" w:leftChars="0" w:firstLine="0" w:firstLineChars="0"/>
              <w:rPr>
                <w:rFonts w:hint="default"/>
                <w:lang w:val="en-US" w:eastAsia="zh-CN"/>
              </w:rPr>
            </w:pPr>
            <w:r>
              <w:rPr>
                <w:rFonts w:hint="eastAsia"/>
                <w:lang w:val="en-US" w:eastAsia="zh-CN"/>
              </w:rPr>
              <w:t>框架结构清晰，能基本理解项目意图，实施</w:t>
            </w:r>
            <w:r>
              <w:rPr>
                <w:rFonts w:hint="eastAsia"/>
              </w:rPr>
              <w:t>保障体系</w:t>
            </w:r>
            <w:r>
              <w:rPr>
                <w:rFonts w:hint="eastAsia"/>
                <w:lang w:val="en-US" w:eastAsia="zh-CN"/>
              </w:rPr>
              <w:t>简单</w:t>
            </w:r>
            <w:r>
              <w:rPr>
                <w:rFonts w:hint="eastAsia"/>
              </w:rPr>
              <w:t>，</w:t>
            </w:r>
            <w:r>
              <w:rPr>
                <w:rFonts w:hint="eastAsia"/>
                <w:lang w:val="en-US" w:eastAsia="zh-CN"/>
              </w:rPr>
              <w:t>较为可行的，得1-4分.</w:t>
            </w:r>
          </w:p>
          <w:p>
            <w:pPr>
              <w:pStyle w:val="2"/>
              <w:numPr>
                <w:ilvl w:val="0"/>
                <w:numId w:val="15"/>
              </w:numPr>
              <w:ind w:left="0" w:leftChars="0" w:firstLine="0" w:firstLineChars="0"/>
              <w:rPr>
                <w:rFonts w:hint="eastAsia"/>
                <w:lang w:val="en-US" w:eastAsia="zh-CN"/>
              </w:rPr>
            </w:pPr>
            <w:r>
              <w:rPr>
                <w:rFonts w:hint="eastAsia"/>
                <w:lang w:val="en-US" w:eastAsia="zh-CN"/>
              </w:rPr>
              <w:t>技术方案可行性差的，得0分。</w:t>
            </w:r>
          </w:p>
          <w:p>
            <w:pPr>
              <w:numPr>
                <w:ilvl w:val="0"/>
                <w:numId w:val="0"/>
              </w:numPr>
              <w:ind w:left="0" w:leftChars="0" w:firstLine="0" w:firstLineChars="0"/>
              <w:rPr>
                <w:rFonts w:hint="default"/>
                <w:lang w:val="en-US" w:eastAsia="zh-CN"/>
              </w:rPr>
            </w:pPr>
            <w:r>
              <w:rPr>
                <w:rFonts w:hint="eastAsia"/>
                <w:b/>
                <w:bCs/>
                <w:lang w:val="en-US" w:eastAsia="zh-CN"/>
              </w:rPr>
              <w:t>注：供应商需提供项目技术方案（加盖公章），未提供不得分。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default" w:ascii="Arial" w:hAnsi="Arial" w:cs="Arial"/>
                <w:sz w:val="22"/>
                <w:highlight w:val="none"/>
                <w:lang w:val="en-US"/>
              </w:rPr>
            </w:pPr>
            <w:r>
              <w:rPr>
                <w:rFonts w:hint="eastAsia" w:cs="Times New Roman"/>
                <w:b w:val="0"/>
                <w:bCs w:val="0"/>
                <w:sz w:val="21"/>
                <w:szCs w:val="21"/>
                <w:lang w:val="en-US" w:eastAsia="zh-CN"/>
              </w:rPr>
              <w:t>项目进度计划</w:t>
            </w:r>
          </w:p>
        </w:tc>
        <w:tc>
          <w:tcPr>
            <w:tcW w:w="5204"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lang w:val="en-US" w:eastAsia="zh-CN"/>
              </w:rPr>
            </w:pPr>
            <w:r>
              <w:rPr>
                <w:rFonts w:hint="eastAsia"/>
                <w:lang w:val="en-US" w:eastAsia="zh-CN"/>
              </w:rPr>
              <w:t>根据供应商针对本项目的工作进度计划进行横向比较评分：</w:t>
            </w:r>
          </w:p>
          <w:p>
            <w:pPr>
              <w:numPr>
                <w:ilvl w:val="0"/>
                <w:numId w:val="16"/>
              </w:numPr>
              <w:rPr>
                <w:rFonts w:hint="eastAsia"/>
                <w:lang w:val="en-US" w:eastAsia="zh-CN"/>
              </w:rPr>
            </w:pPr>
            <w:r>
              <w:rPr>
                <w:rFonts w:hint="eastAsia"/>
                <w:lang w:val="en-US" w:eastAsia="zh-CN"/>
              </w:rPr>
              <w:t>工作进度计划安排合理、完善、时间点合理的得5分。</w:t>
            </w:r>
          </w:p>
          <w:p>
            <w:pPr>
              <w:pStyle w:val="2"/>
              <w:numPr>
                <w:ilvl w:val="0"/>
                <w:numId w:val="16"/>
              </w:numPr>
              <w:ind w:left="0" w:leftChars="0" w:firstLine="0" w:firstLineChars="0"/>
              <w:rPr>
                <w:rFonts w:hint="eastAsia"/>
                <w:lang w:val="en-US" w:eastAsia="zh-CN"/>
              </w:rPr>
            </w:pPr>
            <w:r>
              <w:rPr>
                <w:rFonts w:hint="eastAsia"/>
                <w:lang w:val="en-US" w:eastAsia="zh-CN"/>
              </w:rPr>
              <w:t>工作进度计划安排较合理、完善，时间点较合理准确，得3-4分。</w:t>
            </w:r>
          </w:p>
          <w:p>
            <w:pPr>
              <w:numPr>
                <w:ilvl w:val="0"/>
                <w:numId w:val="16"/>
              </w:numPr>
              <w:ind w:left="0" w:leftChars="0" w:firstLine="0" w:firstLineChars="0"/>
              <w:rPr>
                <w:rFonts w:hint="default"/>
                <w:lang w:val="en-US" w:eastAsia="zh-CN"/>
              </w:rPr>
            </w:pPr>
            <w:r>
              <w:rPr>
                <w:rFonts w:hint="eastAsia"/>
                <w:lang w:val="en-US" w:eastAsia="zh-CN"/>
              </w:rPr>
              <w:t>工作进度计划基本合理，但计划不尽完善，时间点不清晰的，得1-2分。</w:t>
            </w:r>
          </w:p>
          <w:p>
            <w:pPr>
              <w:pStyle w:val="2"/>
              <w:ind w:left="0" w:leftChars="0" w:firstLine="0" w:firstLineChars="0"/>
              <w:rPr>
                <w:rFonts w:hint="default"/>
                <w:lang w:val="en-US" w:eastAsia="zh-CN"/>
              </w:rPr>
            </w:pPr>
            <w:r>
              <w:rPr>
                <w:rFonts w:hint="eastAsia"/>
                <w:lang w:val="en-US" w:eastAsia="zh-CN"/>
              </w:rPr>
              <w:t>4、无提供实施计划的，得0分。</w:t>
            </w:r>
          </w:p>
          <w:p>
            <w:pPr>
              <w:rPr>
                <w:rFonts w:hint="default"/>
                <w:lang w:val="en-US" w:eastAsia="zh-CN"/>
              </w:rPr>
            </w:pPr>
            <w:r>
              <w:rPr>
                <w:rFonts w:hint="eastAsia"/>
                <w:b/>
                <w:bCs/>
                <w:lang w:val="en-US" w:eastAsia="zh-CN"/>
              </w:rPr>
              <w:t>注：供应商需对项目进度计划作出详细说明，须提供进度计划表及工期承诺函（加盖公章），未提供不得分。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eastAsia" w:ascii="宋体" w:hAnsi="宋体" w:cs="宋体"/>
                <w:szCs w:val="21"/>
                <w:highlight w:val="none"/>
              </w:rPr>
            </w:pPr>
            <w:r>
              <w:rPr>
                <w:rFonts w:hint="eastAsia" w:ascii="宋体" w:hAnsi="宋体" w:cs="宋体"/>
                <w:szCs w:val="21"/>
                <w:highlight w:val="none"/>
              </w:rPr>
              <w:t>5</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default" w:ascii="宋体" w:hAnsi="宋体"/>
                <w:bCs/>
                <w:szCs w:val="21"/>
                <w:highlight w:val="none"/>
                <w:lang w:val="en-US" w:eastAsia="zh-CN"/>
              </w:rPr>
            </w:pPr>
            <w:r>
              <w:rPr>
                <w:rFonts w:hint="eastAsia" w:ascii="宋体" w:hAnsi="宋体"/>
                <w:highlight w:val="none"/>
              </w:rPr>
              <w:t>劳动力计划、主要机械设备计划</w:t>
            </w:r>
          </w:p>
        </w:tc>
        <w:tc>
          <w:tcPr>
            <w:tcW w:w="5204"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lang w:val="en-US" w:eastAsia="zh-CN"/>
              </w:rPr>
            </w:pPr>
            <w:r>
              <w:rPr>
                <w:rFonts w:hint="eastAsia"/>
                <w:lang w:val="en-US" w:eastAsia="zh-CN"/>
              </w:rPr>
              <w:t>根据供应商针对本项目的</w:t>
            </w:r>
            <w:r>
              <w:rPr>
                <w:rFonts w:hint="eastAsia"/>
              </w:rPr>
              <w:t>劳动力计划、主要机械设备计划</w:t>
            </w:r>
            <w:r>
              <w:rPr>
                <w:rFonts w:hint="eastAsia"/>
                <w:lang w:val="en-US" w:eastAsia="zh-CN"/>
              </w:rPr>
              <w:t>进行横向比较评分：</w:t>
            </w:r>
          </w:p>
          <w:p>
            <w:pPr>
              <w:rPr>
                <w:rFonts w:hint="default"/>
                <w:lang w:val="en-US" w:eastAsia="zh-CN"/>
              </w:rPr>
            </w:pPr>
            <w:r>
              <w:rPr>
                <w:rFonts w:hint="eastAsia"/>
                <w:lang w:val="en-US" w:eastAsia="zh-CN"/>
              </w:rPr>
              <w:t>1、</w:t>
            </w:r>
            <w:r>
              <w:rPr>
                <w:rFonts w:hint="default"/>
                <w:lang w:val="en-US" w:eastAsia="zh-CN"/>
              </w:rPr>
              <w:t xml:space="preserve"> 劳动组织及劳动力配置计划合理，机械、试验设备仪器配置及调配计划合理，得</w:t>
            </w:r>
            <w:r>
              <w:rPr>
                <w:rFonts w:hint="eastAsia"/>
                <w:lang w:val="en-US" w:eastAsia="zh-CN"/>
              </w:rPr>
              <w:t>4-5</w:t>
            </w:r>
            <w:r>
              <w:rPr>
                <w:rFonts w:hint="default"/>
                <w:lang w:val="en-US" w:eastAsia="zh-CN"/>
              </w:rPr>
              <w:t>分。</w:t>
            </w:r>
          </w:p>
          <w:p>
            <w:pPr>
              <w:rPr>
                <w:rFonts w:hint="default"/>
                <w:lang w:val="en-US" w:eastAsia="zh-CN"/>
              </w:rPr>
            </w:pPr>
            <w:r>
              <w:rPr>
                <w:rFonts w:hint="eastAsia"/>
                <w:lang w:val="en-US" w:eastAsia="zh-CN"/>
              </w:rPr>
              <w:t>2、</w:t>
            </w:r>
            <w:r>
              <w:rPr>
                <w:rFonts w:hint="default"/>
                <w:lang w:val="en-US" w:eastAsia="zh-CN"/>
              </w:rPr>
              <w:t>劳动组织及劳动力配置计划基本合理，机械、试验设备仪器配置及调配计划基本合理，得</w:t>
            </w:r>
            <w:r>
              <w:rPr>
                <w:rFonts w:hint="eastAsia"/>
                <w:lang w:val="en-US" w:eastAsia="zh-CN"/>
              </w:rPr>
              <w:t>1-3</w:t>
            </w:r>
            <w:r>
              <w:rPr>
                <w:rFonts w:hint="default"/>
                <w:lang w:val="en-US" w:eastAsia="zh-CN"/>
              </w:rPr>
              <w:t>分。</w:t>
            </w:r>
          </w:p>
          <w:p>
            <w:pPr>
              <w:rPr>
                <w:rFonts w:hint="default"/>
                <w:lang w:val="en-US" w:eastAsia="zh-CN"/>
              </w:rPr>
            </w:pPr>
            <w:r>
              <w:rPr>
                <w:rFonts w:hint="eastAsia"/>
                <w:lang w:val="en-US" w:eastAsia="zh-CN"/>
              </w:rPr>
              <w:t>3、</w:t>
            </w:r>
            <w:r>
              <w:rPr>
                <w:rFonts w:hint="default"/>
                <w:lang w:val="en-US" w:eastAsia="zh-CN"/>
              </w:rPr>
              <w:t xml:space="preserve"> 劳动组织及劳动力配置计划不合理，机械、试验设备仪器配置及调配计划不合理，得0分。</w:t>
            </w:r>
          </w:p>
          <w:p>
            <w:pPr>
              <w:pStyle w:val="5"/>
              <w:rPr>
                <w:rFonts w:hint="default"/>
                <w:lang w:val="en-US" w:eastAsia="zh-CN"/>
              </w:rPr>
            </w:pPr>
            <w:r>
              <w:rPr>
                <w:rFonts w:hint="default" w:ascii="Times New Roman" w:hAnsi="Times New Roman" w:eastAsia="宋体" w:cs="Times New Roman"/>
                <w:b/>
                <w:bCs/>
                <w:kern w:val="2"/>
                <w:sz w:val="21"/>
                <w:szCs w:val="22"/>
                <w:lang w:val="en-US" w:eastAsia="zh-CN" w:bidi="ar-SA"/>
              </w:rPr>
              <w:t>注：供应商需</w:t>
            </w:r>
            <w:r>
              <w:rPr>
                <w:rFonts w:hint="eastAsia" w:cs="Times New Roman"/>
                <w:b/>
                <w:bCs/>
                <w:kern w:val="2"/>
                <w:sz w:val="21"/>
                <w:szCs w:val="22"/>
                <w:lang w:val="en-US" w:eastAsia="zh-CN" w:bidi="ar-SA"/>
              </w:rPr>
              <w:t>提供项目实施方案（加盖公章），</w:t>
            </w:r>
            <w:r>
              <w:rPr>
                <w:rFonts w:hint="default" w:ascii="Times New Roman" w:hAnsi="Times New Roman" w:eastAsia="宋体" w:cs="Times New Roman"/>
                <w:b/>
                <w:bCs/>
                <w:kern w:val="2"/>
                <w:sz w:val="21"/>
                <w:szCs w:val="22"/>
                <w:lang w:val="en-US" w:eastAsia="zh-CN" w:bidi="ar-SA"/>
              </w:rPr>
              <w:t>对</w:t>
            </w:r>
            <w:r>
              <w:rPr>
                <w:rFonts w:hint="eastAsia" w:cs="Times New Roman"/>
                <w:b/>
                <w:bCs/>
                <w:kern w:val="2"/>
                <w:sz w:val="21"/>
                <w:szCs w:val="22"/>
                <w:lang w:val="en-US" w:eastAsia="zh-CN" w:bidi="ar-SA"/>
              </w:rPr>
              <w:t>拟投入的</w:t>
            </w:r>
            <w:r>
              <w:rPr>
                <w:rFonts w:hint="default" w:ascii="Times New Roman" w:hAnsi="Times New Roman" w:eastAsia="宋体" w:cs="Times New Roman"/>
                <w:b/>
                <w:bCs/>
                <w:kern w:val="2"/>
                <w:sz w:val="21"/>
                <w:szCs w:val="22"/>
                <w:lang w:val="en-US" w:eastAsia="zh-CN" w:bidi="ar-SA"/>
              </w:rPr>
              <w:t>劳动力计划、主要机械设备计划作出详细说明，未提供</w:t>
            </w:r>
            <w:r>
              <w:rPr>
                <w:rFonts w:hint="eastAsia" w:cs="Times New Roman"/>
                <w:b/>
                <w:bCs/>
                <w:kern w:val="2"/>
                <w:sz w:val="21"/>
                <w:szCs w:val="22"/>
                <w:lang w:val="en-US" w:eastAsia="zh-CN" w:bidi="ar-SA"/>
              </w:rPr>
              <w:t>方案</w:t>
            </w:r>
            <w:r>
              <w:rPr>
                <w:rFonts w:hint="default" w:ascii="Times New Roman" w:hAnsi="Times New Roman" w:eastAsia="宋体" w:cs="Times New Roman"/>
                <w:b/>
                <w:bCs/>
                <w:kern w:val="2"/>
                <w:sz w:val="21"/>
                <w:szCs w:val="22"/>
                <w:lang w:val="en-US" w:eastAsia="zh-CN" w:bidi="ar-SA"/>
              </w:rPr>
              <w:t>不得分。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6</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default" w:ascii="宋体" w:hAnsi="宋体" w:eastAsia="宋体"/>
                <w:bCs/>
                <w:szCs w:val="21"/>
                <w:highlight w:val="none"/>
                <w:lang w:val="en-US" w:eastAsia="zh-CN"/>
              </w:rPr>
            </w:pPr>
            <w:r>
              <w:rPr>
                <w:rFonts w:hint="eastAsia" w:ascii="宋体" w:hAnsi="宋体"/>
                <w:highlight w:val="none"/>
                <w:lang w:val="en-US" w:eastAsia="zh-CN"/>
              </w:rPr>
              <w:t>安全文明施工方案</w:t>
            </w:r>
          </w:p>
        </w:tc>
        <w:tc>
          <w:tcPr>
            <w:tcW w:w="5204"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lang w:val="en-US" w:eastAsia="zh-CN"/>
              </w:rPr>
            </w:pPr>
            <w:r>
              <w:rPr>
                <w:rFonts w:hint="eastAsia"/>
                <w:lang w:val="en-US" w:eastAsia="zh-CN"/>
              </w:rPr>
              <w:t>根据供应商提供的安全文明施工方案（包含施工安全文明施工、环保措施）进行横向比较评分：</w:t>
            </w:r>
          </w:p>
          <w:p>
            <w:pPr>
              <w:numPr>
                <w:ilvl w:val="0"/>
                <w:numId w:val="0"/>
              </w:numPr>
              <w:rPr>
                <w:rFonts w:hint="eastAsia"/>
                <w:lang w:val="en-US" w:eastAsia="zh-CN"/>
              </w:rPr>
            </w:pPr>
            <w:r>
              <w:rPr>
                <w:rFonts w:hint="eastAsia"/>
                <w:lang w:val="en-US" w:eastAsia="zh-CN"/>
              </w:rPr>
              <w:t>1、有健全的文明、安全施工保证体系，各项保证措施明确、具体、可行、落实，专项工作的安全措施先进可靠，得4-5分。</w:t>
            </w:r>
          </w:p>
          <w:p>
            <w:pPr>
              <w:numPr>
                <w:ilvl w:val="0"/>
                <w:numId w:val="0"/>
              </w:numPr>
              <w:rPr>
                <w:rFonts w:hint="eastAsia"/>
                <w:lang w:val="en-US" w:eastAsia="zh-CN"/>
              </w:rPr>
            </w:pPr>
            <w:r>
              <w:rPr>
                <w:rFonts w:hint="eastAsia"/>
                <w:lang w:val="en-US" w:eastAsia="zh-CN"/>
              </w:rPr>
              <w:t>2、有较健全的文明、安全施工保证体系，各项保证措施较明确、较具体、较可行、较落实，专项工作的安全措施较先进可靠，得1-3分。</w:t>
            </w:r>
          </w:p>
          <w:p>
            <w:pPr>
              <w:numPr>
                <w:ilvl w:val="0"/>
                <w:numId w:val="0"/>
              </w:numPr>
              <w:ind w:left="0" w:leftChars="0" w:firstLine="0" w:firstLineChars="0"/>
              <w:rPr>
                <w:rFonts w:hint="eastAsia"/>
                <w:lang w:val="en-US" w:eastAsia="zh-CN"/>
              </w:rPr>
            </w:pPr>
            <w:r>
              <w:rPr>
                <w:rFonts w:hint="eastAsia"/>
                <w:lang w:val="en-US" w:eastAsia="zh-CN"/>
              </w:rPr>
              <w:t>3、文明、安全施工保证体系和各项保证措施都不完善不可靠的，得0分。</w:t>
            </w:r>
          </w:p>
          <w:p>
            <w:pPr>
              <w:pStyle w:val="5"/>
              <w:rPr>
                <w:rFonts w:hint="default"/>
                <w:lang w:val="en-US" w:eastAsia="zh-CN"/>
              </w:rPr>
            </w:pPr>
            <w:r>
              <w:rPr>
                <w:rFonts w:hint="default" w:ascii="Times New Roman" w:hAnsi="Times New Roman" w:eastAsia="宋体" w:cs="Times New Roman"/>
                <w:b/>
                <w:bCs/>
                <w:kern w:val="2"/>
                <w:sz w:val="21"/>
                <w:szCs w:val="22"/>
                <w:lang w:val="en-US" w:eastAsia="zh-CN" w:bidi="ar-SA"/>
              </w:rPr>
              <w:t>注：供应商需</w:t>
            </w:r>
            <w:r>
              <w:rPr>
                <w:rFonts w:hint="eastAsia" w:ascii="Times New Roman" w:hAnsi="Times New Roman" w:eastAsia="宋体" w:cs="Times New Roman"/>
                <w:b/>
                <w:bCs/>
                <w:kern w:val="2"/>
                <w:sz w:val="21"/>
                <w:szCs w:val="22"/>
                <w:lang w:val="en-US" w:eastAsia="zh-CN" w:bidi="ar-SA"/>
              </w:rPr>
              <w:t>提供</w:t>
            </w:r>
            <w:r>
              <w:rPr>
                <w:rFonts w:hint="default" w:ascii="Times New Roman" w:hAnsi="Times New Roman" w:eastAsia="宋体" w:cs="Times New Roman"/>
                <w:b/>
                <w:bCs/>
                <w:kern w:val="2"/>
                <w:sz w:val="21"/>
                <w:szCs w:val="22"/>
                <w:lang w:val="en-US" w:eastAsia="zh-CN" w:bidi="ar-SA"/>
              </w:rPr>
              <w:t>安全文明施工</w:t>
            </w:r>
            <w:r>
              <w:rPr>
                <w:rFonts w:hint="eastAsia" w:ascii="Times New Roman" w:hAnsi="Times New Roman" w:eastAsia="宋体" w:cs="Times New Roman"/>
                <w:b/>
                <w:bCs/>
                <w:kern w:val="2"/>
                <w:sz w:val="21"/>
                <w:szCs w:val="22"/>
                <w:lang w:val="en-US" w:eastAsia="zh-CN" w:bidi="ar-SA"/>
              </w:rPr>
              <w:t>方案（加盖公章）</w:t>
            </w:r>
            <w:r>
              <w:rPr>
                <w:rFonts w:hint="default" w:ascii="Times New Roman" w:hAnsi="Times New Roman" w:eastAsia="宋体" w:cs="Times New Roman"/>
                <w:b/>
                <w:bCs/>
                <w:kern w:val="2"/>
                <w:sz w:val="21"/>
                <w:szCs w:val="22"/>
                <w:lang w:val="en-US" w:eastAsia="zh-CN" w:bidi="ar-SA"/>
              </w:rPr>
              <w:t>，未提供不得分。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7</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default" w:ascii="宋体" w:hAnsi="宋体" w:eastAsia="宋体"/>
                <w:highlight w:val="none"/>
                <w:lang w:val="en-US" w:eastAsia="zh-CN"/>
              </w:rPr>
            </w:pPr>
            <w:r>
              <w:rPr>
                <w:rFonts w:hint="eastAsia" w:ascii="宋体" w:hAnsi="宋体"/>
                <w:highlight w:val="none"/>
                <w:lang w:val="en-US" w:eastAsia="zh-CN"/>
              </w:rPr>
              <w:t>售后服务</w:t>
            </w:r>
          </w:p>
        </w:tc>
        <w:tc>
          <w:tcPr>
            <w:tcW w:w="520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rPr>
                <w:rFonts w:hint="eastAsia"/>
                <w:lang w:val="en-US" w:eastAsia="zh-CN"/>
              </w:rPr>
            </w:pPr>
            <w:r>
              <w:rPr>
                <w:rFonts w:hint="eastAsia"/>
                <w:lang w:val="en-US" w:eastAsia="zh-CN"/>
              </w:rPr>
              <w:t>根据供应商提供的售后服务方案（包含售后服务承诺书、维修和质保方案书），根据售后服务方案的全面性、针对性、合理性进行横向比较评分：</w:t>
            </w:r>
          </w:p>
          <w:p>
            <w:pPr>
              <w:pStyle w:val="5"/>
              <w:numPr>
                <w:ilvl w:val="0"/>
                <w:numId w:val="17"/>
              </w:numP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售后服务承诺书、维修和质保方案书完善、合理的，得4-5分。</w:t>
            </w:r>
          </w:p>
          <w:p>
            <w:pPr>
              <w:pStyle w:val="5"/>
              <w:numPr>
                <w:ilvl w:val="0"/>
                <w:numId w:val="17"/>
              </w:numP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售后服务承诺书、维修和质保方案书较完善、合理的，得1-3分。</w:t>
            </w:r>
          </w:p>
          <w:p>
            <w:pPr>
              <w:pStyle w:val="5"/>
              <w:numPr>
                <w:ilvl w:val="0"/>
                <w:numId w:val="17"/>
              </w:numP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售后服务承诺书、维修和质保方案书可行性差得，得0分。</w:t>
            </w:r>
          </w:p>
          <w:p>
            <w:pPr>
              <w:pStyle w:val="5"/>
              <w:numPr>
                <w:ilvl w:val="0"/>
                <w:numId w:val="0"/>
              </w:numPr>
              <w:rPr>
                <w:rFonts w:hint="default" w:ascii="宋体" w:hAnsi="宋体" w:eastAsia="宋体" w:cs="宋体"/>
                <w:i w:val="0"/>
                <w:color w:val="000000"/>
                <w:kern w:val="0"/>
                <w:sz w:val="22"/>
                <w:szCs w:val="22"/>
                <w:u w:val="none"/>
                <w:lang w:val="en-US" w:eastAsia="zh-CN" w:bidi="ar"/>
              </w:rPr>
            </w:pPr>
            <w:r>
              <w:rPr>
                <w:rFonts w:hint="default" w:ascii="Times New Roman" w:hAnsi="Times New Roman" w:eastAsia="宋体" w:cs="Times New Roman"/>
                <w:b/>
                <w:bCs/>
                <w:kern w:val="2"/>
                <w:sz w:val="21"/>
                <w:szCs w:val="22"/>
                <w:lang w:val="en-US" w:eastAsia="zh-CN" w:bidi="ar-SA"/>
              </w:rPr>
              <w:t>注：供应商需</w:t>
            </w:r>
            <w:r>
              <w:rPr>
                <w:rFonts w:hint="eastAsia" w:ascii="Times New Roman" w:hAnsi="Times New Roman" w:eastAsia="宋体" w:cs="Times New Roman"/>
                <w:b/>
                <w:bCs/>
                <w:kern w:val="2"/>
                <w:sz w:val="21"/>
                <w:szCs w:val="22"/>
                <w:lang w:val="en-US" w:eastAsia="zh-CN" w:bidi="ar-SA"/>
              </w:rPr>
              <w:t>提供售后服务方案（加盖公章）</w:t>
            </w:r>
            <w:r>
              <w:rPr>
                <w:rFonts w:hint="default" w:ascii="Times New Roman" w:hAnsi="Times New Roman" w:eastAsia="宋体" w:cs="Times New Roman"/>
                <w:b/>
                <w:bCs/>
                <w:kern w:val="2"/>
                <w:sz w:val="21"/>
                <w:szCs w:val="22"/>
                <w:lang w:val="en-US" w:eastAsia="zh-CN" w:bidi="ar-SA"/>
              </w:rPr>
              <w:t>，未提供不得分。</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r>
    </w:tbl>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综合得分计算</w:t>
      </w:r>
    </w:p>
    <w:p>
      <w:pPr>
        <w:numPr>
          <w:ilvl w:val="1"/>
          <w:numId w:val="2"/>
        </w:numPr>
        <w:tabs>
          <w:tab w:val="left" w:pos="840"/>
        </w:tabs>
        <w:snapToGrid/>
        <w:spacing w:before="0" w:beforeAutospacing="0" w:after="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综合得分＝商务技术</w:t>
      </w:r>
      <w:r>
        <w:rPr>
          <w:rStyle w:val="12"/>
          <w:rFonts w:ascii="宋体" w:hAnsi="宋体" w:eastAsia="宋体"/>
          <w:b w:val="0"/>
          <w:i w:val="0"/>
          <w:caps w:val="0"/>
          <w:spacing w:val="0"/>
          <w:w w:val="100"/>
          <w:kern w:val="2"/>
          <w:sz w:val="21"/>
          <w:highlight w:val="none"/>
          <w:lang w:val="en-US" w:eastAsia="zh-CN" w:bidi="ar-SA"/>
        </w:rPr>
        <w:t>得分+</w:t>
      </w:r>
      <w:r>
        <w:rPr>
          <w:rStyle w:val="12"/>
          <w:rFonts w:ascii="宋体" w:hAnsi="宋体" w:eastAsia="宋体"/>
          <w:b w:val="0"/>
          <w:i w:val="0"/>
          <w:caps w:val="0"/>
          <w:spacing w:val="0"/>
          <w:w w:val="100"/>
          <w:kern w:val="2"/>
          <w:sz w:val="21"/>
          <w:szCs w:val="21"/>
          <w:highlight w:val="none"/>
          <w:lang w:val="en-US" w:eastAsia="zh-CN" w:bidi="ar-SA"/>
        </w:rPr>
        <w:t>价格得分</w:t>
      </w:r>
      <w:r>
        <w:rPr>
          <w:rStyle w:val="12"/>
          <w:rFonts w:ascii="Times New Roman" w:hAnsi="Times New Roman" w:eastAsia="宋体"/>
          <w:b w:val="0"/>
          <w:i w:val="0"/>
          <w:caps w:val="0"/>
          <w:spacing w:val="0"/>
          <w:w w:val="100"/>
          <w:kern w:val="2"/>
          <w:sz w:val="21"/>
          <w:highlight w:val="none"/>
          <w:lang w:val="en-US" w:eastAsia="zh-CN" w:bidi="ar-SA"/>
        </w:rPr>
        <w:t>。</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szCs w:val="22"/>
          <w:highlight w:val="none"/>
          <w:lang w:val="en-US" w:eastAsia="zh-CN" w:bidi="ar-SA"/>
        </w:rPr>
      </w:pPr>
      <w:r>
        <w:rPr>
          <w:rStyle w:val="12"/>
          <w:rFonts w:ascii="Times New Roman" w:hAnsi="Times New Roman" w:eastAsia="黑体"/>
          <w:b/>
          <w:i w:val="0"/>
          <w:caps w:val="0"/>
          <w:spacing w:val="0"/>
          <w:w w:val="100"/>
          <w:kern w:val="2"/>
          <w:sz w:val="24"/>
          <w:szCs w:val="22"/>
          <w:highlight w:val="none"/>
          <w:lang w:val="en-US" w:eastAsia="zh-CN" w:bidi="ar-SA"/>
        </w:rPr>
        <w:tab/>
      </w:r>
      <w:r>
        <w:rPr>
          <w:rStyle w:val="12"/>
          <w:rFonts w:ascii="Times New Roman" w:hAnsi="Times New Roman" w:eastAsia="黑体"/>
          <w:b/>
          <w:i w:val="0"/>
          <w:caps w:val="0"/>
          <w:spacing w:val="0"/>
          <w:w w:val="100"/>
          <w:kern w:val="2"/>
          <w:sz w:val="24"/>
          <w:szCs w:val="22"/>
          <w:highlight w:val="none"/>
          <w:lang w:val="en-US" w:eastAsia="zh-CN" w:bidi="ar-SA"/>
        </w:rPr>
        <w:tab/>
      </w:r>
      <w:r>
        <w:rPr>
          <w:rStyle w:val="12"/>
          <w:rFonts w:ascii="Times New Roman" w:hAnsi="Times New Roman" w:eastAsia="黑体"/>
          <w:b/>
          <w:i w:val="0"/>
          <w:caps w:val="0"/>
          <w:spacing w:val="0"/>
          <w:w w:val="100"/>
          <w:kern w:val="2"/>
          <w:sz w:val="24"/>
          <w:szCs w:val="22"/>
          <w:highlight w:val="none"/>
          <w:lang w:val="en-US" w:eastAsia="zh-CN" w:bidi="ar-SA"/>
        </w:rPr>
        <w:t>成交供应商的确定</w:t>
      </w:r>
    </w:p>
    <w:p>
      <w:pPr>
        <w:numPr>
          <w:ilvl w:val="1"/>
          <w:numId w:val="2"/>
        </w:numPr>
        <w:tabs>
          <w:tab w:val="left" w:pos="840"/>
        </w:tabs>
        <w:snapToGrid/>
        <w:spacing w:before="0" w:beforeAutospacing="0" w:after="0" w:afterAutospacing="0" w:line="240" w:lineRule="auto"/>
        <w:ind w:left="840" w:hanging="840"/>
        <w:jc w:val="both"/>
        <w:textAlignment w:val="baseline"/>
        <w:rPr>
          <w:rStyle w:val="12"/>
          <w:rFonts w:ascii="Times New Roman" w:hAnsi="Times New Roman" w:eastAsia="宋体"/>
          <w:b w:val="0"/>
          <w:i w:val="0"/>
          <w:caps w:val="0"/>
          <w:spacing w:val="0"/>
          <w:w w:val="100"/>
          <w:kern w:val="2"/>
          <w:sz w:val="24"/>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评审小组按综合得分从高到低排序，推荐综合得分最高的供应商为第一成交候选人，综合得分次高者为第二成交候选人，依次类推，评审小组将推荐总得分前3名的供应商为成交候选人。如出现总得分相同，评审价低者排名靠前，若评审价仍相同，则由评审小组投票，按少数服从多数原则确定供应商排名先后。</w:t>
      </w:r>
    </w:p>
    <w:p>
      <w:pPr>
        <w:tabs>
          <w:tab w:val="left" w:pos="840"/>
        </w:tabs>
        <w:snapToGrid/>
        <w:spacing w:before="0" w:beforeAutospacing="0" w:after="0" w:afterAutospacing="0" w:line="240" w:lineRule="auto"/>
        <w:jc w:val="both"/>
        <w:textAlignment w:val="baseline"/>
        <w:rPr>
          <w:rStyle w:val="12"/>
          <w:rFonts w:ascii="Times New Roman" w:hAnsi="Times New Roman" w:eastAsia="宋体"/>
          <w:b w:val="0"/>
          <w:i w:val="0"/>
          <w:caps w:val="0"/>
          <w:spacing w:val="0"/>
          <w:w w:val="100"/>
          <w:kern w:val="2"/>
          <w:sz w:val="24"/>
          <w:highlight w:val="none"/>
          <w:lang w:val="en-US" w:eastAsia="zh-CN" w:bidi="ar-SA"/>
        </w:rPr>
      </w:pPr>
    </w:p>
    <w:p>
      <w:pPr>
        <w:numPr>
          <w:ilvl w:val="1"/>
          <w:numId w:val="2"/>
        </w:numPr>
        <w:tabs>
          <w:tab w:val="left" w:pos="840"/>
        </w:tabs>
        <w:snapToGrid/>
        <w:spacing w:before="0" w:beforeAutospacing="0" w:after="0" w:afterAutospacing="0" w:line="240" w:lineRule="auto"/>
        <w:ind w:left="840" w:hanging="840"/>
        <w:jc w:val="both"/>
        <w:textAlignment w:val="baseline"/>
        <w:rPr>
          <w:rStyle w:val="12"/>
          <w:rFonts w:ascii="Times New Roman" w:hAnsi="Times New Roman" w:eastAsia="宋体"/>
          <w:b w:val="0"/>
          <w:i w:val="0"/>
          <w:caps w:val="0"/>
          <w:spacing w:val="0"/>
          <w:w w:val="100"/>
          <w:kern w:val="2"/>
          <w:sz w:val="24"/>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采购人根据评审小组的推荐，</w:t>
      </w:r>
      <w:r>
        <w:rPr>
          <w:rStyle w:val="12"/>
          <w:rFonts w:ascii="宋体" w:hAnsi="Times New Roman" w:eastAsia="宋体"/>
          <w:b w:val="0"/>
          <w:i w:val="0"/>
          <w:caps w:val="0"/>
          <w:spacing w:val="0"/>
          <w:w w:val="100"/>
          <w:kern w:val="2"/>
          <w:sz w:val="21"/>
          <w:highlight w:val="none"/>
          <w:lang w:val="en-US" w:eastAsia="zh-CN" w:bidi="ar-SA"/>
        </w:rPr>
        <w:t>确定本项目成交供应商</w:t>
      </w:r>
      <w:r>
        <w:rPr>
          <w:rStyle w:val="12"/>
          <w:rFonts w:ascii="Times New Roman" w:hAnsi="Times New Roman" w:eastAsia="宋体"/>
          <w:b w:val="0"/>
          <w:i w:val="0"/>
          <w:caps w:val="0"/>
          <w:spacing w:val="0"/>
          <w:w w:val="100"/>
          <w:kern w:val="2"/>
          <w:sz w:val="21"/>
          <w:highlight w:val="none"/>
          <w:lang w:val="en-US" w:eastAsia="zh-CN" w:bidi="ar-SA"/>
        </w:rPr>
        <w:t>。</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与采购人的接触</w:t>
      </w:r>
    </w:p>
    <w:p>
      <w:pPr>
        <w:numPr>
          <w:ilvl w:val="1"/>
          <w:numId w:val="2"/>
        </w:numPr>
        <w:tabs>
          <w:tab w:val="left" w:pos="840"/>
        </w:tabs>
        <w:snapToGrid/>
        <w:spacing w:before="0" w:beforeAutospacing="0" w:after="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除供应商须知的相关规定外，从报价文件截至之日起至授予合同期间，未经采购人书面要求，供应商不得就与其项目报价文件有关的事项与采购人联系。</w:t>
      </w:r>
    </w:p>
    <w:p>
      <w:pPr>
        <w:pStyle w:val="26"/>
        <w:widowControl/>
        <w:tabs>
          <w:tab w:val="left" w:pos="840"/>
        </w:tabs>
        <w:snapToGrid/>
        <w:spacing w:before="0" w:beforeAutospacing="0" w:after="0" w:afterAutospacing="0" w:line="240" w:lineRule="auto"/>
        <w:jc w:val="both"/>
        <w:textAlignment w:val="baseline"/>
        <w:rPr>
          <w:rStyle w:val="12"/>
          <w:rFonts w:ascii="Times New Roman" w:hAnsi="Times New Roman" w:eastAsia="宋体"/>
          <w:b w:val="0"/>
          <w:i w:val="0"/>
          <w:caps w:val="0"/>
          <w:spacing w:val="0"/>
          <w:w w:val="100"/>
          <w:kern w:val="2"/>
          <w:sz w:val="21"/>
          <w:szCs w:val="21"/>
          <w:highlight w:val="none"/>
          <w:lang w:val="en-US" w:eastAsia="zh-CN" w:bidi="ar-SA"/>
        </w:rPr>
      </w:pPr>
    </w:p>
    <w:p>
      <w:pPr>
        <w:numPr>
          <w:ilvl w:val="1"/>
          <w:numId w:val="2"/>
        </w:numPr>
        <w:tabs>
          <w:tab w:val="left" w:pos="840"/>
        </w:tabs>
        <w:snapToGrid/>
        <w:spacing w:before="0" w:beforeAutospacing="0" w:after="0" w:afterAutospacing="0" w:line="240" w:lineRule="auto"/>
        <w:ind w:left="840" w:hanging="840"/>
        <w:jc w:val="both"/>
        <w:textAlignment w:val="baseline"/>
        <w:rPr>
          <w:rStyle w:val="12"/>
          <w:rFonts w:ascii="Times New Roman" w:hAnsi="Times New Roman" w:eastAsia="宋体"/>
          <w:b w:val="0"/>
          <w:i w:val="0"/>
          <w:caps w:val="0"/>
          <w:spacing w:val="0"/>
          <w:w w:val="100"/>
          <w:kern w:val="2"/>
          <w:sz w:val="24"/>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供应商试图对评审小组的评审或采购人授予合同的决定进行影响，都可能导致其报价文件被拒绝。</w:t>
      </w:r>
    </w:p>
    <w:p>
      <w:pPr>
        <w:pStyle w:val="16"/>
        <w:keepLines/>
        <w:pageBreakBefore/>
        <w:widowControl/>
        <w:snapToGrid/>
        <w:spacing w:before="340" w:beforeAutospacing="0" w:after="330" w:afterAutospacing="0" w:line="578" w:lineRule="auto"/>
        <w:jc w:val="center"/>
        <w:textAlignment w:val="center"/>
        <w:rPr>
          <w:rStyle w:val="12"/>
          <w:rFonts w:ascii="Times New Roman" w:hAnsi="Times New Roman" w:eastAsia="黑体"/>
          <w:b/>
          <w:i w:val="0"/>
          <w:caps w:val="0"/>
          <w:spacing w:val="0"/>
          <w:w w:val="100"/>
          <w:kern w:val="44"/>
          <w:sz w:val="44"/>
          <w:highlight w:val="none"/>
          <w:lang w:val="en-US" w:eastAsia="zh-CN" w:bidi="ar-SA"/>
        </w:rPr>
      </w:pPr>
      <w:r>
        <w:rPr>
          <w:rStyle w:val="12"/>
          <w:rFonts w:ascii="Times New Roman" w:hAnsi="Times New Roman" w:eastAsia="黑体"/>
          <w:b/>
          <w:i w:val="0"/>
          <w:caps w:val="0"/>
          <w:spacing w:val="0"/>
          <w:w w:val="100"/>
          <w:kern w:val="44"/>
          <w:sz w:val="44"/>
          <w:highlight w:val="none"/>
          <w:lang w:val="en-US" w:eastAsia="zh-CN" w:bidi="ar-SA"/>
        </w:rPr>
        <w:t>六、授予合同</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资格后审</w:t>
      </w:r>
    </w:p>
    <w:p>
      <w:pPr>
        <w:numPr>
          <w:ilvl w:val="1"/>
          <w:numId w:val="2"/>
        </w:numPr>
        <w:tabs>
          <w:tab w:val="left" w:pos="840"/>
        </w:tabs>
        <w:snapToGrid/>
        <w:spacing w:before="0" w:beforeAutospacing="0" w:after="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采购决定将考虑供应商的财务、服务能力等，其基础是审查供应商提交的资格证明文件和其它采购人认为必要的、合适的资料。</w:t>
      </w:r>
    </w:p>
    <w:p>
      <w:pPr>
        <w:pStyle w:val="26"/>
        <w:widowControl/>
        <w:tabs>
          <w:tab w:val="left" w:pos="840"/>
        </w:tabs>
        <w:snapToGrid/>
        <w:spacing w:before="0" w:beforeAutospacing="0" w:after="0" w:afterAutospacing="0" w:line="240" w:lineRule="auto"/>
        <w:jc w:val="both"/>
        <w:textAlignment w:val="baseline"/>
        <w:rPr>
          <w:rStyle w:val="12"/>
          <w:rFonts w:ascii="Times New Roman" w:hAnsi="Times New Roman" w:eastAsia="宋体"/>
          <w:b w:val="0"/>
          <w:i w:val="0"/>
          <w:caps w:val="0"/>
          <w:spacing w:val="0"/>
          <w:w w:val="100"/>
          <w:kern w:val="2"/>
          <w:sz w:val="21"/>
          <w:szCs w:val="21"/>
          <w:highlight w:val="none"/>
          <w:lang w:val="en-US" w:eastAsia="zh-CN" w:bidi="ar-SA"/>
        </w:rPr>
      </w:pPr>
    </w:p>
    <w:p>
      <w:pPr>
        <w:numPr>
          <w:ilvl w:val="1"/>
          <w:numId w:val="2"/>
        </w:numPr>
        <w:tabs>
          <w:tab w:val="left" w:pos="840"/>
        </w:tabs>
        <w:snapToGrid/>
        <w:spacing w:before="0" w:beforeAutospacing="0" w:after="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如果审查通过，则将合同授予符合第33.1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szCs w:val="22"/>
          <w:highlight w:val="none"/>
          <w:lang w:val="en-US" w:eastAsia="zh-CN" w:bidi="ar-SA"/>
        </w:rPr>
      </w:pPr>
      <w:r>
        <w:rPr>
          <w:rStyle w:val="12"/>
          <w:rFonts w:ascii="Times New Roman" w:hAnsi="Times New Roman" w:eastAsia="黑体"/>
          <w:b/>
          <w:i w:val="0"/>
          <w:caps w:val="0"/>
          <w:spacing w:val="0"/>
          <w:w w:val="100"/>
          <w:kern w:val="2"/>
          <w:sz w:val="24"/>
          <w:szCs w:val="22"/>
          <w:highlight w:val="none"/>
          <w:lang w:val="en-US" w:eastAsia="zh-CN" w:bidi="ar-SA"/>
        </w:rPr>
        <w:t xml:space="preserve">    合同授予标准</w:t>
      </w:r>
    </w:p>
    <w:p>
      <w:pPr>
        <w:numPr>
          <w:ilvl w:val="1"/>
          <w:numId w:val="2"/>
        </w:numPr>
        <w:tabs>
          <w:tab w:val="left" w:pos="840"/>
        </w:tabs>
        <w:snapToGrid/>
        <w:spacing w:before="0" w:beforeAutospacing="0" w:after="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采购人将把合同授予被确定为实质上响应采购文件的要求并具有履行合同能力的符合采购需求、综合得分最高的供应商。</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授予合同时更改采购服务数量的权力</w:t>
      </w:r>
    </w:p>
    <w:p>
      <w:pPr>
        <w:numPr>
          <w:ilvl w:val="1"/>
          <w:numId w:val="2"/>
        </w:numPr>
        <w:tabs>
          <w:tab w:val="left" w:pos="840"/>
        </w:tabs>
        <w:snapToGrid/>
        <w:spacing w:before="0" w:beforeAutospacing="0" w:after="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采购人在授予合同时有权在一定的幅度内对报价表中规定的服务数量予以增加或减少，但不得对单价或其它的条款和条件做任何实质改变。</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接受和拒绝任何或所有报价文件的权力</w:t>
      </w:r>
    </w:p>
    <w:p>
      <w:pPr>
        <w:numPr>
          <w:ilvl w:val="1"/>
          <w:numId w:val="2"/>
        </w:numPr>
        <w:tabs>
          <w:tab w:val="left" w:pos="840"/>
        </w:tabs>
        <w:snapToGrid/>
        <w:spacing w:before="0" w:beforeAutospacing="0" w:after="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采购人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成交通知书</w:t>
      </w:r>
    </w:p>
    <w:p>
      <w:pPr>
        <w:numPr>
          <w:ilvl w:val="1"/>
          <w:numId w:val="2"/>
        </w:numPr>
        <w:tabs>
          <w:tab w:val="left" w:pos="851"/>
        </w:tabs>
        <w:snapToGrid/>
        <w:spacing w:before="0" w:beforeAutospacing="0" w:after="240" w:afterAutospacing="0" w:line="240" w:lineRule="auto"/>
        <w:ind w:left="851" w:hanging="851"/>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在项目有效期期满之前，采购人将经过采购人确认的成交通知书以书面形式通知成交供应商。</w:t>
      </w:r>
    </w:p>
    <w:p>
      <w:pPr>
        <w:numPr>
          <w:ilvl w:val="1"/>
          <w:numId w:val="2"/>
        </w:numPr>
        <w:tabs>
          <w:tab w:val="left" w:pos="840"/>
        </w:tabs>
        <w:snapToGrid/>
        <w:spacing w:before="0" w:beforeAutospacing="0" w:after="24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成交通知书将是合同的一个组成部分。</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ab/>
      </w:r>
      <w:r>
        <w:rPr>
          <w:rStyle w:val="12"/>
          <w:rFonts w:ascii="Times New Roman" w:hAnsi="Times New Roman" w:eastAsia="黑体"/>
          <w:b/>
          <w:i w:val="0"/>
          <w:caps w:val="0"/>
          <w:spacing w:val="0"/>
          <w:w w:val="100"/>
          <w:kern w:val="2"/>
          <w:sz w:val="24"/>
          <w:highlight w:val="none"/>
          <w:lang w:val="en-US" w:eastAsia="zh-CN" w:bidi="ar-SA"/>
        </w:rPr>
        <w:t>签订合同</w:t>
      </w:r>
    </w:p>
    <w:p>
      <w:pPr>
        <w:numPr>
          <w:ilvl w:val="1"/>
          <w:numId w:val="2"/>
        </w:numPr>
        <w:tabs>
          <w:tab w:val="left" w:pos="840"/>
        </w:tabs>
        <w:snapToGrid/>
        <w:spacing w:before="0" w:beforeAutospacing="0" w:after="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成交供应商在收到成交通知书后，应派遣其授权在合同上签字的代表与广东省机场管理集团韶关丹霞机场有限公司签署合同。</w:t>
      </w:r>
    </w:p>
    <w:p>
      <w:pPr>
        <w:pStyle w:val="26"/>
        <w:widowControl/>
        <w:tabs>
          <w:tab w:val="left" w:pos="840"/>
        </w:tabs>
        <w:snapToGrid/>
        <w:spacing w:before="0" w:beforeAutospacing="0" w:after="0" w:afterAutospacing="0" w:line="240" w:lineRule="auto"/>
        <w:jc w:val="both"/>
        <w:textAlignment w:val="baseline"/>
        <w:rPr>
          <w:rStyle w:val="12"/>
          <w:rFonts w:ascii="Times New Roman" w:hAnsi="Times New Roman" w:eastAsia="宋体"/>
          <w:b w:val="0"/>
          <w:i w:val="0"/>
          <w:caps w:val="0"/>
          <w:spacing w:val="0"/>
          <w:w w:val="100"/>
          <w:kern w:val="2"/>
          <w:sz w:val="21"/>
          <w:szCs w:val="21"/>
          <w:highlight w:val="none"/>
          <w:lang w:val="en-US" w:eastAsia="zh-CN" w:bidi="ar-SA"/>
        </w:rPr>
      </w:pPr>
    </w:p>
    <w:p>
      <w:pPr>
        <w:numPr>
          <w:ilvl w:val="1"/>
          <w:numId w:val="2"/>
        </w:numPr>
        <w:tabs>
          <w:tab w:val="left" w:pos="840"/>
        </w:tabs>
        <w:snapToGrid/>
        <w:spacing w:before="0" w:beforeAutospacing="0" w:after="240" w:afterAutospacing="0" w:line="240" w:lineRule="auto"/>
        <w:ind w:left="839" w:hanging="839"/>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合同的组成基于本采购文件的以下部分以及项目报价文件的相应的部分：</w:t>
      </w:r>
    </w:p>
    <w:p>
      <w:pPr>
        <w:pStyle w:val="26"/>
        <w:widowControl/>
        <w:snapToGrid/>
        <w:spacing w:before="0" w:beforeAutospacing="0" w:after="0" w:afterAutospacing="0" w:line="240" w:lineRule="auto"/>
        <w:ind w:left="720"/>
        <w:jc w:val="both"/>
        <w:textAlignment w:val="baseline"/>
        <w:rPr>
          <w:rStyle w:val="12"/>
          <w:rFonts w:ascii="Times New Roman" w:hAnsi="Times New Roman" w:eastAsia="宋体"/>
          <w:b w:val="0"/>
          <w:i w:val="0"/>
          <w:caps w:val="0"/>
          <w:spacing w:val="0"/>
          <w:w w:val="100"/>
          <w:kern w:val="2"/>
          <w:sz w:val="21"/>
          <w:szCs w:val="21"/>
          <w:highlight w:val="none"/>
          <w:lang w:val="en-US" w:eastAsia="zh-CN" w:bidi="ar-SA"/>
        </w:rPr>
      </w:pPr>
      <w:r>
        <w:rPr>
          <w:rStyle w:val="12"/>
          <w:rFonts w:ascii="Times New Roman" w:hAnsi="Times New Roman" w:eastAsia="宋体"/>
          <w:b w:val="0"/>
          <w:i w:val="0"/>
          <w:caps w:val="0"/>
          <w:spacing w:val="0"/>
          <w:w w:val="100"/>
          <w:kern w:val="2"/>
          <w:sz w:val="21"/>
          <w:szCs w:val="21"/>
          <w:highlight w:val="none"/>
          <w:lang w:val="en-US" w:eastAsia="zh-CN" w:bidi="ar-SA"/>
        </w:rPr>
        <w:t xml:space="preserve">（1）  </w:t>
      </w:r>
      <w:r>
        <w:rPr>
          <w:rStyle w:val="12"/>
          <w:rFonts w:ascii="Times New Roman" w:hAnsi="Times New Roman" w:eastAsia="宋体"/>
          <w:b w:val="0"/>
          <w:i w:val="0"/>
          <w:caps w:val="0"/>
          <w:spacing w:val="0"/>
          <w:w w:val="100"/>
          <w:kern w:val="2"/>
          <w:sz w:val="21"/>
          <w:szCs w:val="21"/>
          <w:highlight w:val="none"/>
          <w:lang w:val="en-US" w:eastAsia="zh-CN" w:bidi="ar-SA"/>
        </w:rPr>
        <w:tab/>
      </w:r>
      <w:r>
        <w:rPr>
          <w:rStyle w:val="12"/>
          <w:rFonts w:ascii="Times New Roman" w:hAnsi="Times New Roman" w:eastAsia="宋体"/>
          <w:b w:val="0"/>
          <w:i w:val="0"/>
          <w:caps w:val="0"/>
          <w:spacing w:val="0"/>
          <w:w w:val="100"/>
          <w:kern w:val="2"/>
          <w:sz w:val="21"/>
          <w:szCs w:val="21"/>
          <w:highlight w:val="none"/>
          <w:lang w:val="en-US" w:eastAsia="zh-CN" w:bidi="ar-SA"/>
        </w:rPr>
        <w:t>第三部分</w:t>
      </w:r>
      <w:r>
        <w:rPr>
          <w:rStyle w:val="12"/>
          <w:rFonts w:ascii="Times New Roman" w:hAnsi="Times New Roman" w:eastAsia="宋体"/>
          <w:b w:val="0"/>
          <w:i w:val="0"/>
          <w:caps w:val="0"/>
          <w:spacing w:val="0"/>
          <w:w w:val="100"/>
          <w:kern w:val="2"/>
          <w:sz w:val="21"/>
          <w:szCs w:val="21"/>
          <w:highlight w:val="none"/>
          <w:lang w:val="en-US" w:eastAsia="zh-CN" w:bidi="ar-SA"/>
        </w:rPr>
        <w:tab/>
      </w:r>
      <w:r>
        <w:rPr>
          <w:rStyle w:val="12"/>
          <w:rFonts w:ascii="Times New Roman" w:hAnsi="Times New Roman" w:eastAsia="宋体"/>
          <w:b w:val="0"/>
          <w:i w:val="0"/>
          <w:caps w:val="0"/>
          <w:spacing w:val="0"/>
          <w:w w:val="100"/>
          <w:kern w:val="2"/>
          <w:sz w:val="21"/>
          <w:szCs w:val="21"/>
          <w:highlight w:val="none"/>
          <w:lang w:val="en-US" w:eastAsia="zh-CN" w:bidi="ar-SA"/>
        </w:rPr>
        <w:t>合同条款</w:t>
      </w:r>
    </w:p>
    <w:p>
      <w:pPr>
        <w:pStyle w:val="26"/>
        <w:widowControl/>
        <w:snapToGrid/>
        <w:spacing w:before="0" w:beforeAutospacing="0" w:after="0" w:afterAutospacing="0" w:line="240" w:lineRule="auto"/>
        <w:ind w:left="720"/>
        <w:jc w:val="both"/>
        <w:textAlignment w:val="baseline"/>
        <w:rPr>
          <w:rStyle w:val="12"/>
          <w:rFonts w:ascii="Times New Roman" w:hAnsi="Times New Roman" w:eastAsia="宋体"/>
          <w:b w:val="0"/>
          <w:i w:val="0"/>
          <w:caps w:val="0"/>
          <w:spacing w:val="0"/>
          <w:w w:val="100"/>
          <w:kern w:val="2"/>
          <w:sz w:val="21"/>
          <w:szCs w:val="21"/>
          <w:highlight w:val="none"/>
          <w:lang w:val="en-US" w:eastAsia="zh-CN" w:bidi="ar-SA"/>
        </w:rPr>
      </w:pPr>
      <w:r>
        <w:rPr>
          <w:rStyle w:val="12"/>
          <w:rFonts w:ascii="Times New Roman" w:hAnsi="Times New Roman" w:eastAsia="宋体"/>
          <w:b w:val="0"/>
          <w:i w:val="0"/>
          <w:caps w:val="0"/>
          <w:spacing w:val="0"/>
          <w:w w:val="100"/>
          <w:kern w:val="2"/>
          <w:sz w:val="21"/>
          <w:szCs w:val="21"/>
          <w:highlight w:val="none"/>
          <w:lang w:val="en-US" w:eastAsia="zh-CN" w:bidi="ar-SA"/>
        </w:rPr>
        <w:t xml:space="preserve">（2） </w:t>
      </w:r>
      <w:r>
        <w:rPr>
          <w:rStyle w:val="12"/>
          <w:rFonts w:ascii="Times New Roman" w:hAnsi="Times New Roman" w:eastAsia="宋体"/>
          <w:b w:val="0"/>
          <w:i w:val="0"/>
          <w:caps w:val="0"/>
          <w:spacing w:val="0"/>
          <w:w w:val="100"/>
          <w:kern w:val="2"/>
          <w:sz w:val="21"/>
          <w:szCs w:val="21"/>
          <w:highlight w:val="none"/>
          <w:lang w:val="en-US" w:eastAsia="zh-CN" w:bidi="ar-SA"/>
        </w:rPr>
        <w:tab/>
      </w:r>
      <w:r>
        <w:rPr>
          <w:rStyle w:val="12"/>
          <w:rFonts w:ascii="Times New Roman" w:hAnsi="Times New Roman" w:eastAsia="宋体"/>
          <w:b w:val="0"/>
          <w:i w:val="0"/>
          <w:caps w:val="0"/>
          <w:spacing w:val="0"/>
          <w:w w:val="100"/>
          <w:kern w:val="2"/>
          <w:sz w:val="21"/>
          <w:szCs w:val="21"/>
          <w:highlight w:val="none"/>
          <w:lang w:val="en-US" w:eastAsia="zh-CN" w:bidi="ar-SA"/>
        </w:rPr>
        <w:t>采购人的澄清文件</w:t>
      </w:r>
    </w:p>
    <w:p>
      <w:pPr>
        <w:pStyle w:val="26"/>
        <w:widowControl/>
        <w:snapToGrid/>
        <w:spacing w:before="0" w:beforeAutospacing="0" w:after="0" w:afterAutospacing="0" w:line="240" w:lineRule="auto"/>
        <w:ind w:left="720"/>
        <w:jc w:val="both"/>
        <w:textAlignment w:val="baseline"/>
        <w:rPr>
          <w:rStyle w:val="12"/>
          <w:rFonts w:ascii="Times New Roman" w:hAnsi="Times New Roman" w:eastAsia="宋体"/>
          <w:b w:val="0"/>
          <w:i w:val="0"/>
          <w:caps w:val="0"/>
          <w:spacing w:val="0"/>
          <w:w w:val="100"/>
          <w:kern w:val="2"/>
          <w:sz w:val="21"/>
          <w:szCs w:val="21"/>
          <w:highlight w:val="none"/>
          <w:lang w:val="en-US" w:eastAsia="zh-CN" w:bidi="ar-SA"/>
        </w:rPr>
      </w:pPr>
      <w:r>
        <w:rPr>
          <w:rStyle w:val="12"/>
          <w:rFonts w:ascii="Times New Roman" w:hAnsi="Times New Roman" w:eastAsia="宋体"/>
          <w:b w:val="0"/>
          <w:i w:val="0"/>
          <w:caps w:val="0"/>
          <w:spacing w:val="0"/>
          <w:w w:val="100"/>
          <w:kern w:val="2"/>
          <w:sz w:val="21"/>
          <w:szCs w:val="21"/>
          <w:highlight w:val="none"/>
          <w:lang w:val="en-US" w:eastAsia="zh-CN" w:bidi="ar-SA"/>
        </w:rPr>
        <w:t xml:space="preserve">（3） </w:t>
      </w:r>
      <w:r>
        <w:rPr>
          <w:rStyle w:val="12"/>
          <w:rFonts w:ascii="Times New Roman" w:hAnsi="Times New Roman" w:eastAsia="宋体"/>
          <w:b w:val="0"/>
          <w:i w:val="0"/>
          <w:caps w:val="0"/>
          <w:spacing w:val="0"/>
          <w:w w:val="100"/>
          <w:kern w:val="2"/>
          <w:sz w:val="21"/>
          <w:szCs w:val="21"/>
          <w:highlight w:val="none"/>
          <w:lang w:val="en-US" w:eastAsia="zh-CN" w:bidi="ar-SA"/>
        </w:rPr>
        <w:tab/>
      </w:r>
      <w:r>
        <w:rPr>
          <w:rStyle w:val="12"/>
          <w:rFonts w:ascii="Times New Roman" w:hAnsi="Times New Roman" w:eastAsia="宋体"/>
          <w:b w:val="0"/>
          <w:i w:val="0"/>
          <w:caps w:val="0"/>
          <w:spacing w:val="0"/>
          <w:w w:val="100"/>
          <w:kern w:val="2"/>
          <w:sz w:val="21"/>
          <w:szCs w:val="21"/>
          <w:highlight w:val="none"/>
          <w:lang w:val="en-US" w:eastAsia="zh-CN" w:bidi="ar-SA"/>
        </w:rPr>
        <w:t>第五部分</w:t>
      </w:r>
      <w:r>
        <w:rPr>
          <w:rStyle w:val="12"/>
          <w:rFonts w:ascii="Times New Roman" w:hAnsi="Times New Roman" w:eastAsia="宋体"/>
          <w:b w:val="0"/>
          <w:i w:val="0"/>
          <w:caps w:val="0"/>
          <w:spacing w:val="0"/>
          <w:w w:val="100"/>
          <w:kern w:val="2"/>
          <w:sz w:val="21"/>
          <w:szCs w:val="21"/>
          <w:highlight w:val="none"/>
          <w:lang w:val="en-US" w:eastAsia="zh-CN" w:bidi="ar-SA"/>
        </w:rPr>
        <w:tab/>
      </w:r>
      <w:r>
        <w:rPr>
          <w:rStyle w:val="12"/>
          <w:rFonts w:ascii="宋体" w:hAnsi="Courier New" w:eastAsia="宋体"/>
          <w:b w:val="0"/>
          <w:i w:val="0"/>
          <w:caps w:val="0"/>
          <w:spacing w:val="0"/>
          <w:w w:val="100"/>
          <w:kern w:val="2"/>
          <w:sz w:val="21"/>
          <w:szCs w:val="21"/>
          <w:highlight w:val="none"/>
          <w:lang w:val="en-US" w:eastAsia="zh-CN" w:bidi="ar-SA"/>
        </w:rPr>
        <w:t>用户需求书</w:t>
      </w:r>
    </w:p>
    <w:p>
      <w:pPr>
        <w:pStyle w:val="26"/>
        <w:widowControl/>
        <w:snapToGrid/>
        <w:spacing w:before="0" w:beforeAutospacing="0" w:after="0" w:afterAutospacing="0" w:line="240" w:lineRule="auto"/>
        <w:jc w:val="both"/>
        <w:textAlignment w:val="baseline"/>
        <w:rPr>
          <w:rStyle w:val="12"/>
          <w:rFonts w:ascii="Times New Roman" w:hAnsi="Times New Roman" w:eastAsia="宋体"/>
          <w:b w:val="0"/>
          <w:i w:val="0"/>
          <w:caps w:val="0"/>
          <w:spacing w:val="0"/>
          <w:w w:val="100"/>
          <w:kern w:val="2"/>
          <w:sz w:val="21"/>
          <w:szCs w:val="21"/>
          <w:highlight w:val="none"/>
          <w:lang w:val="en-US" w:eastAsia="zh-CN" w:bidi="ar-SA"/>
        </w:rPr>
      </w:pPr>
      <w:r>
        <w:rPr>
          <w:rStyle w:val="12"/>
          <w:rFonts w:ascii="Times New Roman" w:hAnsi="Times New Roman" w:eastAsia="宋体"/>
          <w:b w:val="0"/>
          <w:i w:val="0"/>
          <w:caps w:val="0"/>
          <w:spacing w:val="0"/>
          <w:w w:val="100"/>
          <w:kern w:val="2"/>
          <w:sz w:val="21"/>
          <w:szCs w:val="21"/>
          <w:highlight w:val="none"/>
          <w:lang w:val="en-US" w:eastAsia="zh-CN" w:bidi="ar-SA"/>
        </w:rPr>
        <w:t xml:space="preserve">       （4）    供应商的报价文件</w:t>
      </w:r>
    </w:p>
    <w:p>
      <w:pPr>
        <w:numPr>
          <w:ilvl w:val="1"/>
          <w:numId w:val="2"/>
        </w:numPr>
        <w:tabs>
          <w:tab w:val="left" w:pos="840"/>
        </w:tabs>
        <w:snapToGrid/>
        <w:spacing w:before="0" w:beforeAutospacing="0" w:after="0" w:afterAutospacing="0" w:line="240" w:lineRule="auto"/>
        <w:ind w:left="840" w:hanging="840"/>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如果成交供应商没有按照上述第31.1条规定执行，采购人将有充分理由取消该成交决定。在此情况下，采购人可将合同授予其他满足采购要求的供应商，或重新组织采购。</w:t>
      </w:r>
    </w:p>
    <w:p>
      <w:pPr>
        <w:pStyle w:val="17"/>
        <w:keepLines/>
        <w:widowControl/>
        <w:numPr>
          <w:ilvl w:val="0"/>
          <w:numId w:val="2"/>
        </w:numPr>
        <w:snapToGrid/>
        <w:spacing w:before="260" w:beforeAutospacing="0" w:after="260" w:afterAutospacing="0" w:line="416" w:lineRule="auto"/>
        <w:ind w:left="360" w:hanging="360"/>
        <w:jc w:val="both"/>
        <w:textAlignment w:val="baseline"/>
        <w:rPr>
          <w:rStyle w:val="12"/>
          <w:rFonts w:ascii="Times New Roman" w:hAnsi="Times New Roman" w:eastAsia="黑体"/>
          <w:b/>
          <w:i w:val="0"/>
          <w:caps w:val="0"/>
          <w:spacing w:val="0"/>
          <w:w w:val="100"/>
          <w:kern w:val="2"/>
          <w:sz w:val="24"/>
          <w:highlight w:val="none"/>
          <w:lang w:val="en-US" w:eastAsia="zh-CN" w:bidi="ar-SA"/>
        </w:rPr>
      </w:pPr>
      <w:r>
        <w:rPr>
          <w:rStyle w:val="12"/>
          <w:rFonts w:ascii="Times New Roman" w:hAnsi="Times New Roman" w:eastAsia="黑体"/>
          <w:b/>
          <w:i w:val="0"/>
          <w:caps w:val="0"/>
          <w:spacing w:val="0"/>
          <w:w w:val="100"/>
          <w:kern w:val="2"/>
          <w:sz w:val="24"/>
          <w:highlight w:val="none"/>
          <w:lang w:val="en-US" w:eastAsia="zh-CN" w:bidi="ar-SA"/>
        </w:rPr>
        <w:t xml:space="preserve">    成交结果通知</w:t>
      </w:r>
    </w:p>
    <w:p>
      <w:pPr>
        <w:numPr>
          <w:ilvl w:val="1"/>
          <w:numId w:val="2"/>
        </w:numPr>
        <w:tabs>
          <w:tab w:val="left" w:pos="851"/>
        </w:tabs>
        <w:snapToGrid/>
        <w:spacing w:before="0" w:beforeAutospacing="0" w:after="0" w:afterAutospacing="0" w:line="240" w:lineRule="auto"/>
        <w:ind w:left="851" w:hanging="851"/>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采购人将在广东省机场管理集团有限公司采购、招商管理网络平台(wz.gdairport.com)发布采购结果，并于公示完毕后14 个工作日内向成交供应商发出《成交通知书》。</w:t>
      </w:r>
    </w:p>
    <w:p>
      <w:pPr>
        <w:pStyle w:val="22"/>
        <w:widowControl/>
        <w:snapToGrid/>
        <w:spacing w:before="0" w:beforeAutospacing="0" w:after="0" w:afterAutospacing="0" w:line="240" w:lineRule="auto"/>
        <w:ind w:firstLine="420"/>
        <w:jc w:val="both"/>
        <w:textAlignment w:val="baseline"/>
        <w:rPr>
          <w:rStyle w:val="12"/>
          <w:rFonts w:ascii="Times New Roman" w:hAnsi="Times New Roman" w:eastAsia="宋体"/>
          <w:b w:val="0"/>
          <w:i w:val="0"/>
          <w:caps w:val="0"/>
          <w:spacing w:val="0"/>
          <w:w w:val="100"/>
          <w:sz w:val="21"/>
          <w:highlight w:val="none"/>
        </w:rPr>
      </w:pPr>
    </w:p>
    <w:p>
      <w:pPr>
        <w:snapToGrid/>
        <w:spacing w:before="0" w:beforeAutospacing="0" w:after="0" w:afterAutospacing="0" w:line="240" w:lineRule="auto"/>
        <w:ind w:firstLine="735" w:firstLineChars="350"/>
        <w:jc w:val="both"/>
        <w:textAlignment w:val="baseline"/>
        <w:rPr>
          <w:rStyle w:val="12"/>
          <w:rFonts w:ascii="Times New Roman" w:hAnsi="Times New Roman" w:eastAsia="宋体"/>
          <w:b w:val="0"/>
          <w:i w:val="0"/>
          <w:caps w:val="0"/>
          <w:spacing w:val="0"/>
          <w:w w:val="100"/>
          <w:kern w:val="2"/>
          <w:sz w:val="21"/>
          <w:highlight w:val="none"/>
          <w:lang w:val="en-US" w:eastAsia="zh-CN" w:bidi="ar-SA"/>
        </w:rPr>
        <w:sectPr>
          <w:headerReference r:id="rId5" w:type="first"/>
          <w:footerReference r:id="rId7" w:type="first"/>
          <w:headerReference r:id="rId3" w:type="default"/>
          <w:footerReference r:id="rId6" w:type="default"/>
          <w:headerReference r:id="rId4" w:type="even"/>
          <w:pgSz w:w="11906" w:h="16838"/>
          <w:pgMar w:top="1402" w:right="1511" w:bottom="1246" w:left="1575" w:header="737" w:footer="680" w:gutter="0"/>
          <w:lnNumType w:countBy="0"/>
          <w:pgNumType w:fmt="decimal"/>
          <w:cols w:space="425" w:num="1"/>
          <w:titlePg/>
          <w:vAlign w:val="top"/>
          <w:docGrid w:type="lines" w:linePitch="312" w:charSpace="0"/>
        </w:sectPr>
      </w:pPr>
    </w:p>
    <w:p>
      <w:pPr>
        <w:widowControl/>
        <w:tabs>
          <w:tab w:val="left" w:pos="567"/>
        </w:tabs>
        <w:snapToGrid w:val="0"/>
        <w:spacing w:before="0" w:beforeAutospacing="0" w:after="0" w:afterAutospacing="0" w:line="240" w:lineRule="auto"/>
        <w:jc w:val="both"/>
        <w:textAlignment w:val="bottom"/>
        <w:rPr>
          <w:rStyle w:val="12"/>
          <w:rFonts w:ascii="Times New Roman" w:hAnsi="Times New Roman" w:eastAsia="宋体"/>
          <w:b/>
          <w:i w:val="0"/>
          <w:caps w:val="0"/>
          <w:spacing w:val="0"/>
          <w:w w:val="100"/>
          <w:kern w:val="2"/>
          <w:sz w:val="31"/>
          <w:highlight w:val="none"/>
          <w:lang w:val="en-US" w:eastAsia="zh-CN" w:bidi="ar-SA"/>
        </w:rPr>
      </w:pPr>
    </w:p>
    <w:p>
      <w:pPr>
        <w:widowControl/>
        <w:tabs>
          <w:tab w:val="left" w:pos="567"/>
        </w:tabs>
        <w:snapToGrid w:val="0"/>
        <w:spacing w:before="0" w:beforeAutospacing="0" w:after="0" w:afterAutospacing="0" w:line="240" w:lineRule="auto"/>
        <w:ind w:left="567" w:hanging="567"/>
        <w:jc w:val="center"/>
        <w:textAlignment w:val="bottom"/>
        <w:rPr>
          <w:rStyle w:val="12"/>
          <w:rFonts w:ascii="Times New Roman" w:hAnsi="Times New Roman" w:eastAsia="宋体"/>
          <w:b/>
          <w:i w:val="0"/>
          <w:caps w:val="0"/>
          <w:spacing w:val="0"/>
          <w:w w:val="100"/>
          <w:kern w:val="2"/>
          <w:sz w:val="31"/>
          <w:highlight w:val="none"/>
          <w:lang w:val="en-US" w:eastAsia="zh-CN" w:bidi="ar-SA"/>
        </w:rPr>
      </w:pPr>
    </w:p>
    <w:p>
      <w:pPr>
        <w:widowControl/>
        <w:tabs>
          <w:tab w:val="left" w:pos="567"/>
        </w:tabs>
        <w:snapToGrid w:val="0"/>
        <w:spacing w:before="0" w:beforeAutospacing="0" w:after="0" w:afterAutospacing="0" w:line="240" w:lineRule="auto"/>
        <w:ind w:left="567" w:hanging="567"/>
        <w:jc w:val="center"/>
        <w:textAlignment w:val="bottom"/>
        <w:rPr>
          <w:rStyle w:val="12"/>
          <w:rFonts w:ascii="Times New Roman" w:hAnsi="Times New Roman" w:eastAsia="宋体"/>
          <w:b/>
          <w:i w:val="0"/>
          <w:caps w:val="0"/>
          <w:spacing w:val="0"/>
          <w:w w:val="100"/>
          <w:kern w:val="2"/>
          <w:sz w:val="31"/>
          <w:highlight w:val="none"/>
          <w:lang w:val="en-US" w:eastAsia="zh-CN" w:bidi="ar-SA"/>
        </w:rPr>
      </w:pPr>
    </w:p>
    <w:p>
      <w:pPr>
        <w:widowControl/>
        <w:tabs>
          <w:tab w:val="left" w:pos="567"/>
        </w:tabs>
        <w:snapToGrid w:val="0"/>
        <w:spacing w:before="0" w:beforeAutospacing="0" w:after="0" w:afterAutospacing="0" w:line="240" w:lineRule="auto"/>
        <w:ind w:left="567" w:hanging="567"/>
        <w:jc w:val="center"/>
        <w:textAlignment w:val="bottom"/>
        <w:rPr>
          <w:rStyle w:val="12"/>
          <w:rFonts w:ascii="Times New Roman" w:hAnsi="Times New Roman" w:eastAsia="宋体"/>
          <w:b/>
          <w:i w:val="0"/>
          <w:caps w:val="0"/>
          <w:spacing w:val="0"/>
          <w:w w:val="100"/>
          <w:kern w:val="2"/>
          <w:sz w:val="31"/>
          <w:highlight w:val="none"/>
          <w:lang w:val="en-US" w:eastAsia="zh-CN" w:bidi="ar-SA"/>
        </w:rPr>
      </w:pPr>
    </w:p>
    <w:p>
      <w:pPr>
        <w:widowControl/>
        <w:tabs>
          <w:tab w:val="left" w:pos="567"/>
        </w:tabs>
        <w:snapToGrid w:val="0"/>
        <w:spacing w:before="0" w:beforeAutospacing="0" w:after="0" w:afterAutospacing="0" w:line="240" w:lineRule="auto"/>
        <w:ind w:left="567" w:hanging="567"/>
        <w:jc w:val="center"/>
        <w:textAlignment w:val="bottom"/>
        <w:rPr>
          <w:rStyle w:val="12"/>
          <w:rFonts w:ascii="Times New Roman" w:hAnsi="Times New Roman" w:eastAsia="宋体"/>
          <w:b/>
          <w:i w:val="0"/>
          <w:caps w:val="0"/>
          <w:spacing w:val="0"/>
          <w:w w:val="100"/>
          <w:kern w:val="2"/>
          <w:sz w:val="31"/>
          <w:highlight w:val="none"/>
          <w:lang w:val="en-US" w:eastAsia="zh-CN" w:bidi="ar-SA"/>
        </w:rPr>
      </w:pPr>
    </w:p>
    <w:p>
      <w:pPr>
        <w:widowControl/>
        <w:tabs>
          <w:tab w:val="left" w:pos="567"/>
        </w:tabs>
        <w:snapToGrid w:val="0"/>
        <w:spacing w:before="0" w:beforeAutospacing="0" w:after="0" w:afterAutospacing="0" w:line="240" w:lineRule="auto"/>
        <w:ind w:left="567" w:hanging="567"/>
        <w:jc w:val="center"/>
        <w:textAlignment w:val="bottom"/>
        <w:rPr>
          <w:rStyle w:val="12"/>
          <w:rFonts w:ascii="Times New Roman" w:hAnsi="Times New Roman" w:eastAsia="宋体"/>
          <w:b/>
          <w:i w:val="0"/>
          <w:caps w:val="0"/>
          <w:spacing w:val="0"/>
          <w:w w:val="100"/>
          <w:kern w:val="2"/>
          <w:sz w:val="31"/>
          <w:highlight w:val="none"/>
          <w:lang w:val="en-US" w:eastAsia="zh-CN" w:bidi="ar-SA"/>
        </w:rPr>
      </w:pPr>
    </w:p>
    <w:p>
      <w:pPr>
        <w:widowControl/>
        <w:tabs>
          <w:tab w:val="left" w:pos="567"/>
        </w:tabs>
        <w:snapToGrid w:val="0"/>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autoSpaceDE w:val="0"/>
        <w:autoSpaceDN w:val="0"/>
        <w:ind w:left="567" w:hanging="567"/>
        <w:jc w:val="center"/>
        <w:textAlignment w:val="bottom"/>
        <w:outlineLvl w:val="0"/>
        <w:rPr>
          <w:rFonts w:eastAsia="黑体"/>
          <w:b/>
          <w:sz w:val="52"/>
          <w:highlight w:val="none"/>
        </w:rPr>
      </w:pPr>
      <w:r>
        <w:rPr>
          <w:rFonts w:hint="eastAsia" w:eastAsia="黑体"/>
          <w:b/>
          <w:sz w:val="52"/>
          <w:highlight w:val="none"/>
        </w:rPr>
        <w:t>第三部分</w:t>
      </w:r>
    </w:p>
    <w:p>
      <w:pPr>
        <w:widowControl/>
        <w:tabs>
          <w:tab w:val="left" w:pos="567"/>
        </w:tabs>
        <w:autoSpaceDE w:val="0"/>
        <w:autoSpaceDN w:val="0"/>
        <w:ind w:left="567" w:hanging="567"/>
        <w:jc w:val="center"/>
        <w:textAlignment w:val="bottom"/>
        <w:rPr>
          <w:rFonts w:eastAsia="黑体"/>
          <w:b/>
          <w:sz w:val="52"/>
          <w:highlight w:val="none"/>
        </w:rPr>
      </w:pPr>
    </w:p>
    <w:p>
      <w:pPr>
        <w:widowControl/>
        <w:tabs>
          <w:tab w:val="left" w:pos="567"/>
        </w:tabs>
        <w:autoSpaceDE w:val="0"/>
        <w:autoSpaceDN w:val="0"/>
        <w:ind w:left="567" w:hanging="567"/>
        <w:jc w:val="center"/>
        <w:textAlignment w:val="bottom"/>
        <w:outlineLvl w:val="0"/>
        <w:rPr>
          <w:rFonts w:eastAsia="黑体"/>
          <w:b/>
          <w:sz w:val="52"/>
          <w:highlight w:val="none"/>
        </w:rPr>
      </w:pPr>
      <w:r>
        <w:rPr>
          <w:rFonts w:hint="eastAsia" w:eastAsia="黑体"/>
          <w:b/>
          <w:sz w:val="52"/>
          <w:highlight w:val="none"/>
        </w:rPr>
        <w:t>合  同  条  款</w:t>
      </w:r>
    </w:p>
    <w:p>
      <w:pPr>
        <w:widowControl/>
        <w:tabs>
          <w:tab w:val="left" w:pos="567"/>
        </w:tabs>
        <w:autoSpaceDE w:val="0"/>
        <w:autoSpaceDN w:val="0"/>
        <w:ind w:left="567" w:hanging="567"/>
        <w:jc w:val="center"/>
        <w:textAlignment w:val="bottom"/>
        <w:outlineLvl w:val="0"/>
        <w:rPr>
          <w:rFonts w:hint="eastAsia" w:eastAsia="黑体"/>
          <w:b/>
          <w:sz w:val="52"/>
          <w:highlight w:val="none"/>
        </w:rPr>
      </w:pPr>
    </w:p>
    <w:p>
      <w:pPr>
        <w:widowControl/>
        <w:tabs>
          <w:tab w:val="left" w:pos="567"/>
        </w:tabs>
        <w:autoSpaceDE w:val="0"/>
        <w:autoSpaceDN w:val="0"/>
        <w:ind w:left="567" w:hanging="567"/>
        <w:jc w:val="center"/>
        <w:textAlignment w:val="bottom"/>
        <w:outlineLvl w:val="0"/>
        <w:rPr>
          <w:rFonts w:hint="eastAsia" w:eastAsia="黑体"/>
          <w:b/>
          <w:sz w:val="52"/>
          <w:highlight w:val="none"/>
        </w:rPr>
      </w:pPr>
      <w:r>
        <w:rPr>
          <w:rFonts w:hint="eastAsia" w:ascii="宋体" w:hAnsi="宋体" w:eastAsia="宋体" w:cs="宋体"/>
          <w:b/>
          <w:color w:val="000000"/>
          <w:szCs w:val="21"/>
          <w:highlight w:val="none"/>
        </w:rPr>
        <w:t>（注：本合同书文本仅供参考，合同签订双方可根据项目的具体要求进行修订。）</w:t>
      </w:r>
    </w:p>
    <w:p>
      <w:pPr>
        <w:rPr>
          <w:rFonts w:hint="eastAsia" w:ascii="宋体" w:hAnsi="宋体"/>
          <w:szCs w:val="21"/>
          <w:highlight w:val="none"/>
        </w:rPr>
      </w:pPr>
    </w:p>
    <w:p>
      <w:pPr>
        <w:spacing w:line="560" w:lineRule="exact"/>
        <w:jc w:val="left"/>
        <w:rPr>
          <w:rFonts w:ascii="宋体" w:hAnsi="宋体"/>
          <w:szCs w:val="21"/>
          <w:highlight w:val="none"/>
        </w:rPr>
      </w:pPr>
    </w:p>
    <w:p>
      <w:pPr>
        <w:spacing w:line="560" w:lineRule="exact"/>
        <w:jc w:val="left"/>
        <w:rPr>
          <w:rFonts w:ascii="宋体" w:hAnsi="宋体"/>
          <w:szCs w:val="21"/>
          <w:highlight w:val="none"/>
        </w:rPr>
      </w:pPr>
    </w:p>
    <w:p>
      <w:pPr>
        <w:spacing w:line="560" w:lineRule="exact"/>
        <w:jc w:val="left"/>
        <w:rPr>
          <w:rFonts w:ascii="宋体" w:hAnsi="宋体"/>
          <w:szCs w:val="21"/>
          <w:highlight w:val="none"/>
        </w:rPr>
      </w:pPr>
    </w:p>
    <w:p>
      <w:pPr>
        <w:spacing w:line="560" w:lineRule="exact"/>
        <w:jc w:val="left"/>
        <w:rPr>
          <w:rFonts w:ascii="宋体" w:hAnsi="宋体"/>
          <w:szCs w:val="21"/>
          <w:highlight w:val="none"/>
        </w:rPr>
      </w:pPr>
    </w:p>
    <w:p>
      <w:pPr>
        <w:spacing w:line="560" w:lineRule="exact"/>
        <w:jc w:val="left"/>
        <w:rPr>
          <w:rFonts w:ascii="宋体" w:hAnsi="宋体"/>
          <w:szCs w:val="21"/>
          <w:highlight w:val="none"/>
        </w:rPr>
      </w:pPr>
    </w:p>
    <w:p>
      <w:pPr>
        <w:spacing w:line="560" w:lineRule="exact"/>
        <w:jc w:val="left"/>
        <w:rPr>
          <w:rFonts w:ascii="宋体" w:hAnsi="宋体"/>
          <w:szCs w:val="21"/>
          <w:highlight w:val="none"/>
        </w:rPr>
      </w:pPr>
    </w:p>
    <w:p>
      <w:pPr>
        <w:spacing w:line="560" w:lineRule="exact"/>
        <w:jc w:val="left"/>
        <w:rPr>
          <w:rFonts w:ascii="宋体" w:hAnsi="宋体"/>
          <w:szCs w:val="21"/>
          <w:highlight w:val="none"/>
        </w:rPr>
      </w:pPr>
    </w:p>
    <w:p>
      <w:pPr>
        <w:spacing w:line="560" w:lineRule="exact"/>
        <w:jc w:val="left"/>
        <w:rPr>
          <w:rFonts w:ascii="宋体" w:hAnsi="宋体"/>
          <w:szCs w:val="21"/>
          <w:highlight w:val="none"/>
        </w:rPr>
      </w:pPr>
    </w:p>
    <w:p>
      <w:pPr>
        <w:pStyle w:val="59"/>
        <w:rPr>
          <w:rFonts w:ascii="宋体" w:hAnsi="宋体"/>
          <w:szCs w:val="21"/>
          <w:highlight w:val="none"/>
        </w:rPr>
      </w:pPr>
    </w:p>
    <w:p>
      <w:pPr>
        <w:pStyle w:val="59"/>
        <w:rPr>
          <w:rFonts w:ascii="宋体" w:hAnsi="宋体"/>
          <w:szCs w:val="21"/>
          <w:highlight w:val="none"/>
        </w:rPr>
      </w:pPr>
    </w:p>
    <w:p>
      <w:pPr>
        <w:pStyle w:val="59"/>
        <w:rPr>
          <w:rFonts w:ascii="宋体" w:hAnsi="宋体"/>
          <w:szCs w:val="21"/>
          <w:highlight w:val="none"/>
        </w:rPr>
      </w:pPr>
    </w:p>
    <w:p>
      <w:pPr>
        <w:pStyle w:val="59"/>
        <w:rPr>
          <w:rFonts w:ascii="宋体" w:hAnsi="宋体"/>
          <w:szCs w:val="21"/>
          <w:highlight w:val="none"/>
        </w:rPr>
      </w:pPr>
    </w:p>
    <w:p>
      <w:pPr>
        <w:pStyle w:val="59"/>
        <w:rPr>
          <w:rFonts w:ascii="宋体" w:hAnsi="宋体"/>
          <w:szCs w:val="21"/>
          <w:highlight w:val="none"/>
        </w:rPr>
      </w:pPr>
    </w:p>
    <w:p>
      <w:pPr>
        <w:pStyle w:val="59"/>
        <w:rPr>
          <w:rFonts w:ascii="宋体" w:hAnsi="宋体"/>
          <w:szCs w:val="21"/>
          <w:highlight w:val="none"/>
        </w:rPr>
      </w:pPr>
    </w:p>
    <w:p>
      <w:pPr>
        <w:pStyle w:val="59"/>
        <w:rPr>
          <w:rFonts w:ascii="宋体" w:hAnsi="宋体"/>
          <w:szCs w:val="21"/>
          <w:highlight w:val="none"/>
        </w:rPr>
      </w:pPr>
    </w:p>
    <w:p>
      <w:pPr>
        <w:pStyle w:val="59"/>
        <w:rPr>
          <w:rFonts w:ascii="宋体" w:hAnsi="宋体"/>
          <w:szCs w:val="21"/>
          <w:highlight w:val="none"/>
        </w:rPr>
      </w:pPr>
    </w:p>
    <w:p>
      <w:pPr>
        <w:pStyle w:val="59"/>
        <w:rPr>
          <w:rFonts w:ascii="宋体" w:hAnsi="宋体"/>
          <w:szCs w:val="21"/>
          <w:highlight w:val="none"/>
        </w:rPr>
      </w:pPr>
    </w:p>
    <w:p>
      <w:pPr>
        <w:pStyle w:val="59"/>
        <w:rPr>
          <w:rFonts w:ascii="宋体" w:hAnsi="宋体"/>
          <w:szCs w:val="21"/>
          <w:highlight w:val="none"/>
        </w:rPr>
      </w:pPr>
    </w:p>
    <w:p>
      <w:pPr>
        <w:pStyle w:val="59"/>
        <w:rPr>
          <w:rFonts w:ascii="宋体" w:hAnsi="宋体"/>
          <w:szCs w:val="21"/>
          <w:highlight w:val="none"/>
        </w:rPr>
      </w:pPr>
    </w:p>
    <w:p>
      <w:pPr>
        <w:pStyle w:val="59"/>
        <w:rPr>
          <w:rFonts w:ascii="宋体" w:hAnsi="宋体"/>
          <w:szCs w:val="21"/>
          <w:highlight w:val="none"/>
        </w:rPr>
      </w:pPr>
    </w:p>
    <w:p>
      <w:pPr>
        <w:pStyle w:val="59"/>
        <w:rPr>
          <w:rFonts w:ascii="宋体" w:hAnsi="宋体"/>
          <w:szCs w:val="21"/>
          <w:highlight w:val="none"/>
        </w:rPr>
      </w:pPr>
    </w:p>
    <w:p>
      <w:pPr>
        <w:pStyle w:val="59"/>
        <w:rPr>
          <w:rFonts w:ascii="宋体" w:hAnsi="宋体"/>
          <w:szCs w:val="21"/>
          <w:highlight w:val="none"/>
        </w:rPr>
      </w:pPr>
    </w:p>
    <w:p>
      <w:pPr>
        <w:pStyle w:val="59"/>
        <w:rPr>
          <w:rFonts w:ascii="宋体" w:hAnsi="宋体"/>
          <w:szCs w:val="21"/>
          <w:highlight w:val="none"/>
        </w:rPr>
      </w:pPr>
    </w:p>
    <w:p>
      <w:pPr>
        <w:pStyle w:val="6"/>
        <w:spacing w:line="360" w:lineRule="auto"/>
        <w:rPr>
          <w:rFonts w:ascii="仿宋_GB2312" w:eastAsia="仿宋_GB2312"/>
          <w:color w:val="auto"/>
          <w:highlight w:val="none"/>
        </w:rPr>
      </w:pPr>
    </w:p>
    <w:p>
      <w:pPr>
        <w:pStyle w:val="6"/>
        <w:spacing w:line="360" w:lineRule="auto"/>
        <w:jc w:val="center"/>
        <w:rPr>
          <w:rFonts w:ascii="仿宋_GB2312" w:hAnsi="宋体" w:eastAsia="仿宋_GB2312"/>
          <w:b/>
          <w:bCs/>
          <w:color w:val="auto"/>
          <w:sz w:val="44"/>
          <w:szCs w:val="44"/>
          <w:highlight w:val="none"/>
          <w:u w:val="none"/>
        </w:rPr>
      </w:pPr>
      <w:bookmarkStart w:id="0" w:name="_Toc306782697"/>
      <w:r>
        <w:rPr>
          <w:rFonts w:hint="eastAsia" w:ascii="黑体" w:hAnsi="黑体" w:eastAsia="黑体" w:cs="黑体"/>
          <w:b w:val="0"/>
          <w:bCs w:val="0"/>
          <w:color w:val="auto"/>
          <w:sz w:val="32"/>
          <w:szCs w:val="32"/>
          <w:lang w:val="en-US" w:eastAsia="zh-CN"/>
        </w:rPr>
        <w:t>韶关机场</w:t>
      </w:r>
      <w:r>
        <w:rPr>
          <w:rStyle w:val="12"/>
          <w:rFonts w:hint="eastAsia" w:ascii="黑体" w:hAnsi="黑体" w:eastAsia="黑体" w:cs="黑体"/>
          <w:color w:val="auto"/>
          <w:sz w:val="32"/>
          <w:szCs w:val="32"/>
          <w:highlight w:val="none"/>
          <w:lang w:val="en-US" w:eastAsia="zh-CN"/>
        </w:rPr>
        <w:t>保障楼一楼中空封闭（一期）</w:t>
      </w:r>
      <w:r>
        <w:rPr>
          <w:rFonts w:hint="eastAsia" w:ascii="黑体" w:hAnsi="黑体" w:eastAsia="黑体" w:cs="黑体"/>
          <w:b w:val="0"/>
          <w:bCs w:val="0"/>
          <w:color w:val="auto"/>
          <w:sz w:val="32"/>
          <w:szCs w:val="32"/>
          <w:lang w:val="en-US" w:eastAsia="zh-CN"/>
        </w:rPr>
        <w:t>项目施工</w:t>
      </w:r>
      <w:r>
        <w:rPr>
          <w:rStyle w:val="12"/>
          <w:rFonts w:hint="eastAsia" w:ascii="黑体" w:hAnsi="黑体" w:eastAsia="黑体" w:cs="黑体"/>
          <w:color w:val="auto"/>
          <w:sz w:val="32"/>
          <w:szCs w:val="32"/>
          <w:highlight w:val="none"/>
          <w:lang w:val="en-US" w:eastAsia="zh-CN"/>
        </w:rPr>
        <w:t>合同</w:t>
      </w:r>
      <w:bookmarkEnd w:id="0"/>
    </w:p>
    <w:p>
      <w:pPr>
        <w:spacing w:line="360" w:lineRule="auto"/>
        <w:ind w:firstLine="843" w:firstLineChars="300"/>
        <w:rPr>
          <w:rFonts w:hint="eastAsia" w:ascii="仿宋_GB2312" w:hAnsi="宋体" w:eastAsia="仿宋_GB2312"/>
          <w:b/>
          <w:color w:val="auto"/>
          <w:sz w:val="28"/>
          <w:szCs w:val="28"/>
          <w:highlight w:val="none"/>
        </w:rPr>
      </w:pPr>
    </w:p>
    <w:p>
      <w:pPr>
        <w:spacing w:line="360" w:lineRule="auto"/>
        <w:ind w:firstLine="843" w:firstLineChars="300"/>
        <w:rPr>
          <w:rFonts w:hint="eastAsia" w:ascii="仿宋_GB2312" w:hAnsi="宋体" w:eastAsia="仿宋_GB2312"/>
          <w:b/>
          <w:color w:val="auto"/>
          <w:sz w:val="28"/>
          <w:szCs w:val="28"/>
          <w:highlight w:val="none"/>
        </w:rPr>
      </w:pPr>
    </w:p>
    <w:p>
      <w:pPr>
        <w:spacing w:line="360" w:lineRule="auto"/>
        <w:ind w:firstLine="843" w:firstLineChars="300"/>
        <w:rPr>
          <w:rFonts w:hint="eastAsia" w:ascii="仿宋_GB2312" w:hAnsi="宋体" w:eastAsia="仿宋_GB2312"/>
          <w:b/>
          <w:color w:val="auto"/>
          <w:sz w:val="28"/>
          <w:szCs w:val="28"/>
          <w:highlight w:val="none"/>
        </w:rPr>
      </w:pPr>
    </w:p>
    <w:p>
      <w:pPr>
        <w:spacing w:line="360" w:lineRule="auto"/>
        <w:ind w:firstLine="843" w:firstLineChars="300"/>
        <w:rPr>
          <w:rFonts w:hint="eastAsia" w:ascii="仿宋_GB2312" w:hAnsi="宋体" w:eastAsia="仿宋_GB2312"/>
          <w:b/>
          <w:color w:val="auto"/>
          <w:sz w:val="28"/>
          <w:szCs w:val="28"/>
          <w:highlight w:val="none"/>
        </w:rPr>
      </w:pPr>
    </w:p>
    <w:p>
      <w:pPr>
        <w:spacing w:line="360" w:lineRule="auto"/>
        <w:ind w:firstLine="843" w:firstLineChars="300"/>
        <w:rPr>
          <w:rFonts w:hint="eastAsia" w:ascii="仿宋_GB2312" w:hAnsi="宋体" w:eastAsia="仿宋_GB2312"/>
          <w:b/>
          <w:color w:val="auto"/>
          <w:sz w:val="28"/>
          <w:szCs w:val="28"/>
          <w:highlight w:val="none"/>
        </w:rPr>
      </w:pPr>
    </w:p>
    <w:p>
      <w:pPr>
        <w:spacing w:line="360" w:lineRule="auto"/>
        <w:ind w:firstLine="843" w:firstLineChars="300"/>
        <w:rPr>
          <w:rFonts w:hint="eastAsia" w:ascii="仿宋_GB2312" w:hAnsi="宋体" w:eastAsia="仿宋_GB2312"/>
          <w:b/>
          <w:color w:val="auto"/>
          <w:sz w:val="28"/>
          <w:szCs w:val="28"/>
          <w:highlight w:val="none"/>
        </w:rPr>
      </w:pPr>
    </w:p>
    <w:p>
      <w:pPr>
        <w:spacing w:line="360" w:lineRule="auto"/>
        <w:ind w:firstLine="843" w:firstLineChars="300"/>
        <w:rPr>
          <w:rFonts w:hint="eastAsia" w:ascii="仿宋_GB2312" w:hAnsi="宋体" w:eastAsia="仿宋_GB2312"/>
          <w:b/>
          <w:color w:val="auto"/>
          <w:sz w:val="28"/>
          <w:szCs w:val="28"/>
          <w:highlight w:val="none"/>
        </w:rPr>
      </w:pPr>
    </w:p>
    <w:p>
      <w:pPr>
        <w:spacing w:line="360" w:lineRule="auto"/>
        <w:ind w:firstLine="843" w:firstLineChars="300"/>
        <w:rPr>
          <w:rFonts w:hint="eastAsia" w:ascii="仿宋_GB2312" w:hAnsi="宋体" w:eastAsia="仿宋_GB2312"/>
          <w:b/>
          <w:bCs/>
          <w:color w:val="auto"/>
          <w:sz w:val="28"/>
          <w:szCs w:val="28"/>
          <w:highlight w:val="none"/>
          <w:u w:val="single"/>
          <w:lang w:eastAsia="zh-CN"/>
        </w:rPr>
      </w:pPr>
      <w:r>
        <w:rPr>
          <w:rFonts w:hint="eastAsia" w:ascii="仿宋_GB2312" w:hAnsi="宋体" w:eastAsia="仿宋_GB2312"/>
          <w:b/>
          <w:color w:val="auto"/>
          <w:sz w:val="28"/>
          <w:szCs w:val="28"/>
          <w:highlight w:val="none"/>
        </w:rPr>
        <w:t>甲方</w:t>
      </w:r>
      <w:r>
        <w:rPr>
          <w:rFonts w:hint="eastAsia" w:ascii="仿宋_GB2312" w:hAnsi="宋体" w:eastAsia="仿宋_GB2312"/>
          <w:color w:val="auto"/>
          <w:sz w:val="28"/>
          <w:szCs w:val="28"/>
          <w:highlight w:val="none"/>
        </w:rPr>
        <w:t>:</w:t>
      </w:r>
      <w:r>
        <w:rPr>
          <w:rFonts w:hint="eastAsia" w:ascii="仿宋_GB2312" w:hAnsi="宋体" w:eastAsia="仿宋_GB2312"/>
          <w:b/>
          <w:bCs/>
          <w:color w:val="auto"/>
          <w:sz w:val="28"/>
          <w:szCs w:val="28"/>
          <w:highlight w:val="none"/>
          <w:lang w:eastAsia="zh-CN"/>
        </w:rPr>
        <w:t>广东省机场管理集团韶关丹霞机场有限公司</w:t>
      </w:r>
    </w:p>
    <w:p>
      <w:pPr>
        <w:pStyle w:val="6"/>
        <w:spacing w:line="360" w:lineRule="auto"/>
        <w:rPr>
          <w:rFonts w:hint="eastAsia" w:ascii="仿宋_GB2312" w:hAnsi="宋体" w:eastAsia="仿宋_GB2312" w:cs="Times New Roman"/>
          <w:b/>
          <w:bCs/>
          <w:color w:val="auto"/>
          <w:kern w:val="2"/>
          <w:sz w:val="28"/>
          <w:szCs w:val="28"/>
          <w:highlight w:val="none"/>
          <w:lang w:val="en-US" w:eastAsia="zh-CN" w:bidi="ar-SA"/>
        </w:rPr>
      </w:pPr>
      <w:r>
        <w:rPr>
          <w:rFonts w:hint="eastAsia" w:ascii="仿宋_GB2312" w:hAnsi="宋体" w:eastAsia="仿宋_GB2312"/>
          <w:b/>
          <w:color w:val="auto"/>
          <w:sz w:val="28"/>
          <w:szCs w:val="28"/>
          <w:highlight w:val="none"/>
        </w:rPr>
        <w:t xml:space="preserve">      </w:t>
      </w:r>
      <w:r>
        <w:rPr>
          <w:rFonts w:hint="eastAsia" w:ascii="仿宋_GB2312" w:hAnsi="宋体" w:eastAsia="仿宋_GB2312" w:cs="Times New Roman"/>
          <w:b/>
          <w:bCs/>
          <w:color w:val="auto"/>
          <w:kern w:val="2"/>
          <w:sz w:val="28"/>
          <w:szCs w:val="28"/>
          <w:highlight w:val="none"/>
          <w:lang w:val="en-US" w:eastAsia="zh-CN" w:bidi="ar-SA"/>
        </w:rPr>
        <w:t>乙方:</w:t>
      </w:r>
    </w:p>
    <w:p>
      <w:pPr>
        <w:pStyle w:val="6"/>
        <w:spacing w:line="360" w:lineRule="auto"/>
        <w:rPr>
          <w:rFonts w:hint="eastAsia" w:ascii="仿宋_GB2312" w:hAnsi="宋体" w:eastAsia="仿宋_GB2312" w:cs="Times New Roman"/>
          <w:b/>
          <w:bCs/>
          <w:color w:val="auto"/>
          <w:kern w:val="2"/>
          <w:sz w:val="28"/>
          <w:szCs w:val="28"/>
          <w:highlight w:val="none"/>
          <w:lang w:val="en-US" w:eastAsia="zh-CN" w:bidi="ar-SA"/>
        </w:rPr>
      </w:pPr>
    </w:p>
    <w:p>
      <w:pPr>
        <w:pStyle w:val="6"/>
        <w:spacing w:line="360" w:lineRule="auto"/>
        <w:rPr>
          <w:rFonts w:hint="eastAsia" w:ascii="仿宋_GB2312" w:hAnsi="宋体" w:eastAsia="仿宋_GB2312" w:cs="Times New Roman"/>
          <w:b/>
          <w:bCs/>
          <w:color w:val="auto"/>
          <w:kern w:val="2"/>
          <w:sz w:val="28"/>
          <w:szCs w:val="28"/>
          <w:highlight w:val="none"/>
          <w:lang w:val="en-US" w:eastAsia="zh-CN" w:bidi="ar-SA"/>
        </w:rPr>
      </w:pPr>
    </w:p>
    <w:p>
      <w:pPr>
        <w:pStyle w:val="6"/>
        <w:spacing w:line="360" w:lineRule="auto"/>
        <w:rPr>
          <w:rFonts w:hint="eastAsia" w:ascii="仿宋_GB2312" w:hAnsi="宋体" w:eastAsia="仿宋_GB2312"/>
          <w:b/>
          <w:bCs/>
          <w:color w:val="auto"/>
          <w:sz w:val="28"/>
          <w:szCs w:val="28"/>
          <w:highlight w:val="none"/>
          <w:lang w:val="en-US" w:eastAsia="zh-CN"/>
        </w:rPr>
      </w:pPr>
      <w:r>
        <w:rPr>
          <w:rFonts w:hint="eastAsia" w:ascii="仿宋_GB2312" w:hAnsi="宋体" w:eastAsia="仿宋_GB2312"/>
          <w:b/>
          <w:bCs/>
          <w:color w:val="auto"/>
          <w:sz w:val="28"/>
          <w:szCs w:val="28"/>
          <w:highlight w:val="none"/>
          <w:lang w:val="en-US" w:eastAsia="zh-CN"/>
        </w:rPr>
        <w:t xml:space="preserve">      签订日期：</w:t>
      </w:r>
    </w:p>
    <w:p>
      <w:pPr>
        <w:pStyle w:val="6"/>
        <w:spacing w:line="360" w:lineRule="auto"/>
        <w:ind w:firstLine="420" w:firstLineChars="200"/>
        <w:rPr>
          <w:rFonts w:ascii="仿宋" w:hAnsi="仿宋" w:eastAsia="仿宋"/>
          <w:color w:val="auto"/>
          <w:szCs w:val="24"/>
          <w:highlight w:val="none"/>
        </w:rPr>
      </w:pPr>
    </w:p>
    <w:p>
      <w:pPr>
        <w:pStyle w:val="6"/>
        <w:spacing w:line="360" w:lineRule="auto"/>
        <w:ind w:firstLine="420" w:firstLineChars="200"/>
        <w:rPr>
          <w:rFonts w:ascii="仿宋" w:hAnsi="仿宋" w:eastAsia="仿宋"/>
          <w:color w:val="auto"/>
          <w:szCs w:val="24"/>
          <w:highlight w:val="none"/>
        </w:rPr>
      </w:pPr>
    </w:p>
    <w:p>
      <w:pPr>
        <w:pStyle w:val="6"/>
        <w:spacing w:line="360" w:lineRule="auto"/>
        <w:ind w:firstLine="420" w:firstLineChars="200"/>
        <w:rPr>
          <w:rFonts w:ascii="仿宋" w:hAnsi="仿宋" w:eastAsia="仿宋"/>
          <w:color w:val="auto"/>
          <w:szCs w:val="24"/>
          <w:highlight w:val="none"/>
        </w:rPr>
      </w:pPr>
    </w:p>
    <w:p>
      <w:pPr>
        <w:pStyle w:val="6"/>
        <w:spacing w:line="360" w:lineRule="auto"/>
        <w:rPr>
          <w:rFonts w:ascii="仿宋" w:hAnsi="仿宋" w:eastAsia="仿宋"/>
          <w:color w:val="auto"/>
          <w:szCs w:val="24"/>
          <w:highlight w:val="none"/>
        </w:rPr>
      </w:pPr>
    </w:p>
    <w:p>
      <w:pPr>
        <w:pStyle w:val="6"/>
        <w:spacing w:line="360" w:lineRule="auto"/>
        <w:rPr>
          <w:rFonts w:ascii="仿宋" w:hAnsi="仿宋" w:eastAsia="仿宋"/>
          <w:color w:val="auto"/>
          <w:szCs w:val="24"/>
          <w:highlight w:val="none"/>
        </w:rPr>
      </w:pPr>
    </w:p>
    <w:p>
      <w:pPr>
        <w:pStyle w:val="6"/>
        <w:spacing w:line="360" w:lineRule="auto"/>
        <w:rPr>
          <w:rFonts w:ascii="仿宋" w:hAnsi="仿宋" w:eastAsia="仿宋"/>
          <w:color w:val="auto"/>
          <w:szCs w:val="24"/>
          <w:highlight w:val="none"/>
        </w:rPr>
        <w:sectPr>
          <w:headerReference r:id="rId8" w:type="default"/>
          <w:footerReference r:id="rId9" w:type="default"/>
          <w:pgSz w:w="11906" w:h="16838"/>
          <w:pgMar w:top="1440" w:right="1800" w:bottom="1440" w:left="1800" w:header="851" w:footer="794" w:gutter="0"/>
          <w:cols w:space="720" w:num="1"/>
          <w:docGrid w:type="lines" w:linePitch="312" w:charSpace="0"/>
        </w:sectPr>
      </w:pPr>
    </w:p>
    <w:p>
      <w:pPr>
        <w:spacing w:line="360" w:lineRule="auto"/>
        <w:rPr>
          <w:rFonts w:hint="eastAsia" w:ascii="宋体" w:hAnsi="宋体"/>
          <w:color w:val="auto"/>
          <w:szCs w:val="21"/>
        </w:rPr>
      </w:pPr>
      <w:r>
        <w:rPr>
          <w:rFonts w:hint="eastAsia" w:ascii="宋体" w:hAnsi="宋体"/>
          <w:color w:val="auto"/>
          <w:szCs w:val="21"/>
        </w:rPr>
        <w:t>甲方：</w:t>
      </w:r>
      <w:r>
        <w:rPr>
          <w:rFonts w:hint="eastAsia"/>
          <w:color w:val="auto"/>
        </w:rPr>
        <w:t>广东省机场管理集团韶关丹霞机场有限公司</w:t>
      </w:r>
    </w:p>
    <w:p>
      <w:pPr>
        <w:pStyle w:val="59"/>
        <w:spacing w:before="78" w:after="78" w:line="360" w:lineRule="auto"/>
        <w:jc w:val="both"/>
        <w:rPr>
          <w:rFonts w:hint="eastAsia" w:ascii="宋体" w:hAnsi="宋体"/>
          <w:color w:val="auto"/>
          <w:szCs w:val="21"/>
        </w:rPr>
      </w:pPr>
      <w:r>
        <w:rPr>
          <w:rFonts w:hint="eastAsia" w:ascii="宋体" w:hAnsi="宋体"/>
          <w:color w:val="auto"/>
          <w:szCs w:val="21"/>
        </w:rPr>
        <w:t>地址：</w:t>
      </w:r>
    </w:p>
    <w:p>
      <w:pPr>
        <w:pStyle w:val="59"/>
        <w:spacing w:before="78" w:after="78" w:line="360" w:lineRule="auto"/>
        <w:jc w:val="both"/>
        <w:rPr>
          <w:rFonts w:hint="eastAsia" w:ascii="宋体" w:hAnsi="宋体" w:eastAsia="宋体"/>
          <w:color w:val="auto"/>
          <w:szCs w:val="21"/>
          <w:lang w:eastAsia="zh-CN"/>
        </w:rPr>
      </w:pPr>
      <w:r>
        <w:rPr>
          <w:rFonts w:hint="eastAsia" w:ascii="宋体" w:hAnsi="宋体"/>
          <w:color w:val="auto"/>
          <w:szCs w:val="21"/>
        </w:rPr>
        <w:t>联系人：</w:t>
      </w:r>
    </w:p>
    <w:p>
      <w:pPr>
        <w:pStyle w:val="59"/>
        <w:spacing w:before="78" w:after="78" w:line="360" w:lineRule="auto"/>
        <w:jc w:val="both"/>
        <w:rPr>
          <w:rFonts w:hint="default" w:ascii="宋体" w:hAnsi="宋体" w:eastAsia="宋体"/>
          <w:color w:val="auto"/>
          <w:szCs w:val="21"/>
          <w:lang w:val="en-US" w:eastAsia="zh-CN"/>
        </w:rPr>
      </w:pPr>
      <w:r>
        <w:rPr>
          <w:rFonts w:hint="eastAsia" w:ascii="宋体" w:hAnsi="宋体"/>
          <w:color w:val="auto"/>
          <w:szCs w:val="21"/>
        </w:rPr>
        <w:t>联系方式：</w:t>
      </w:r>
    </w:p>
    <w:p>
      <w:pPr>
        <w:pStyle w:val="59"/>
        <w:spacing w:before="78" w:after="78" w:line="360" w:lineRule="auto"/>
        <w:jc w:val="both"/>
        <w:rPr>
          <w:rFonts w:hint="eastAsia" w:ascii="宋体" w:hAnsi="宋体"/>
          <w:color w:val="auto"/>
          <w:szCs w:val="21"/>
        </w:rPr>
      </w:pPr>
    </w:p>
    <w:p>
      <w:pPr>
        <w:spacing w:line="360" w:lineRule="auto"/>
        <w:rPr>
          <w:rFonts w:hint="eastAsia" w:ascii="宋体" w:hAnsi="宋体"/>
          <w:color w:val="auto"/>
          <w:szCs w:val="21"/>
        </w:rPr>
      </w:pPr>
      <w:r>
        <w:rPr>
          <w:rFonts w:hint="eastAsia" w:ascii="宋体" w:hAnsi="宋体"/>
          <w:color w:val="auto"/>
          <w:szCs w:val="21"/>
        </w:rPr>
        <w:t>乙方：</w:t>
      </w:r>
    </w:p>
    <w:p>
      <w:pPr>
        <w:pStyle w:val="59"/>
        <w:spacing w:before="78" w:after="78" w:line="360" w:lineRule="auto"/>
        <w:jc w:val="left"/>
        <w:rPr>
          <w:rFonts w:hint="default" w:ascii="宋体" w:hAnsi="宋体" w:eastAsia="宋体"/>
          <w:color w:val="auto"/>
          <w:szCs w:val="21"/>
          <w:lang w:val="en-US" w:eastAsia="zh-CN"/>
        </w:rPr>
      </w:pPr>
      <w:r>
        <w:rPr>
          <w:rFonts w:hint="eastAsia" w:ascii="宋体" w:hAnsi="宋体"/>
          <w:color w:val="auto"/>
          <w:szCs w:val="21"/>
        </w:rPr>
        <w:t>地址：</w:t>
      </w:r>
    </w:p>
    <w:p>
      <w:pPr>
        <w:pStyle w:val="59"/>
        <w:spacing w:before="78" w:after="78" w:line="360" w:lineRule="auto"/>
        <w:jc w:val="left"/>
        <w:rPr>
          <w:rFonts w:hint="eastAsia" w:ascii="宋体" w:hAnsi="宋体" w:eastAsia="宋体"/>
          <w:color w:val="auto"/>
          <w:szCs w:val="21"/>
          <w:lang w:eastAsia="zh-CN"/>
        </w:rPr>
      </w:pPr>
      <w:r>
        <w:rPr>
          <w:rFonts w:hint="eastAsia" w:ascii="宋体" w:hAnsi="宋体"/>
          <w:color w:val="auto"/>
          <w:szCs w:val="21"/>
        </w:rPr>
        <w:t>联系人：</w:t>
      </w:r>
    </w:p>
    <w:p>
      <w:pPr>
        <w:pStyle w:val="59"/>
        <w:spacing w:before="78" w:after="78" w:line="360" w:lineRule="auto"/>
        <w:jc w:val="left"/>
        <w:rPr>
          <w:rFonts w:hint="default" w:ascii="宋体" w:hAnsi="宋体" w:eastAsia="宋体"/>
          <w:color w:val="auto"/>
          <w:szCs w:val="21"/>
          <w:lang w:val="en-US" w:eastAsia="zh-CN"/>
        </w:rPr>
      </w:pPr>
      <w:r>
        <w:rPr>
          <w:rFonts w:hint="eastAsia" w:ascii="宋体" w:hAnsi="宋体"/>
          <w:color w:val="auto"/>
          <w:szCs w:val="21"/>
        </w:rPr>
        <w:t>联系方式：</w:t>
      </w:r>
    </w:p>
    <w:p>
      <w:pPr>
        <w:spacing w:line="360" w:lineRule="auto"/>
        <w:ind w:firstLine="420" w:firstLineChars="200"/>
        <w:rPr>
          <w:rFonts w:ascii="宋体" w:hAnsi="宋体"/>
          <w:color w:val="auto"/>
          <w:szCs w:val="21"/>
        </w:rPr>
      </w:pPr>
      <w:r>
        <w:rPr>
          <w:rFonts w:hint="eastAsia" w:ascii="宋体" w:hAnsi="宋体"/>
          <w:color w:val="auto"/>
          <w:szCs w:val="21"/>
        </w:rPr>
        <w:t>根据甲方综合评审成交的结果，按照《中</w:t>
      </w:r>
      <w:r>
        <w:rPr>
          <w:rFonts w:hint="eastAsia" w:ascii="宋体" w:hAnsi="宋体"/>
          <w:color w:val="auto"/>
          <w:szCs w:val="21"/>
          <w:lang w:val="en-US" w:eastAsia="zh-CN"/>
        </w:rPr>
        <w:t>华</w:t>
      </w:r>
      <w:r>
        <w:rPr>
          <w:rFonts w:hint="eastAsia" w:ascii="宋体" w:hAnsi="宋体"/>
          <w:color w:val="auto"/>
          <w:szCs w:val="21"/>
        </w:rPr>
        <w:t>人民共和国民</w:t>
      </w:r>
      <w:r>
        <w:rPr>
          <w:rFonts w:hint="eastAsia" w:ascii="宋体" w:hAnsi="宋体"/>
          <w:color w:val="auto"/>
          <w:szCs w:val="21"/>
          <w:lang w:val="en-US" w:eastAsia="zh-CN"/>
        </w:rPr>
        <w:t>法</w:t>
      </w:r>
      <w:r>
        <w:rPr>
          <w:rFonts w:hint="eastAsia" w:ascii="宋体" w:hAnsi="宋体"/>
          <w:color w:val="auto"/>
          <w:szCs w:val="21"/>
        </w:rPr>
        <w:t>典》及其相关法律法规的规定，经双方协商，本着平等自愿和诚实信用的原则，甲方与乙方签订本合同，共同遵守如下条款：</w:t>
      </w:r>
    </w:p>
    <w:p>
      <w:pPr>
        <w:spacing w:line="360" w:lineRule="auto"/>
        <w:ind w:firstLine="422" w:firstLineChars="200"/>
        <w:rPr>
          <w:rFonts w:ascii="宋体" w:hAnsi="宋体"/>
          <w:b/>
          <w:color w:val="auto"/>
          <w:szCs w:val="21"/>
        </w:rPr>
      </w:pPr>
      <w:r>
        <w:rPr>
          <w:rFonts w:hint="eastAsia" w:ascii="宋体" w:hAnsi="宋体"/>
          <w:b/>
          <w:color w:val="auto"/>
          <w:szCs w:val="21"/>
        </w:rPr>
        <w:t xml:space="preserve"> (一)</w:t>
      </w:r>
      <w:r>
        <w:rPr>
          <w:rFonts w:hint="eastAsia" w:ascii="宋体" w:hAnsi="宋体"/>
          <w:b/>
          <w:color w:val="auto"/>
          <w:szCs w:val="21"/>
          <w:lang w:val="en-US" w:eastAsia="zh-CN"/>
        </w:rPr>
        <w:t>产品</w:t>
      </w:r>
      <w:r>
        <w:rPr>
          <w:rFonts w:hint="eastAsia" w:ascii="宋体" w:hAnsi="宋体"/>
          <w:b/>
          <w:color w:val="auto"/>
          <w:szCs w:val="21"/>
        </w:rPr>
        <w:t xml:space="preserve">名称、规格、数量、单位、总金额 </w:t>
      </w:r>
    </w:p>
    <w:tbl>
      <w:tblPr>
        <w:tblStyle w:val="9"/>
        <w:tblW w:w="9680" w:type="dxa"/>
        <w:jc w:val="center"/>
        <w:tblInd w:w="0" w:type="dxa"/>
        <w:tblLayout w:type="fixed"/>
        <w:tblCellMar>
          <w:top w:w="0" w:type="dxa"/>
          <w:left w:w="108" w:type="dxa"/>
          <w:bottom w:w="0" w:type="dxa"/>
          <w:right w:w="108" w:type="dxa"/>
        </w:tblCellMar>
      </w:tblPr>
      <w:tblGrid>
        <w:gridCol w:w="722"/>
        <w:gridCol w:w="1311"/>
        <w:gridCol w:w="717"/>
        <w:gridCol w:w="735"/>
        <w:gridCol w:w="771"/>
        <w:gridCol w:w="2979"/>
        <w:gridCol w:w="1213"/>
        <w:gridCol w:w="1232"/>
      </w:tblGrid>
      <w:tr>
        <w:tblPrEx>
          <w:tblLayout w:type="fixed"/>
          <w:tblCellMar>
            <w:top w:w="0" w:type="dxa"/>
            <w:left w:w="108" w:type="dxa"/>
            <w:bottom w:w="0" w:type="dxa"/>
            <w:right w:w="108" w:type="dxa"/>
          </w:tblCellMar>
        </w:tblPrEx>
        <w:trPr>
          <w:trHeight w:val="42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编号</w:t>
            </w:r>
          </w:p>
        </w:tc>
        <w:tc>
          <w:tcPr>
            <w:tcW w:w="1311"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名称</w:t>
            </w:r>
          </w:p>
        </w:tc>
        <w:tc>
          <w:tcPr>
            <w:tcW w:w="717"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规格</w:t>
            </w:r>
          </w:p>
        </w:tc>
        <w:tc>
          <w:tcPr>
            <w:tcW w:w="735"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数量</w:t>
            </w:r>
          </w:p>
        </w:tc>
        <w:tc>
          <w:tcPr>
            <w:tcW w:w="771"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单位</w:t>
            </w:r>
          </w:p>
        </w:tc>
        <w:tc>
          <w:tcPr>
            <w:tcW w:w="2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微软雅黑" w:hAnsi="微软雅黑" w:eastAsia="宋体" w:cs="宋体"/>
                <w:b/>
                <w:bCs/>
                <w:color w:val="auto"/>
                <w:szCs w:val="21"/>
                <w:lang w:val="en-US" w:eastAsia="zh-CN"/>
              </w:rPr>
            </w:pPr>
            <w:r>
              <w:rPr>
                <w:rFonts w:hint="eastAsia" w:ascii="微软雅黑" w:hAnsi="微软雅黑" w:cs="宋体"/>
                <w:b/>
                <w:bCs/>
                <w:color w:val="auto"/>
                <w:szCs w:val="21"/>
              </w:rPr>
              <w:t>总</w:t>
            </w:r>
            <w:r>
              <w:rPr>
                <w:rFonts w:hint="eastAsia" w:ascii="微软雅黑" w:hAnsi="微软雅黑" w:cs="宋体"/>
                <w:b/>
                <w:bCs/>
                <w:color w:val="auto"/>
                <w:szCs w:val="21"/>
                <w:lang w:val="en-US" w:eastAsia="zh-CN"/>
              </w:rPr>
              <w:t>金额</w:t>
            </w:r>
          </w:p>
        </w:tc>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材质说明</w:t>
            </w: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图片</w:t>
            </w:r>
          </w:p>
        </w:tc>
      </w:tr>
      <w:tr>
        <w:tblPrEx>
          <w:tblLayout w:type="fixed"/>
          <w:tblCellMar>
            <w:top w:w="0" w:type="dxa"/>
            <w:left w:w="108" w:type="dxa"/>
            <w:bottom w:w="0" w:type="dxa"/>
            <w:right w:w="108" w:type="dxa"/>
          </w:tblCellMar>
        </w:tblPrEx>
        <w:trPr>
          <w:trHeight w:val="1795"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1</w:t>
            </w:r>
          </w:p>
        </w:tc>
        <w:tc>
          <w:tcPr>
            <w:tcW w:w="131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微软雅黑" w:hAnsi="微软雅黑" w:eastAsia="宋体" w:cs="宋体"/>
                <w:b/>
                <w:bCs/>
                <w:color w:val="auto"/>
                <w:szCs w:val="21"/>
                <w:lang w:val="en-US" w:eastAsia="zh-CN"/>
              </w:rPr>
            </w:pPr>
            <w:r>
              <w:rPr>
                <w:rFonts w:hint="default" w:ascii="微软雅黑" w:hAnsi="微软雅黑" w:eastAsia="宋体" w:cs="宋体"/>
                <w:b/>
                <w:bCs/>
                <w:color w:val="auto"/>
                <w:szCs w:val="21"/>
                <w:lang w:val="en-US" w:eastAsia="zh-CN"/>
              </w:rPr>
              <w:t>韶关机场保障楼一楼中空封闭（一期）项目</w:t>
            </w:r>
          </w:p>
        </w:tc>
        <w:tc>
          <w:tcPr>
            <w:tcW w:w="717"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常规</w:t>
            </w:r>
          </w:p>
        </w:tc>
        <w:tc>
          <w:tcPr>
            <w:tcW w:w="735"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1</w:t>
            </w:r>
          </w:p>
        </w:tc>
        <w:tc>
          <w:tcPr>
            <w:tcW w:w="77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微软雅黑" w:hAnsi="微软雅黑" w:eastAsia="宋体" w:cs="宋体"/>
                <w:b/>
                <w:bCs/>
                <w:color w:val="auto"/>
                <w:szCs w:val="21"/>
                <w:lang w:val="en-US" w:eastAsia="zh-CN"/>
              </w:rPr>
            </w:pPr>
            <w:r>
              <w:rPr>
                <w:rFonts w:hint="eastAsia" w:ascii="微软雅黑" w:hAnsi="微软雅黑" w:cs="宋体"/>
                <w:b/>
                <w:bCs/>
                <w:color w:val="auto"/>
                <w:szCs w:val="21"/>
                <w:lang w:val="en-US" w:eastAsia="zh-CN"/>
              </w:rPr>
              <w:t>项</w:t>
            </w:r>
          </w:p>
        </w:tc>
        <w:tc>
          <w:tcPr>
            <w:tcW w:w="297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微软雅黑" w:hAnsi="微软雅黑" w:cs="宋体"/>
                <w:b/>
                <w:bCs/>
                <w:color w:val="auto"/>
                <w:szCs w:val="21"/>
                <w:lang w:val="en-US" w:eastAsia="zh-CN"/>
              </w:rPr>
            </w:pPr>
            <w:r>
              <w:rPr>
                <w:rFonts w:hint="eastAsia" w:ascii="微软雅黑" w:hAnsi="微软雅黑" w:cs="宋体"/>
                <w:b/>
                <w:bCs/>
                <w:color w:val="auto"/>
                <w:szCs w:val="21"/>
                <w:lang w:val="en-US" w:eastAsia="zh-CN"/>
              </w:rPr>
              <w:t>小写：</w:t>
            </w:r>
            <w:r>
              <w:rPr>
                <w:rFonts w:hint="eastAsia" w:ascii="微软雅黑" w:hAnsi="微软雅黑" w:cs="宋体"/>
                <w:b/>
                <w:bCs/>
                <w:color w:val="auto"/>
                <w:szCs w:val="21"/>
                <w:u w:val="single"/>
                <w:lang w:val="en-US" w:eastAsia="zh-CN"/>
              </w:rPr>
              <w:t xml:space="preserve">        </w:t>
            </w:r>
            <w:r>
              <w:rPr>
                <w:rFonts w:hint="eastAsia" w:ascii="微软雅黑" w:hAnsi="微软雅黑" w:cs="宋体"/>
                <w:b/>
                <w:bCs/>
                <w:color w:val="auto"/>
                <w:szCs w:val="21"/>
                <w:lang w:val="en-US" w:eastAsia="zh-CN"/>
              </w:rPr>
              <w:t>元</w:t>
            </w:r>
          </w:p>
          <w:p>
            <w:pPr>
              <w:spacing w:line="360" w:lineRule="auto"/>
              <w:jc w:val="left"/>
              <w:rPr>
                <w:rFonts w:hint="eastAsia"/>
                <w:color w:val="auto"/>
                <w:lang w:val="en-US" w:eastAsia="zh-CN"/>
              </w:rPr>
            </w:pPr>
            <w:r>
              <w:rPr>
                <w:rFonts w:hint="eastAsia" w:ascii="微软雅黑" w:hAnsi="微软雅黑" w:cs="宋体"/>
                <w:b/>
                <w:bCs/>
                <w:color w:val="auto"/>
                <w:szCs w:val="21"/>
                <w:lang w:val="en-US" w:eastAsia="zh-CN"/>
              </w:rPr>
              <w:t>（人民币大写：</w:t>
            </w:r>
            <w:r>
              <w:rPr>
                <w:rFonts w:hint="eastAsia" w:ascii="微软雅黑" w:hAnsi="微软雅黑" w:cs="宋体"/>
                <w:b/>
                <w:bCs/>
                <w:color w:val="auto"/>
                <w:szCs w:val="21"/>
                <w:u w:val="single"/>
                <w:lang w:val="en-US" w:eastAsia="zh-CN"/>
              </w:rPr>
              <w:t xml:space="preserve">        </w:t>
            </w:r>
            <w:r>
              <w:rPr>
                <w:rFonts w:hint="eastAsia" w:ascii="微软雅黑" w:hAnsi="微软雅黑" w:cs="宋体"/>
                <w:b/>
                <w:bCs/>
                <w:color w:val="auto"/>
                <w:szCs w:val="21"/>
                <w:lang w:val="en-US" w:eastAsia="zh-CN"/>
              </w:rPr>
              <w:t>）</w:t>
            </w:r>
          </w:p>
        </w:tc>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rPr>
            </w:pPr>
            <w:r>
              <w:rPr>
                <w:rFonts w:hint="eastAsia" w:ascii="微软雅黑" w:hAnsi="微软雅黑" w:cs="宋体"/>
                <w:b/>
                <w:bCs/>
                <w:color w:val="auto"/>
                <w:szCs w:val="21"/>
              </w:rPr>
              <w:t>详见附件1</w:t>
            </w: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详见附件1</w:t>
            </w:r>
          </w:p>
        </w:tc>
      </w:tr>
      <w:tr>
        <w:tblPrEx>
          <w:tblLayout w:type="fixed"/>
          <w:tblCellMar>
            <w:top w:w="0" w:type="dxa"/>
            <w:left w:w="108" w:type="dxa"/>
            <w:bottom w:w="0" w:type="dxa"/>
            <w:right w:w="108" w:type="dxa"/>
          </w:tblCellMar>
        </w:tblPrEx>
        <w:trPr>
          <w:trHeight w:val="492" w:hRule="atLeast"/>
          <w:jc w:val="center"/>
        </w:trPr>
        <w:tc>
          <w:tcPr>
            <w:tcW w:w="968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微软雅黑" w:hAnsi="微软雅黑" w:eastAsia="宋体" w:cs="宋体"/>
                <w:b/>
                <w:bCs/>
                <w:color w:val="auto"/>
                <w:szCs w:val="21"/>
                <w:lang w:val="en-US" w:eastAsia="zh-CN"/>
              </w:rPr>
            </w:pPr>
            <w:r>
              <w:rPr>
                <w:rFonts w:hint="eastAsia" w:ascii="微软雅黑" w:hAnsi="微软雅黑" w:cs="宋体"/>
                <w:b/>
                <w:bCs/>
                <w:color w:val="auto"/>
                <w:szCs w:val="21"/>
              </w:rPr>
              <w:t>详细清单见附件1</w:t>
            </w:r>
            <w:r>
              <w:rPr>
                <w:rFonts w:hint="eastAsia" w:ascii="微软雅黑" w:hAnsi="微软雅黑" w:cs="宋体"/>
                <w:b/>
                <w:bCs/>
                <w:color w:val="auto"/>
                <w:szCs w:val="21"/>
                <w:lang w:eastAsia="zh-CN"/>
              </w:rPr>
              <w:t>（</w:t>
            </w:r>
            <w:r>
              <w:rPr>
                <w:rFonts w:hint="eastAsia" w:ascii="微软雅黑" w:hAnsi="微软雅黑" w:cs="宋体"/>
                <w:b/>
                <w:bCs/>
                <w:color w:val="auto"/>
                <w:szCs w:val="21"/>
                <w:lang w:val="en-US" w:eastAsia="zh-CN"/>
              </w:rPr>
              <w:t>附件1内容与主合同成归一版本，并加盖骑缝章</w:t>
            </w:r>
            <w:r>
              <w:rPr>
                <w:rFonts w:hint="eastAsia" w:ascii="微软雅黑" w:hAnsi="微软雅黑" w:cs="宋体"/>
                <w:b/>
                <w:bCs/>
                <w:color w:val="auto"/>
                <w:szCs w:val="21"/>
                <w:lang w:eastAsia="zh-CN"/>
              </w:rPr>
              <w:t>）</w:t>
            </w:r>
          </w:p>
        </w:tc>
      </w:tr>
    </w:tbl>
    <w:p>
      <w:pPr>
        <w:spacing w:line="360" w:lineRule="auto"/>
        <w:ind w:firstLine="420" w:firstLineChars="200"/>
        <w:rPr>
          <w:rFonts w:ascii="微软雅黑" w:hAnsi="微软雅黑"/>
          <w:color w:val="auto"/>
          <w:szCs w:val="21"/>
        </w:rPr>
      </w:pPr>
      <w:r>
        <w:rPr>
          <w:rFonts w:hint="eastAsia" w:ascii="宋体" w:hAnsi="宋体"/>
          <w:color w:val="auto"/>
          <w:szCs w:val="21"/>
        </w:rPr>
        <w:t>注：乙方的报价</w:t>
      </w:r>
      <w:r>
        <w:rPr>
          <w:rFonts w:hint="eastAsia"/>
          <w:color w:val="auto"/>
          <w:szCs w:val="21"/>
        </w:rPr>
        <w:t>包括完成上述</w:t>
      </w:r>
      <w:r>
        <w:rPr>
          <w:rFonts w:hint="eastAsia"/>
          <w:color w:val="auto"/>
          <w:szCs w:val="21"/>
          <w:lang w:val="en-US" w:eastAsia="zh-CN"/>
        </w:rPr>
        <w:t>工程建设</w:t>
      </w:r>
      <w:r>
        <w:rPr>
          <w:rFonts w:hint="eastAsia"/>
          <w:color w:val="auto"/>
          <w:szCs w:val="21"/>
        </w:rPr>
        <w:t>内容的全部费用</w:t>
      </w:r>
      <w:r>
        <w:rPr>
          <w:rFonts w:hint="eastAsia"/>
          <w:color w:val="auto"/>
          <w:szCs w:val="21"/>
          <w:lang w:eastAsia="zh-CN"/>
        </w:rPr>
        <w:t>，</w:t>
      </w:r>
      <w:r>
        <w:rPr>
          <w:rFonts w:hint="eastAsia"/>
          <w:color w:val="auto"/>
          <w:szCs w:val="21"/>
          <w:lang w:val="en-US" w:eastAsia="zh-CN"/>
        </w:rPr>
        <w:t>即</w:t>
      </w:r>
      <w:r>
        <w:rPr>
          <w:rFonts w:hint="eastAsia" w:ascii="宋体" w:hAnsi="宋体"/>
          <w:color w:val="auto"/>
          <w:szCs w:val="21"/>
          <w:lang w:val="en-US" w:eastAsia="zh-CN"/>
        </w:rPr>
        <w:t>包括</w:t>
      </w:r>
      <w:r>
        <w:rPr>
          <w:rFonts w:hint="eastAsia" w:ascii="宋体" w:hAnsi="宋体"/>
          <w:color w:val="auto"/>
          <w:szCs w:val="21"/>
        </w:rPr>
        <w:t>乙方的报价包括</w:t>
      </w:r>
      <w:r>
        <w:rPr>
          <w:rFonts w:hint="eastAsia" w:ascii="宋体" w:hAnsi="宋体"/>
          <w:color w:val="auto"/>
          <w:szCs w:val="21"/>
          <w:lang w:val="en-US" w:eastAsia="zh-CN"/>
        </w:rPr>
        <w:t>人工费</w:t>
      </w:r>
      <w:r>
        <w:rPr>
          <w:rFonts w:hint="eastAsia" w:ascii="宋体" w:hAnsi="宋体"/>
          <w:color w:val="auto"/>
          <w:szCs w:val="21"/>
        </w:rPr>
        <w:t>、</w:t>
      </w:r>
      <w:r>
        <w:rPr>
          <w:rFonts w:hint="eastAsia" w:ascii="宋体" w:hAnsi="宋体"/>
          <w:color w:val="auto"/>
          <w:szCs w:val="21"/>
          <w:lang w:val="en-US" w:eastAsia="zh-CN"/>
        </w:rPr>
        <w:t>材料费、</w:t>
      </w:r>
      <w:r>
        <w:rPr>
          <w:rFonts w:hint="eastAsia" w:ascii="宋体" w:hAnsi="宋体"/>
          <w:color w:val="auto"/>
          <w:szCs w:val="21"/>
        </w:rPr>
        <w:t>税费、运输、安装、</w:t>
      </w:r>
      <w:r>
        <w:rPr>
          <w:rFonts w:hint="eastAsia" w:ascii="宋体" w:hAnsi="宋体"/>
          <w:color w:val="auto"/>
          <w:szCs w:val="21"/>
          <w:lang w:val="en-US" w:eastAsia="zh-CN"/>
        </w:rPr>
        <w:t>文明施工费、</w:t>
      </w:r>
      <w:r>
        <w:rPr>
          <w:rFonts w:hint="eastAsia" w:ascii="宋体" w:hAnsi="宋体"/>
          <w:color w:val="auto"/>
          <w:szCs w:val="21"/>
        </w:rPr>
        <w:t>保修期内发生的合理费用等全部费用。</w:t>
      </w:r>
    </w:p>
    <w:p>
      <w:pPr>
        <w:spacing w:line="360" w:lineRule="auto"/>
        <w:ind w:firstLine="422" w:firstLineChars="200"/>
        <w:rPr>
          <w:rFonts w:ascii="宋体" w:hAnsi="宋体"/>
          <w:b/>
          <w:color w:val="auto"/>
          <w:szCs w:val="21"/>
        </w:rPr>
      </w:pPr>
      <w:r>
        <w:rPr>
          <w:rFonts w:hint="eastAsia" w:ascii="宋体" w:hAnsi="宋体"/>
          <w:b/>
          <w:color w:val="auto"/>
          <w:szCs w:val="21"/>
        </w:rPr>
        <w:t>(二)质量要求、技术标准、乙方对质量负责的条件和期限</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施工质量均应</w:t>
      </w:r>
      <w:r>
        <w:rPr>
          <w:rFonts w:hint="eastAsia" w:ascii="宋体" w:hAnsi="宋体"/>
          <w:color w:val="auto"/>
          <w:szCs w:val="21"/>
          <w:u w:val="none"/>
        </w:rPr>
        <w:t>符合图纸设计</w:t>
      </w:r>
      <w:r>
        <w:rPr>
          <w:rFonts w:hint="eastAsia" w:ascii="宋体" w:hAnsi="宋体"/>
          <w:color w:val="auto"/>
          <w:szCs w:val="21"/>
          <w:u w:val="none"/>
          <w:lang w:val="en-US" w:eastAsia="zh-CN"/>
        </w:rPr>
        <w:t>及相关规范要求</w:t>
      </w:r>
      <w:r>
        <w:rPr>
          <w:rFonts w:hint="eastAsia" w:ascii="宋体" w:hAnsi="宋体"/>
          <w:color w:val="auto"/>
          <w:szCs w:val="21"/>
          <w:u w:val="none"/>
        </w:rPr>
        <w:t>；</w:t>
      </w:r>
      <w:r>
        <w:rPr>
          <w:rFonts w:hint="eastAsia"/>
          <w:color w:val="auto"/>
          <w:lang w:val="en-US" w:eastAsia="zh-CN"/>
        </w:rPr>
        <w:t>施工前应提供相应样品，且应做到样板先行的要求</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2、乙方应保证所</w:t>
      </w:r>
      <w:r>
        <w:rPr>
          <w:rFonts w:hint="eastAsia" w:ascii="宋体" w:hAnsi="宋体"/>
          <w:color w:val="auto"/>
          <w:szCs w:val="21"/>
          <w:lang w:val="en-US" w:eastAsia="zh-CN"/>
        </w:rPr>
        <w:t>进场的材料</w:t>
      </w:r>
      <w:r>
        <w:rPr>
          <w:rFonts w:hint="eastAsia" w:ascii="宋体" w:hAnsi="宋体"/>
          <w:color w:val="auto"/>
          <w:szCs w:val="21"/>
        </w:rPr>
        <w:t>是全新、未经使用过</w:t>
      </w:r>
      <w:r>
        <w:rPr>
          <w:rFonts w:hint="eastAsia" w:ascii="宋体" w:hAnsi="宋体"/>
          <w:color w:val="auto"/>
          <w:szCs w:val="21"/>
          <w:lang w:val="en-US" w:eastAsia="zh-CN"/>
        </w:rPr>
        <w:t>的</w:t>
      </w:r>
      <w:r>
        <w:rPr>
          <w:rFonts w:hint="eastAsia" w:ascii="宋体" w:hAnsi="宋体"/>
          <w:color w:val="auto"/>
          <w:szCs w:val="21"/>
        </w:rPr>
        <w:t>，</w:t>
      </w:r>
      <w:r>
        <w:rPr>
          <w:rFonts w:hint="eastAsia" w:ascii="宋体" w:hAnsi="宋体"/>
          <w:color w:val="auto"/>
          <w:szCs w:val="21"/>
          <w:lang w:val="en-US" w:eastAsia="zh-CN"/>
        </w:rPr>
        <w:t>进场材料的</w:t>
      </w:r>
      <w:r>
        <w:rPr>
          <w:rFonts w:hint="eastAsia" w:ascii="宋体" w:hAnsi="宋体"/>
          <w:color w:val="auto"/>
          <w:szCs w:val="21"/>
        </w:rPr>
        <w:t>质量、技术性能符合</w:t>
      </w:r>
      <w:r>
        <w:rPr>
          <w:rFonts w:hint="eastAsia"/>
          <w:color w:val="auto"/>
          <w:szCs w:val="21"/>
        </w:rPr>
        <w:t>国家质量标准、行业标准</w:t>
      </w:r>
      <w:r>
        <w:rPr>
          <w:rFonts w:hint="eastAsia" w:ascii="宋体" w:hAnsi="宋体"/>
          <w:color w:val="auto"/>
          <w:szCs w:val="21"/>
        </w:rPr>
        <w:t>，具有</w:t>
      </w:r>
      <w:r>
        <w:rPr>
          <w:rFonts w:hint="eastAsia" w:ascii="宋体" w:hAnsi="宋体"/>
          <w:color w:val="auto"/>
          <w:szCs w:val="21"/>
          <w:lang w:val="en-US" w:eastAsia="zh-CN"/>
        </w:rPr>
        <w:t>产地、</w:t>
      </w:r>
      <w:r>
        <w:rPr>
          <w:rFonts w:hint="eastAsia" w:ascii="宋体" w:hAnsi="宋体"/>
          <w:color w:val="auto"/>
          <w:szCs w:val="21"/>
        </w:rPr>
        <w:t>合格证</w:t>
      </w:r>
      <w:r>
        <w:rPr>
          <w:rFonts w:hint="eastAsia" w:ascii="宋体" w:hAnsi="宋体"/>
          <w:color w:val="auto"/>
          <w:szCs w:val="21"/>
          <w:lang w:val="en-US" w:eastAsia="zh-CN"/>
        </w:rPr>
        <w:t>等相关证明</w:t>
      </w:r>
      <w:r>
        <w:rPr>
          <w:rFonts w:hint="eastAsia" w:ascii="宋体" w:hAnsi="宋体"/>
          <w:color w:val="auto"/>
          <w:szCs w:val="21"/>
        </w:rPr>
        <w:t>，所有</w:t>
      </w:r>
      <w:r>
        <w:rPr>
          <w:rFonts w:hint="eastAsia" w:ascii="宋体" w:hAnsi="宋体"/>
          <w:color w:val="auto"/>
          <w:szCs w:val="21"/>
          <w:lang w:val="en-US" w:eastAsia="zh-CN"/>
        </w:rPr>
        <w:t>材料进场</w:t>
      </w:r>
      <w:r>
        <w:rPr>
          <w:rFonts w:hint="eastAsia" w:ascii="宋体" w:hAnsi="宋体"/>
          <w:color w:val="auto"/>
          <w:szCs w:val="21"/>
        </w:rPr>
        <w:t>必须在</w:t>
      </w:r>
      <w:r>
        <w:rPr>
          <w:rFonts w:hint="eastAsia" w:ascii="宋体" w:hAnsi="宋体"/>
          <w:color w:val="auto"/>
          <w:szCs w:val="21"/>
          <w:lang w:val="en-US" w:eastAsia="zh-CN"/>
        </w:rPr>
        <w:t>甲方工程师</w:t>
      </w:r>
      <w:r>
        <w:rPr>
          <w:rFonts w:hint="eastAsia" w:ascii="宋体" w:hAnsi="宋体"/>
          <w:color w:val="auto"/>
          <w:szCs w:val="21"/>
        </w:rPr>
        <w:t>在场时当面</w:t>
      </w:r>
      <w:r>
        <w:rPr>
          <w:rFonts w:hint="eastAsia" w:ascii="宋体" w:hAnsi="宋体"/>
          <w:color w:val="auto"/>
          <w:szCs w:val="21"/>
          <w:lang w:val="en-US" w:eastAsia="zh-CN"/>
        </w:rPr>
        <w:t>验收</w:t>
      </w:r>
      <w:r>
        <w:rPr>
          <w:rFonts w:hint="eastAsia" w:ascii="宋体" w:hAnsi="宋体"/>
          <w:color w:val="auto"/>
          <w:szCs w:val="21"/>
        </w:rPr>
        <w:t>。</w:t>
      </w:r>
    </w:p>
    <w:p>
      <w:pPr>
        <w:spacing w:line="360" w:lineRule="auto"/>
        <w:ind w:firstLine="420" w:firstLineChars="200"/>
        <w:rPr>
          <w:color w:val="auto"/>
        </w:rPr>
      </w:pPr>
      <w:r>
        <w:rPr>
          <w:rFonts w:hint="eastAsia" w:ascii="宋体" w:hAnsi="宋体"/>
          <w:color w:val="auto"/>
          <w:szCs w:val="21"/>
        </w:rPr>
        <w:t>3、乙方应对</w:t>
      </w:r>
      <w:r>
        <w:rPr>
          <w:rFonts w:hint="eastAsia" w:ascii="宋体" w:hAnsi="宋体"/>
          <w:color w:val="auto"/>
          <w:szCs w:val="21"/>
          <w:lang w:val="en-US" w:eastAsia="zh-CN"/>
        </w:rPr>
        <w:t>施工所需的进场材料</w:t>
      </w:r>
      <w:r>
        <w:rPr>
          <w:rFonts w:hint="eastAsia" w:ascii="宋体" w:hAnsi="宋体"/>
          <w:color w:val="auto"/>
          <w:szCs w:val="21"/>
        </w:rPr>
        <w:t>质量负责，并提供必要的技术资料。</w:t>
      </w:r>
    </w:p>
    <w:p>
      <w:pPr>
        <w:spacing w:line="360" w:lineRule="auto"/>
        <w:ind w:firstLine="420" w:firstLineChars="200"/>
        <w:rPr>
          <w:rFonts w:hint="eastAsia" w:ascii="宋体" w:hAnsi="宋体"/>
          <w:b w:val="0"/>
          <w:bCs/>
          <w:color w:val="auto"/>
          <w:szCs w:val="21"/>
        </w:rPr>
      </w:pPr>
      <w:r>
        <w:rPr>
          <w:rFonts w:hint="eastAsia" w:ascii="宋体" w:hAnsi="宋体"/>
          <w:b w:val="0"/>
          <w:bCs/>
          <w:color w:val="auto"/>
          <w:szCs w:val="21"/>
        </w:rPr>
        <w:t>4、</w:t>
      </w:r>
      <w:r>
        <w:rPr>
          <w:rFonts w:hint="eastAsia" w:ascii="宋体" w:hAnsi="宋体"/>
          <w:b w:val="0"/>
          <w:bCs/>
          <w:strike w:val="0"/>
          <w:dstrike w:val="0"/>
          <w:color w:val="auto"/>
          <w:szCs w:val="21"/>
        </w:rPr>
        <w:t>质保期</w:t>
      </w:r>
      <w:r>
        <w:rPr>
          <w:rFonts w:hint="eastAsia" w:ascii="宋体" w:hAnsi="宋体"/>
          <w:b w:val="0"/>
          <w:bCs/>
          <w:strike w:val="0"/>
          <w:dstrike w:val="0"/>
          <w:color w:val="auto"/>
          <w:szCs w:val="21"/>
          <w:lang w:val="en-US" w:eastAsia="zh-CN"/>
        </w:rPr>
        <w:t>为项目竣工验收合格</w:t>
      </w:r>
      <w:r>
        <w:rPr>
          <w:rFonts w:hint="eastAsia" w:ascii="宋体" w:hAnsi="宋体"/>
          <w:color w:val="auto"/>
          <w:szCs w:val="21"/>
          <w:lang w:val="en-US" w:eastAsia="zh-CN"/>
        </w:rPr>
        <w:t>并由</w:t>
      </w:r>
      <w:r>
        <w:rPr>
          <w:rFonts w:hint="eastAsia" w:ascii="宋体" w:hAnsi="宋体"/>
          <w:color w:val="auto"/>
          <w:szCs w:val="21"/>
        </w:rPr>
        <w:t>甲方验收小组在验收单签字确认之日起</w:t>
      </w:r>
      <w:r>
        <w:rPr>
          <w:rFonts w:hint="eastAsia" w:ascii="宋体" w:hAnsi="宋体"/>
          <w:color w:val="auto"/>
          <w:szCs w:val="21"/>
          <w:lang w:val="en-US" w:eastAsia="zh-CN"/>
        </w:rPr>
        <w:t>计一年</w:t>
      </w:r>
      <w:r>
        <w:rPr>
          <w:rFonts w:hint="eastAsia" w:ascii="宋体" w:hAnsi="宋体"/>
          <w:b w:val="0"/>
          <w:bCs/>
          <w:strike w:val="0"/>
          <w:dstrike w:val="0"/>
          <w:color w:val="auto"/>
          <w:szCs w:val="21"/>
          <w:highlight w:val="none"/>
          <w:u w:val="none"/>
          <w:lang w:val="en-US" w:eastAsia="zh-CN"/>
        </w:rPr>
        <w:t>。</w:t>
      </w:r>
      <w:r>
        <w:rPr>
          <w:rFonts w:hint="eastAsia" w:ascii="宋体" w:hAnsi="宋体"/>
          <w:b w:val="0"/>
          <w:bCs/>
          <w:color w:val="auto"/>
          <w:szCs w:val="21"/>
        </w:rPr>
        <w:t>质保期内所有</w:t>
      </w:r>
      <w:r>
        <w:rPr>
          <w:rFonts w:hint="eastAsia" w:ascii="宋体" w:hAnsi="宋体"/>
          <w:b w:val="0"/>
          <w:bCs/>
          <w:color w:val="auto"/>
          <w:szCs w:val="21"/>
          <w:lang w:val="en-US" w:eastAsia="zh-CN"/>
        </w:rPr>
        <w:t>施工</w:t>
      </w:r>
      <w:r>
        <w:rPr>
          <w:rFonts w:hint="eastAsia" w:ascii="宋体" w:hAnsi="宋体"/>
          <w:b w:val="0"/>
          <w:bCs/>
          <w:color w:val="auto"/>
          <w:szCs w:val="21"/>
        </w:rPr>
        <w:t>质量问题由乙方负责，维修发生的一切费用由乙方承担</w:t>
      </w:r>
      <w:r>
        <w:rPr>
          <w:rFonts w:hint="eastAsia" w:ascii="宋体" w:hAnsi="宋体"/>
          <w:b w:val="0"/>
          <w:bCs/>
          <w:color w:val="auto"/>
          <w:szCs w:val="21"/>
          <w:lang w:eastAsia="zh-CN"/>
        </w:rPr>
        <w:t>，</w:t>
      </w:r>
      <w:r>
        <w:rPr>
          <w:rFonts w:hint="eastAsia" w:ascii="宋体" w:hAnsi="宋体" w:eastAsia="宋体" w:cs="Times New Roman"/>
          <w:color w:val="auto"/>
          <w:szCs w:val="21"/>
          <w:highlight w:val="none"/>
          <w:lang w:val="en-US" w:eastAsia="zh-CN"/>
        </w:rPr>
        <w:t>超过质保期后的维修只收成本费及人工费</w:t>
      </w:r>
      <w:r>
        <w:rPr>
          <w:rFonts w:hint="eastAsia" w:ascii="宋体" w:hAnsi="宋体"/>
          <w:b w:val="0"/>
          <w:bCs/>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5、乙方</w:t>
      </w:r>
      <w:r>
        <w:rPr>
          <w:rFonts w:hint="eastAsia" w:ascii="宋体" w:hAnsi="宋体"/>
          <w:color w:val="auto"/>
          <w:szCs w:val="21"/>
          <w:lang w:val="en-US" w:eastAsia="zh-CN"/>
        </w:rPr>
        <w:t>所施工的项目均应符合图纸设计、相关国家规范、行业标准及甲方要求，</w:t>
      </w:r>
      <w:r>
        <w:rPr>
          <w:rFonts w:hint="eastAsia" w:ascii="宋体" w:hAnsi="宋体"/>
          <w:color w:val="auto"/>
          <w:szCs w:val="21"/>
        </w:rPr>
        <w:t>直至</w:t>
      </w:r>
      <w:r>
        <w:rPr>
          <w:rFonts w:hint="eastAsia" w:ascii="宋体" w:hAnsi="宋体"/>
          <w:color w:val="auto"/>
          <w:szCs w:val="21"/>
          <w:lang w:val="en-US" w:eastAsia="zh-CN"/>
        </w:rPr>
        <w:t>项目验收合格，</w:t>
      </w:r>
      <w:r>
        <w:rPr>
          <w:rFonts w:hint="eastAsia" w:ascii="宋体" w:hAnsi="宋体"/>
          <w:color w:val="auto"/>
          <w:szCs w:val="21"/>
        </w:rPr>
        <w:t>完全</w:t>
      </w:r>
      <w:r>
        <w:rPr>
          <w:rFonts w:hint="eastAsia" w:ascii="宋体" w:hAnsi="宋体"/>
          <w:color w:val="auto"/>
          <w:szCs w:val="21"/>
          <w:lang w:val="en-US" w:eastAsia="zh-CN"/>
        </w:rPr>
        <w:t>交付</w:t>
      </w:r>
      <w:r>
        <w:rPr>
          <w:rFonts w:hint="eastAsia" w:ascii="宋体" w:hAnsi="宋体"/>
          <w:color w:val="auto"/>
          <w:szCs w:val="21"/>
        </w:rPr>
        <w:t>甲方正常使用。</w:t>
      </w:r>
    </w:p>
    <w:p>
      <w:pPr>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6、甲方在</w:t>
      </w:r>
      <w:r>
        <w:rPr>
          <w:rFonts w:hint="eastAsia" w:ascii="宋体" w:hAnsi="宋体"/>
          <w:color w:val="auto"/>
          <w:szCs w:val="21"/>
          <w:highlight w:val="none"/>
        </w:rPr>
        <w:t>质保期内</w:t>
      </w:r>
      <w:r>
        <w:rPr>
          <w:rFonts w:hint="eastAsia" w:ascii="宋体" w:hAnsi="宋体"/>
          <w:color w:val="auto"/>
          <w:szCs w:val="21"/>
        </w:rPr>
        <w:t>，如果发现</w:t>
      </w:r>
      <w:r>
        <w:rPr>
          <w:rFonts w:hint="eastAsia" w:ascii="宋体" w:hAnsi="宋体"/>
          <w:color w:val="auto"/>
          <w:szCs w:val="21"/>
          <w:lang w:val="en-US" w:eastAsia="zh-CN"/>
        </w:rPr>
        <w:t>施工</w:t>
      </w:r>
      <w:r>
        <w:rPr>
          <w:rFonts w:hint="eastAsia" w:ascii="宋体" w:hAnsi="宋体"/>
          <w:color w:val="auto"/>
          <w:szCs w:val="21"/>
        </w:rPr>
        <w:t>的质量、各类指标等不符合合同规定，甲方应一面妥善保管，一面向乙方</w:t>
      </w:r>
      <w:r>
        <w:rPr>
          <w:rFonts w:hint="eastAsia" w:ascii="宋体" w:hAnsi="宋体"/>
          <w:color w:val="auto"/>
          <w:szCs w:val="21"/>
          <w:lang w:val="en-US" w:eastAsia="zh-CN"/>
        </w:rPr>
        <w:t>提出质量保修通知书。</w:t>
      </w:r>
    </w:p>
    <w:p>
      <w:pPr>
        <w:pStyle w:val="6"/>
        <w:tabs>
          <w:tab w:val="left" w:pos="1125"/>
        </w:tabs>
        <w:spacing w:line="360" w:lineRule="auto"/>
        <w:ind w:firstLine="420" w:firstLineChars="200"/>
        <w:rPr>
          <w:rFonts w:hAnsi="宋体"/>
          <w:color w:val="auto"/>
        </w:rPr>
      </w:pPr>
      <w:r>
        <w:rPr>
          <w:rFonts w:hint="eastAsia" w:hAnsi="宋体"/>
          <w:color w:val="auto"/>
        </w:rPr>
        <w:t>7、乙方在接到甲方</w:t>
      </w:r>
      <w:r>
        <w:rPr>
          <w:rFonts w:hint="eastAsia" w:hAnsi="宋体"/>
          <w:strike w:val="0"/>
          <w:dstrike w:val="0"/>
          <w:color w:val="auto"/>
          <w:lang w:val="en-US" w:eastAsia="zh-CN"/>
        </w:rPr>
        <w:t>质量保修通知</w:t>
      </w:r>
      <w:r>
        <w:rPr>
          <w:rFonts w:hint="eastAsia" w:hAnsi="宋体"/>
          <w:color w:val="auto"/>
        </w:rPr>
        <w:t>后，应在</w:t>
      </w:r>
      <w:r>
        <w:rPr>
          <w:rFonts w:hint="eastAsia" w:hAnsi="宋体"/>
          <w:color w:val="auto"/>
          <w:lang w:val="en-US" w:eastAsia="zh-CN"/>
        </w:rPr>
        <w:t xml:space="preserve"> </w:t>
      </w:r>
      <w:r>
        <w:rPr>
          <w:rFonts w:hint="eastAsia" w:hAnsi="宋体"/>
          <w:color w:val="auto"/>
          <w:u w:val="single"/>
        </w:rPr>
        <w:t>8</w:t>
      </w:r>
      <w:r>
        <w:rPr>
          <w:rFonts w:hint="eastAsia" w:hAnsi="宋体"/>
          <w:color w:val="auto"/>
        </w:rPr>
        <w:t>小时内做出答复和提出处理意见，</w:t>
      </w:r>
      <w:r>
        <w:rPr>
          <w:rFonts w:hint="eastAsia" w:hAnsi="宋体"/>
          <w:color w:val="auto"/>
          <w:u w:val="single"/>
        </w:rPr>
        <w:t>24</w:t>
      </w:r>
      <w:r>
        <w:rPr>
          <w:rFonts w:hint="eastAsia" w:hAnsi="宋体"/>
          <w:color w:val="auto"/>
        </w:rPr>
        <w:t>小时内处理完毕。若在</w:t>
      </w:r>
      <w:r>
        <w:rPr>
          <w:rFonts w:hint="eastAsia" w:hAnsi="宋体"/>
          <w:color w:val="auto"/>
          <w:u w:val="single"/>
        </w:rPr>
        <w:t>24</w:t>
      </w:r>
      <w:r>
        <w:rPr>
          <w:rFonts w:hint="eastAsia" w:hAnsi="宋体"/>
          <w:color w:val="auto"/>
        </w:rPr>
        <w:t>小时内</w:t>
      </w:r>
      <w:r>
        <w:rPr>
          <w:rFonts w:hint="eastAsia" w:hAnsi="宋体"/>
          <w:color w:val="auto"/>
          <w:lang w:val="en-US" w:eastAsia="zh-CN"/>
        </w:rPr>
        <w:t>未派人</w:t>
      </w:r>
      <w:r>
        <w:rPr>
          <w:rFonts w:hint="eastAsia" w:hAnsi="宋体"/>
          <w:color w:val="auto"/>
        </w:rPr>
        <w:t>处理，</w:t>
      </w:r>
      <w:r>
        <w:rPr>
          <w:rFonts w:hint="eastAsia" w:hAnsi="宋体"/>
          <w:color w:val="auto"/>
          <w:lang w:val="en-US" w:eastAsia="zh-CN"/>
        </w:rPr>
        <w:t>且未提出相应处理意见的，</w:t>
      </w:r>
      <w:r>
        <w:rPr>
          <w:rFonts w:hint="eastAsia" w:hAnsi="宋体"/>
          <w:color w:val="auto"/>
        </w:rPr>
        <w:t>甲方</w:t>
      </w:r>
      <w:r>
        <w:rPr>
          <w:rFonts w:hint="eastAsia" w:hAnsi="宋体"/>
          <w:color w:val="auto"/>
          <w:lang w:val="en-US" w:eastAsia="zh-CN"/>
        </w:rPr>
        <w:t>有权</w:t>
      </w:r>
      <w:r>
        <w:rPr>
          <w:rFonts w:hint="eastAsia" w:hAnsi="宋体"/>
          <w:color w:val="auto"/>
        </w:rPr>
        <w:t>委托其他</w:t>
      </w:r>
      <w:r>
        <w:rPr>
          <w:rFonts w:hint="eastAsia" w:hAnsi="宋体"/>
          <w:color w:val="auto"/>
          <w:lang w:val="en-US" w:eastAsia="zh-CN"/>
        </w:rPr>
        <w:t>有资质的</w:t>
      </w:r>
      <w:r>
        <w:rPr>
          <w:rFonts w:hint="eastAsia" w:hAnsi="宋体"/>
          <w:color w:val="auto"/>
        </w:rPr>
        <w:t>单位</w:t>
      </w:r>
      <w:r>
        <w:rPr>
          <w:rFonts w:hint="eastAsia" w:hAnsi="宋体"/>
          <w:color w:val="auto"/>
          <w:lang w:val="en-US" w:eastAsia="zh-CN"/>
        </w:rPr>
        <w:t>进行</w:t>
      </w:r>
      <w:r>
        <w:rPr>
          <w:rFonts w:hint="eastAsia" w:hAnsi="宋体"/>
          <w:color w:val="auto"/>
        </w:rPr>
        <w:t>维修，其全部费用由乙方承担。</w:t>
      </w:r>
    </w:p>
    <w:p>
      <w:pPr>
        <w:pStyle w:val="6"/>
        <w:spacing w:line="360" w:lineRule="auto"/>
        <w:ind w:firstLine="420" w:firstLineChars="200"/>
        <w:rPr>
          <w:rFonts w:hint="eastAsia" w:hAnsi="宋体" w:eastAsia="宋体"/>
          <w:color w:val="auto"/>
          <w:lang w:eastAsia="zh-CN"/>
        </w:rPr>
      </w:pPr>
      <w:r>
        <w:rPr>
          <w:rFonts w:hint="eastAsia" w:hAnsi="宋体"/>
          <w:color w:val="auto"/>
        </w:rPr>
        <w:t>8、如甲方未在验收期内提出书面异议的，</w:t>
      </w:r>
      <w:bookmarkStart w:id="1" w:name="_Hlk37679904"/>
      <w:r>
        <w:rPr>
          <w:rFonts w:hint="eastAsia" w:hAnsi="宋体"/>
          <w:color w:val="auto"/>
        </w:rPr>
        <w:t>视为交付</w:t>
      </w:r>
      <w:r>
        <w:rPr>
          <w:rFonts w:hint="eastAsia" w:hAnsi="宋体"/>
          <w:color w:val="auto"/>
          <w:lang w:val="en-US" w:eastAsia="zh-CN"/>
        </w:rPr>
        <w:t>工程质量</w:t>
      </w:r>
      <w:r>
        <w:rPr>
          <w:rFonts w:hint="eastAsia" w:hAnsi="宋体"/>
          <w:color w:val="auto"/>
        </w:rPr>
        <w:t>符合合同规定</w:t>
      </w:r>
      <w:bookmarkEnd w:id="1"/>
      <w:r>
        <w:rPr>
          <w:rFonts w:hint="eastAsia" w:hAnsi="宋体"/>
          <w:color w:val="auto"/>
        </w:rPr>
        <w:t>。</w:t>
      </w:r>
    </w:p>
    <w:p>
      <w:pPr>
        <w:tabs>
          <w:tab w:val="left" w:pos="1440"/>
          <w:tab w:val="left" w:pos="1620"/>
          <w:tab w:val="left" w:pos="1980"/>
        </w:tabs>
        <w:spacing w:line="360" w:lineRule="auto"/>
        <w:ind w:firstLine="420" w:firstLineChars="200"/>
        <w:rPr>
          <w:rFonts w:hint="eastAsia" w:ascii="宋体" w:hAnsi="宋体"/>
          <w:color w:val="auto"/>
          <w:szCs w:val="21"/>
        </w:rPr>
      </w:pPr>
      <w:r>
        <w:rPr>
          <w:rFonts w:hint="eastAsia" w:ascii="宋体" w:hAnsi="宋体"/>
          <w:color w:val="auto"/>
          <w:szCs w:val="21"/>
        </w:rPr>
        <w:t>9、乙方应对由于</w:t>
      </w:r>
      <w:r>
        <w:rPr>
          <w:rFonts w:hint="eastAsia" w:ascii="宋体" w:hAnsi="宋体"/>
          <w:color w:val="auto"/>
          <w:szCs w:val="21"/>
          <w:lang w:val="en-US" w:eastAsia="zh-CN"/>
        </w:rPr>
        <w:t>施工质量问题，影响交付甲方正常使用</w:t>
      </w:r>
      <w:r>
        <w:rPr>
          <w:rFonts w:hint="eastAsia" w:ascii="宋体" w:hAnsi="宋体"/>
          <w:color w:val="auto"/>
          <w:szCs w:val="21"/>
        </w:rPr>
        <w:t>，因此而产生的一切费用由乙方负担。</w:t>
      </w:r>
    </w:p>
    <w:p>
      <w:pPr>
        <w:spacing w:line="360" w:lineRule="auto"/>
        <w:ind w:firstLine="422" w:firstLineChars="200"/>
        <w:rPr>
          <w:rFonts w:hint="default" w:ascii="宋体" w:hAnsi="宋体" w:eastAsia="宋体"/>
          <w:b/>
          <w:color w:val="auto"/>
          <w:szCs w:val="21"/>
          <w:lang w:val="en-US" w:eastAsia="zh-CN"/>
        </w:rPr>
      </w:pPr>
      <w:r>
        <w:rPr>
          <w:rFonts w:hint="eastAsia" w:ascii="宋体" w:hAnsi="宋体"/>
          <w:b/>
          <w:color w:val="auto"/>
          <w:szCs w:val="21"/>
        </w:rPr>
        <w:t xml:space="preserve"> (三)</w:t>
      </w:r>
      <w:r>
        <w:rPr>
          <w:rFonts w:hint="eastAsia" w:ascii="宋体" w:hAnsi="宋体"/>
          <w:b/>
          <w:color w:val="auto"/>
          <w:szCs w:val="21"/>
          <w:lang w:val="en-US" w:eastAsia="zh-CN"/>
        </w:rPr>
        <w:t>施工工期</w:t>
      </w:r>
      <w:r>
        <w:rPr>
          <w:rFonts w:hint="eastAsia" w:ascii="宋体" w:hAnsi="宋体"/>
          <w:b/>
          <w:color w:val="auto"/>
          <w:szCs w:val="21"/>
        </w:rPr>
        <w:t>、</w:t>
      </w:r>
      <w:r>
        <w:rPr>
          <w:rFonts w:hint="eastAsia" w:ascii="宋体" w:hAnsi="宋体"/>
          <w:b/>
          <w:color w:val="auto"/>
          <w:szCs w:val="21"/>
          <w:lang w:val="en-US" w:eastAsia="zh-CN"/>
        </w:rPr>
        <w:t>施工地点、承包方式</w:t>
      </w:r>
    </w:p>
    <w:p>
      <w:pPr>
        <w:widowControl/>
        <w:spacing w:line="360" w:lineRule="auto"/>
        <w:ind w:firstLine="422" w:firstLineChars="200"/>
        <w:rPr>
          <w:rFonts w:ascii="宋体" w:hAnsi="宋体"/>
          <w:b/>
          <w:color w:val="auto"/>
          <w:szCs w:val="21"/>
          <w:u w:val="single"/>
        </w:rPr>
      </w:pPr>
      <w:r>
        <w:rPr>
          <w:rFonts w:hint="eastAsia" w:ascii="宋体" w:hAnsi="宋体"/>
          <w:b/>
          <w:color w:val="auto"/>
          <w:szCs w:val="21"/>
          <w:u w:val="single"/>
        </w:rPr>
        <w:t xml:space="preserve"> 1、</w:t>
      </w:r>
      <w:r>
        <w:rPr>
          <w:rFonts w:hint="eastAsia" w:ascii="宋体" w:hAnsi="宋体"/>
          <w:b/>
          <w:color w:val="auto"/>
          <w:szCs w:val="21"/>
          <w:u w:val="single"/>
          <w:lang w:val="en-US" w:eastAsia="zh-CN"/>
        </w:rPr>
        <w:t>施工工期</w:t>
      </w:r>
      <w:r>
        <w:rPr>
          <w:rFonts w:hint="eastAsia" w:ascii="宋体" w:hAnsi="宋体"/>
          <w:b/>
          <w:color w:val="auto"/>
          <w:szCs w:val="21"/>
          <w:u w:val="single"/>
        </w:rPr>
        <w:t>：</w:t>
      </w:r>
      <w:r>
        <w:rPr>
          <w:rFonts w:hint="eastAsia" w:ascii="宋体" w:hAnsi="宋体" w:cs="宋体"/>
          <w:color w:val="auto"/>
          <w:szCs w:val="21"/>
          <w:lang w:val="en-US" w:eastAsia="zh-CN"/>
        </w:rPr>
        <w:t>中标单位</w:t>
      </w:r>
      <w:r>
        <w:rPr>
          <w:rFonts w:hint="eastAsia" w:ascii="宋体" w:hAnsi="宋体" w:cs="宋体"/>
          <w:color w:val="auto"/>
          <w:szCs w:val="21"/>
        </w:rPr>
        <w:t>收到</w:t>
      </w:r>
      <w:r>
        <w:rPr>
          <w:rFonts w:hint="eastAsia" w:ascii="宋体" w:hAnsi="宋体" w:cs="宋体"/>
          <w:color w:val="auto"/>
          <w:szCs w:val="21"/>
          <w:lang w:eastAsia="zh-CN"/>
        </w:rPr>
        <w:t>中标</w:t>
      </w:r>
      <w:r>
        <w:rPr>
          <w:rFonts w:hint="eastAsia" w:ascii="宋体" w:hAnsi="宋体" w:cs="宋体"/>
          <w:color w:val="auto"/>
          <w:szCs w:val="21"/>
        </w:rPr>
        <w:t>通知书且签订合同</w:t>
      </w:r>
      <w:r>
        <w:rPr>
          <w:rFonts w:hint="eastAsia" w:ascii="宋体" w:hAnsi="宋体" w:cs="宋体"/>
          <w:color w:val="auto"/>
          <w:szCs w:val="21"/>
          <w:lang w:val="en-US" w:eastAsia="zh-CN"/>
        </w:rPr>
        <w:t>后需向甲方提供施工图、样品及样板，自甲方</w:t>
      </w:r>
      <w:r>
        <w:rPr>
          <w:rFonts w:hint="eastAsia" w:ascii="宋体" w:hAnsi="宋体" w:cs="宋体"/>
          <w:color w:val="auto"/>
          <w:szCs w:val="21"/>
        </w:rPr>
        <w:t>确认</w:t>
      </w:r>
      <w:r>
        <w:rPr>
          <w:rFonts w:hint="eastAsia" w:ascii="宋体" w:hAnsi="宋体" w:cs="宋体"/>
          <w:color w:val="auto"/>
          <w:szCs w:val="21"/>
          <w:lang w:val="en-US" w:eastAsia="zh-CN"/>
        </w:rPr>
        <w:t>同意施工图、样品及样板</w:t>
      </w:r>
      <w:r>
        <w:rPr>
          <w:rFonts w:hint="eastAsia" w:ascii="宋体" w:hAnsi="宋体" w:cs="宋体"/>
          <w:color w:val="auto"/>
          <w:szCs w:val="21"/>
        </w:rPr>
        <w:t>后</w:t>
      </w:r>
      <w:r>
        <w:rPr>
          <w:rFonts w:hint="eastAsia" w:ascii="宋体" w:hAnsi="宋体" w:cs="宋体"/>
          <w:color w:val="auto"/>
          <w:szCs w:val="21"/>
          <w:u w:val="single"/>
          <w:lang w:val="en-US" w:eastAsia="zh-CN"/>
        </w:rPr>
        <w:t>20</w:t>
      </w:r>
      <w:r>
        <w:rPr>
          <w:rFonts w:hint="eastAsia" w:ascii="宋体" w:hAnsi="宋体" w:cs="宋体"/>
          <w:color w:val="auto"/>
          <w:szCs w:val="21"/>
          <w:u w:val="single"/>
        </w:rPr>
        <w:t>个</w:t>
      </w:r>
      <w:r>
        <w:rPr>
          <w:rFonts w:hint="eastAsia" w:ascii="宋体" w:hAnsi="宋体" w:cs="宋体"/>
          <w:color w:val="auto"/>
          <w:szCs w:val="21"/>
        </w:rPr>
        <w:t>日历日内</w:t>
      </w:r>
      <w:r>
        <w:rPr>
          <w:rFonts w:hint="eastAsia" w:ascii="宋体" w:hAnsi="宋体" w:cs="宋体"/>
          <w:color w:val="auto"/>
          <w:szCs w:val="21"/>
          <w:lang w:val="en-US" w:eastAsia="zh-CN"/>
        </w:rPr>
        <w:t>完成竣工验收</w:t>
      </w:r>
      <w:r>
        <w:rPr>
          <w:rFonts w:hint="eastAsia" w:ascii="宋体" w:hAnsi="宋体" w:cs="宋体"/>
          <w:color w:val="auto"/>
          <w:szCs w:val="21"/>
        </w:rPr>
        <w:t>交付</w:t>
      </w:r>
      <w:r>
        <w:rPr>
          <w:rFonts w:hint="eastAsia" w:ascii="宋体" w:hAnsi="宋体" w:cs="宋体"/>
          <w:color w:val="auto"/>
          <w:szCs w:val="21"/>
          <w:lang w:val="en-US" w:eastAsia="zh-CN"/>
        </w:rPr>
        <w:t>使用</w:t>
      </w:r>
      <w:r>
        <w:rPr>
          <w:rFonts w:hint="eastAsia" w:ascii="宋体" w:hAnsi="宋体" w:cs="宋体"/>
          <w:color w:val="auto"/>
          <w:szCs w:val="21"/>
        </w:rPr>
        <w:t>。</w:t>
      </w:r>
    </w:p>
    <w:p>
      <w:pPr>
        <w:spacing w:line="360" w:lineRule="auto"/>
        <w:ind w:firstLine="630" w:firstLineChars="300"/>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施工</w:t>
      </w:r>
      <w:r>
        <w:rPr>
          <w:rFonts w:hint="eastAsia" w:ascii="宋体" w:hAnsi="宋体"/>
          <w:color w:val="auto"/>
          <w:szCs w:val="21"/>
        </w:rPr>
        <w:t>地点：</w:t>
      </w:r>
      <w:r>
        <w:rPr>
          <w:rFonts w:hint="eastAsia" w:ascii="宋体" w:hAnsi="宋体" w:cs="宋体"/>
          <w:color w:val="auto"/>
          <w:szCs w:val="21"/>
        </w:rPr>
        <w:t>韶关丹霞机场</w:t>
      </w:r>
      <w:r>
        <w:rPr>
          <w:rFonts w:hint="eastAsia" w:ascii="宋体" w:hAnsi="宋体"/>
          <w:color w:val="auto"/>
          <w:szCs w:val="21"/>
        </w:rPr>
        <w:t>。</w:t>
      </w:r>
    </w:p>
    <w:p>
      <w:pPr>
        <w:spacing w:line="360" w:lineRule="auto"/>
        <w:ind w:firstLine="630" w:firstLineChars="300"/>
        <w:rPr>
          <w:rFonts w:ascii="宋体" w:hAnsi="宋体"/>
          <w:strike w:val="0"/>
          <w:dstrike w:val="0"/>
          <w:color w:val="auto"/>
          <w:szCs w:val="21"/>
        </w:rPr>
      </w:pPr>
      <w:r>
        <w:rPr>
          <w:rFonts w:hint="eastAsia" w:ascii="宋体" w:hAnsi="宋体"/>
          <w:color w:val="auto"/>
          <w:szCs w:val="21"/>
        </w:rPr>
        <w:t>3、</w:t>
      </w:r>
      <w:r>
        <w:rPr>
          <w:rFonts w:hint="eastAsia" w:ascii="宋体" w:hAnsi="宋体"/>
          <w:color w:val="auto"/>
          <w:szCs w:val="21"/>
          <w:lang w:val="en-US" w:eastAsia="zh-CN"/>
        </w:rPr>
        <w:t>承包</w:t>
      </w:r>
      <w:r>
        <w:rPr>
          <w:rFonts w:hint="eastAsia" w:ascii="宋体" w:hAnsi="宋体"/>
          <w:color w:val="auto"/>
          <w:szCs w:val="21"/>
        </w:rPr>
        <w:t>方式：</w:t>
      </w:r>
      <w:r>
        <w:rPr>
          <w:rFonts w:hint="eastAsia" w:ascii="宋体" w:hAnsi="宋体"/>
          <w:color w:val="auto"/>
          <w:szCs w:val="21"/>
          <w:lang w:val="en-US" w:eastAsia="zh-CN"/>
        </w:rPr>
        <w:t>包工包料包验收，</w:t>
      </w:r>
      <w:r>
        <w:rPr>
          <w:rFonts w:hint="eastAsia" w:ascii="宋体" w:hAnsi="宋体"/>
          <w:color w:val="auto"/>
          <w:szCs w:val="21"/>
        </w:rPr>
        <w:t>由乙方将</w:t>
      </w:r>
      <w:r>
        <w:rPr>
          <w:rFonts w:hint="eastAsia" w:ascii="宋体" w:hAnsi="宋体"/>
          <w:color w:val="auto"/>
          <w:szCs w:val="21"/>
          <w:lang w:val="en-US" w:eastAsia="zh-CN"/>
        </w:rPr>
        <w:t>工程量清单所有工程量施工完毕并</w:t>
      </w:r>
      <w:r>
        <w:rPr>
          <w:rFonts w:hint="eastAsia" w:ascii="宋体" w:hAnsi="宋体"/>
          <w:strike w:val="0"/>
          <w:dstrike w:val="0"/>
          <w:color w:val="auto"/>
          <w:szCs w:val="21"/>
        </w:rPr>
        <w:t>验收</w:t>
      </w:r>
      <w:r>
        <w:rPr>
          <w:rFonts w:hint="eastAsia" w:ascii="宋体" w:hAnsi="宋体"/>
          <w:strike w:val="0"/>
          <w:dstrike w:val="0"/>
          <w:color w:val="auto"/>
          <w:szCs w:val="21"/>
          <w:lang w:eastAsia="zh-CN"/>
        </w:rPr>
        <w:t>，</w:t>
      </w:r>
      <w:r>
        <w:rPr>
          <w:rFonts w:hint="eastAsia" w:ascii="宋体" w:hAnsi="宋体"/>
          <w:strike w:val="0"/>
          <w:dstrike w:val="0"/>
          <w:color w:val="auto"/>
          <w:szCs w:val="21"/>
          <w:lang w:val="en-US" w:eastAsia="zh-CN"/>
        </w:rPr>
        <w:t>验收合格并由甲方签署验收单后视为完成竣工。</w:t>
      </w:r>
    </w:p>
    <w:p>
      <w:pPr>
        <w:tabs>
          <w:tab w:val="left" w:pos="1440"/>
          <w:tab w:val="left" w:pos="1620"/>
          <w:tab w:val="left" w:pos="1980"/>
        </w:tabs>
        <w:spacing w:line="360" w:lineRule="auto"/>
        <w:ind w:firstLine="310" w:firstLineChars="147"/>
        <w:rPr>
          <w:rFonts w:ascii="宋体" w:hAnsi="宋体"/>
          <w:b/>
          <w:color w:val="auto"/>
          <w:szCs w:val="21"/>
        </w:rPr>
      </w:pPr>
      <w:r>
        <w:rPr>
          <w:rFonts w:hint="eastAsia" w:ascii="宋体" w:hAnsi="宋体"/>
          <w:b/>
          <w:color w:val="auto"/>
          <w:szCs w:val="21"/>
        </w:rPr>
        <w:t xml:space="preserve"> (四)</w:t>
      </w:r>
      <w:r>
        <w:rPr>
          <w:rFonts w:hint="eastAsia" w:ascii="宋体" w:hAnsi="宋体"/>
          <w:b/>
          <w:color w:val="auto"/>
          <w:szCs w:val="21"/>
          <w:lang w:val="en-US" w:eastAsia="zh-CN"/>
        </w:rPr>
        <w:t>材料保管</w:t>
      </w:r>
      <w:r>
        <w:rPr>
          <w:rFonts w:hint="eastAsia" w:ascii="宋体" w:hAnsi="宋体"/>
          <w:b/>
          <w:color w:val="auto"/>
          <w:szCs w:val="21"/>
        </w:rPr>
        <w:t>及费用负担</w:t>
      </w:r>
    </w:p>
    <w:p>
      <w:pPr>
        <w:spacing w:line="360" w:lineRule="auto"/>
        <w:ind w:firstLine="420" w:firstLineChars="200"/>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乙方负有</w:t>
      </w:r>
      <w:r>
        <w:rPr>
          <w:rFonts w:hint="eastAsia" w:ascii="宋体" w:hAnsi="宋体"/>
          <w:color w:val="auto"/>
          <w:szCs w:val="21"/>
        </w:rPr>
        <w:t>对运至现场的任何材料和施工成品、半成品、储存、保管、看护、采取措施以防火、防水、防盗、防恶劣天气及自然条件对物资造成损害的保管责任</w:t>
      </w:r>
      <w:r>
        <w:rPr>
          <w:rFonts w:hint="eastAsia" w:ascii="宋体" w:hAnsi="宋体"/>
          <w:color w:val="auto"/>
          <w:szCs w:val="21"/>
          <w:lang w:eastAsia="zh-CN"/>
        </w:rPr>
        <w:t>，</w:t>
      </w:r>
      <w:r>
        <w:rPr>
          <w:rFonts w:hint="eastAsia" w:ascii="宋体" w:hAnsi="宋体"/>
          <w:color w:val="auto"/>
          <w:szCs w:val="21"/>
          <w:lang w:val="en-US" w:eastAsia="zh-CN"/>
        </w:rPr>
        <w:t>其费用包含在合同总价范围内</w:t>
      </w:r>
      <w:r>
        <w:rPr>
          <w:rFonts w:hint="eastAsia" w:ascii="宋体" w:hAnsi="宋体"/>
          <w:color w:val="auto"/>
          <w:szCs w:val="21"/>
        </w:rPr>
        <w:t>；对任何材料或物品造成丢失、损坏的，乙方</w:t>
      </w:r>
      <w:r>
        <w:rPr>
          <w:rFonts w:hint="eastAsia" w:ascii="宋体" w:hAnsi="宋体"/>
          <w:color w:val="auto"/>
          <w:szCs w:val="21"/>
          <w:lang w:val="en-US" w:eastAsia="zh-CN"/>
        </w:rPr>
        <w:t>自行</w:t>
      </w:r>
      <w:r>
        <w:rPr>
          <w:rFonts w:hint="eastAsia" w:ascii="宋体" w:hAnsi="宋体"/>
          <w:color w:val="auto"/>
          <w:szCs w:val="21"/>
        </w:rPr>
        <w:t>承担</w:t>
      </w:r>
      <w:r>
        <w:rPr>
          <w:rFonts w:hint="eastAsia" w:ascii="宋体" w:hAnsi="宋体"/>
          <w:color w:val="auto"/>
          <w:szCs w:val="21"/>
          <w:lang w:val="en-US" w:eastAsia="zh-CN"/>
        </w:rPr>
        <w:t>相应费用</w:t>
      </w:r>
      <w:r>
        <w:rPr>
          <w:rFonts w:hint="eastAsia" w:ascii="宋体" w:hAnsi="宋体"/>
          <w:color w:val="auto"/>
          <w:szCs w:val="21"/>
          <w:lang w:eastAsia="zh-CN"/>
        </w:rPr>
        <w:t>。</w:t>
      </w:r>
    </w:p>
    <w:p>
      <w:pPr>
        <w:spacing w:line="360" w:lineRule="auto"/>
        <w:ind w:firstLine="420" w:firstLineChars="200"/>
        <w:rPr>
          <w:rFonts w:ascii="宋体" w:hAnsi="宋体"/>
          <w:color w:val="auto"/>
          <w:szCs w:val="21"/>
        </w:rPr>
      </w:pPr>
      <w:r>
        <w:rPr>
          <w:rFonts w:hint="eastAsia" w:ascii="宋体" w:hAnsi="宋体"/>
          <w:color w:val="auto"/>
          <w:szCs w:val="21"/>
        </w:rPr>
        <w:t>3、乙方</w:t>
      </w:r>
      <w:r>
        <w:rPr>
          <w:rFonts w:hint="eastAsia" w:ascii="宋体" w:hAnsi="宋体"/>
          <w:color w:val="auto"/>
          <w:szCs w:val="21"/>
          <w:lang w:val="en-US" w:eastAsia="zh-CN"/>
        </w:rPr>
        <w:t>施工</w:t>
      </w:r>
      <w:r>
        <w:rPr>
          <w:rFonts w:hint="eastAsia" w:ascii="宋体" w:hAnsi="宋体"/>
          <w:color w:val="auto"/>
          <w:szCs w:val="21"/>
        </w:rPr>
        <w:t>将所</w:t>
      </w:r>
      <w:r>
        <w:rPr>
          <w:rFonts w:hint="eastAsia" w:ascii="宋体" w:hAnsi="宋体"/>
          <w:color w:val="auto"/>
          <w:szCs w:val="21"/>
          <w:lang w:val="en-US" w:eastAsia="zh-CN"/>
        </w:rPr>
        <w:t>用到的机械、设备由乙方自行配备，</w:t>
      </w:r>
      <w:r>
        <w:rPr>
          <w:rFonts w:hint="eastAsia" w:ascii="宋体" w:hAnsi="宋体"/>
          <w:color w:val="auto"/>
          <w:szCs w:val="21"/>
        </w:rPr>
        <w:t xml:space="preserve">所发生的一切费用均由乙方负责。  </w:t>
      </w:r>
    </w:p>
    <w:p>
      <w:pPr>
        <w:tabs>
          <w:tab w:val="left" w:pos="1440"/>
          <w:tab w:val="left" w:pos="1620"/>
          <w:tab w:val="left" w:pos="1980"/>
        </w:tabs>
        <w:spacing w:line="360" w:lineRule="auto"/>
        <w:ind w:firstLine="310" w:firstLineChars="147"/>
        <w:rPr>
          <w:rFonts w:ascii="宋体" w:hAnsi="宋体"/>
          <w:b/>
          <w:color w:val="auto"/>
          <w:szCs w:val="21"/>
        </w:rPr>
      </w:pPr>
      <w:r>
        <w:rPr>
          <w:rFonts w:hint="eastAsia" w:ascii="宋体" w:hAnsi="宋体"/>
          <w:b/>
          <w:color w:val="auto"/>
          <w:szCs w:val="21"/>
        </w:rPr>
        <w:t>(五)安装、验收</w:t>
      </w:r>
    </w:p>
    <w:p>
      <w:pPr>
        <w:spacing w:line="360" w:lineRule="auto"/>
        <w:ind w:firstLine="420" w:firstLineChars="200"/>
        <w:rPr>
          <w:rFonts w:ascii="宋体" w:hAnsi="宋体"/>
          <w:color w:val="auto"/>
          <w:szCs w:val="21"/>
        </w:rPr>
      </w:pPr>
      <w:r>
        <w:rPr>
          <w:rFonts w:hint="eastAsia" w:ascii="宋体" w:hAnsi="宋体"/>
          <w:color w:val="auto"/>
          <w:szCs w:val="21"/>
        </w:rPr>
        <w:t>1、乙方在完成</w:t>
      </w:r>
      <w:r>
        <w:rPr>
          <w:rFonts w:hint="eastAsia" w:ascii="宋体" w:hAnsi="宋体"/>
          <w:color w:val="auto"/>
          <w:szCs w:val="21"/>
          <w:lang w:val="en-US" w:eastAsia="zh-CN"/>
        </w:rPr>
        <w:t>工程每一道工序</w:t>
      </w:r>
      <w:r>
        <w:rPr>
          <w:rFonts w:hint="eastAsia" w:ascii="宋体" w:hAnsi="宋体"/>
          <w:color w:val="auto"/>
          <w:szCs w:val="21"/>
        </w:rPr>
        <w:t>后，应先对其进行符合现行国家或行业验收规范要求的自检</w:t>
      </w:r>
      <w:r>
        <w:rPr>
          <w:rFonts w:hint="eastAsia" w:ascii="宋体" w:hAnsi="宋体"/>
          <w:color w:val="auto"/>
          <w:szCs w:val="21"/>
          <w:lang w:eastAsia="zh-CN"/>
        </w:rPr>
        <w:t>，</w:t>
      </w:r>
      <w:r>
        <w:rPr>
          <w:rFonts w:hint="eastAsia" w:ascii="宋体" w:hAnsi="宋体"/>
          <w:color w:val="auto"/>
          <w:szCs w:val="21"/>
          <w:lang w:val="en-US" w:eastAsia="zh-CN"/>
        </w:rPr>
        <w:t>自检合格后在通知甲方工程人员检查验收，当前工序验收合格后才能进行下道工序施工</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、乙方在安装过程中应注意安全、文明</w:t>
      </w:r>
      <w:r>
        <w:rPr>
          <w:rFonts w:hint="eastAsia" w:ascii="宋体" w:hAnsi="宋体"/>
          <w:color w:val="auto"/>
          <w:szCs w:val="21"/>
          <w:lang w:val="en-US" w:eastAsia="zh-CN"/>
        </w:rPr>
        <w:t>施工</w:t>
      </w:r>
      <w:r>
        <w:rPr>
          <w:rFonts w:hint="eastAsia" w:ascii="宋体" w:hAnsi="宋体"/>
          <w:color w:val="auto"/>
          <w:szCs w:val="21"/>
        </w:rPr>
        <w:t>，</w:t>
      </w:r>
      <w:r>
        <w:rPr>
          <w:rFonts w:hint="eastAsia" w:ascii="宋体" w:hAnsi="宋体"/>
          <w:color w:val="auto"/>
          <w:szCs w:val="21"/>
          <w:lang w:val="en-US" w:eastAsia="zh-CN"/>
        </w:rPr>
        <w:t>做到工完场清，保持施工现场的干净整洁，</w:t>
      </w:r>
      <w:r>
        <w:rPr>
          <w:rFonts w:hint="eastAsia" w:ascii="宋体" w:hAnsi="宋体"/>
          <w:color w:val="auto"/>
          <w:szCs w:val="21"/>
        </w:rPr>
        <w:t>由于乙方的原因在</w:t>
      </w:r>
      <w:r>
        <w:rPr>
          <w:rFonts w:hint="eastAsia" w:ascii="宋体" w:hAnsi="宋体"/>
          <w:color w:val="auto"/>
          <w:szCs w:val="21"/>
          <w:lang w:val="en-US" w:eastAsia="zh-CN"/>
        </w:rPr>
        <w:t>施工</w:t>
      </w:r>
      <w:r>
        <w:rPr>
          <w:rFonts w:hint="eastAsia" w:ascii="宋体" w:hAnsi="宋体"/>
          <w:color w:val="auto"/>
          <w:szCs w:val="21"/>
        </w:rPr>
        <w:t>过程中造成的安全事故由乙方负</w:t>
      </w:r>
      <w:r>
        <w:rPr>
          <w:rFonts w:hint="eastAsia" w:ascii="宋体" w:hAnsi="宋体"/>
          <w:color w:val="auto"/>
          <w:szCs w:val="21"/>
          <w:lang w:val="en-US" w:eastAsia="zh-CN"/>
        </w:rPr>
        <w:t>全部</w:t>
      </w:r>
      <w:r>
        <w:rPr>
          <w:rFonts w:hint="eastAsia" w:ascii="宋体" w:hAnsi="宋体"/>
          <w:color w:val="auto"/>
          <w:szCs w:val="21"/>
        </w:rPr>
        <w:t>责任。</w:t>
      </w:r>
    </w:p>
    <w:p>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、验收时间：全部</w:t>
      </w:r>
      <w:r>
        <w:rPr>
          <w:rFonts w:hint="eastAsia" w:ascii="宋体" w:hAnsi="宋体"/>
          <w:color w:val="auto"/>
          <w:szCs w:val="21"/>
          <w:lang w:val="en-US" w:eastAsia="zh-CN"/>
        </w:rPr>
        <w:t>工程量完成后</w:t>
      </w:r>
      <w:r>
        <w:rPr>
          <w:rFonts w:hint="eastAsia" w:ascii="宋体" w:hAnsi="宋体"/>
          <w:color w:val="auto"/>
          <w:szCs w:val="21"/>
        </w:rPr>
        <w:t>5个工作日内进行验收，</w:t>
      </w:r>
      <w:r>
        <w:rPr>
          <w:rFonts w:hint="eastAsia" w:ascii="宋体" w:hAnsi="宋体"/>
          <w:color w:val="auto"/>
          <w:szCs w:val="21"/>
          <w:lang w:val="en-US" w:eastAsia="zh-CN"/>
        </w:rPr>
        <w:t>并在验收开始后2个工作日内完成验收</w:t>
      </w:r>
      <w:r>
        <w:rPr>
          <w:rFonts w:hint="eastAsia" w:ascii="宋体" w:hAnsi="宋体"/>
          <w:color w:val="auto"/>
          <w:szCs w:val="21"/>
        </w:rPr>
        <w:t>（如甲方认为验收不合格的，则不受本条款约定的验收时间限制）。</w:t>
      </w:r>
      <w:r>
        <w:rPr>
          <w:rFonts w:hint="eastAsia" w:ascii="宋体" w:hAnsi="宋体"/>
          <w:b w:val="0"/>
          <w:bCs/>
          <w:strike w:val="0"/>
          <w:dstrike w:val="0"/>
          <w:color w:val="auto"/>
          <w:szCs w:val="21"/>
          <w:lang w:val="en-US" w:eastAsia="zh-CN"/>
        </w:rPr>
        <w:t>项目竣工验收合格</w:t>
      </w:r>
      <w:r>
        <w:rPr>
          <w:rFonts w:hint="eastAsia" w:ascii="宋体" w:hAnsi="宋体"/>
          <w:color w:val="auto"/>
          <w:szCs w:val="21"/>
          <w:lang w:val="en-US" w:eastAsia="zh-CN"/>
        </w:rPr>
        <w:t>并由</w:t>
      </w:r>
      <w:r>
        <w:rPr>
          <w:rFonts w:hint="eastAsia" w:ascii="宋体" w:hAnsi="宋体"/>
          <w:color w:val="auto"/>
          <w:szCs w:val="21"/>
        </w:rPr>
        <w:t>甲方验收小组在验收单签字确认之日，开始计算质保期</w:t>
      </w:r>
      <w:r>
        <w:rPr>
          <w:rFonts w:hint="eastAsia" w:ascii="宋体" w:hAnsi="宋体"/>
          <w:color w:val="auto"/>
          <w:szCs w:val="21"/>
          <w:lang w:val="en-US" w:eastAsia="zh-CN"/>
        </w:rPr>
        <w:t>,质保期为一年</w:t>
      </w:r>
      <w:r>
        <w:rPr>
          <w:rFonts w:hint="eastAsia" w:ascii="宋体" w:hAnsi="宋体"/>
          <w:color w:val="auto"/>
          <w:szCs w:val="21"/>
        </w:rPr>
        <w:t>。</w:t>
      </w:r>
    </w:p>
    <w:p>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、验收标准：交付的</w:t>
      </w:r>
      <w:r>
        <w:rPr>
          <w:rFonts w:hint="eastAsia" w:ascii="宋体" w:hAnsi="宋体"/>
          <w:color w:val="auto"/>
          <w:szCs w:val="21"/>
          <w:lang w:val="en-US" w:eastAsia="zh-CN"/>
        </w:rPr>
        <w:t>工程</w:t>
      </w:r>
      <w:r>
        <w:rPr>
          <w:rFonts w:hint="eastAsia" w:ascii="宋体" w:hAnsi="宋体"/>
          <w:color w:val="auto"/>
          <w:szCs w:val="21"/>
        </w:rPr>
        <w:t>质量技术应符合</w:t>
      </w:r>
      <w:r>
        <w:rPr>
          <w:rFonts w:hint="eastAsia" w:ascii="宋体" w:hAnsi="宋体"/>
          <w:color w:val="auto"/>
          <w:szCs w:val="21"/>
          <w:lang w:eastAsia="zh-CN"/>
        </w:rPr>
        <w:t>本合同约定标准</w:t>
      </w:r>
      <w:r>
        <w:rPr>
          <w:rFonts w:hint="eastAsia" w:ascii="宋体" w:hAnsi="宋体"/>
          <w:color w:val="auto"/>
          <w:szCs w:val="21"/>
        </w:rPr>
        <w:t>、报价文件及现行</w:t>
      </w:r>
      <w:r>
        <w:rPr>
          <w:rFonts w:hint="eastAsia"/>
          <w:color w:val="auto"/>
          <w:szCs w:val="21"/>
        </w:rPr>
        <w:t>国家质量标准</w:t>
      </w:r>
      <w:r>
        <w:rPr>
          <w:rFonts w:hint="eastAsia"/>
          <w:color w:val="auto"/>
          <w:szCs w:val="21"/>
          <w:lang w:val="en-US" w:eastAsia="zh-CN"/>
        </w:rPr>
        <w:t>和</w:t>
      </w:r>
      <w:r>
        <w:rPr>
          <w:rFonts w:hint="eastAsia"/>
          <w:color w:val="auto"/>
          <w:szCs w:val="21"/>
        </w:rPr>
        <w:t>行业标准</w:t>
      </w:r>
      <w:r>
        <w:rPr>
          <w:rFonts w:hint="eastAsia" w:ascii="宋体" w:hAnsi="宋体"/>
          <w:color w:val="auto"/>
          <w:szCs w:val="21"/>
        </w:rPr>
        <w:t>。</w:t>
      </w:r>
    </w:p>
    <w:p>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、验收方法：</w:t>
      </w:r>
    </w:p>
    <w:p>
      <w:pPr>
        <w:tabs>
          <w:tab w:val="left" w:pos="0"/>
        </w:tabs>
        <w:spacing w:line="360" w:lineRule="auto"/>
        <w:ind w:firstLine="308" w:firstLineChars="147"/>
        <w:rPr>
          <w:rFonts w:hint="eastAsia" w:ascii="宋体" w:hAnsi="宋体"/>
          <w:color w:val="auto"/>
          <w:szCs w:val="21"/>
        </w:rPr>
      </w:pPr>
      <w:r>
        <w:rPr>
          <w:rFonts w:hint="eastAsia" w:ascii="宋体" w:hAnsi="宋体"/>
          <w:color w:val="auto"/>
          <w:szCs w:val="21"/>
        </w:rPr>
        <w:t>（1）乙方向甲方提交</w:t>
      </w:r>
      <w:r>
        <w:rPr>
          <w:rFonts w:hint="eastAsia" w:ascii="宋体" w:hAnsi="宋体"/>
          <w:color w:val="auto"/>
          <w:szCs w:val="21"/>
          <w:lang w:val="en-US" w:eastAsia="zh-CN"/>
        </w:rPr>
        <w:t>工程所使用的材料质量</w:t>
      </w:r>
      <w:r>
        <w:rPr>
          <w:rFonts w:hint="eastAsia" w:ascii="宋体" w:hAnsi="宋体"/>
          <w:color w:val="auto"/>
          <w:szCs w:val="21"/>
        </w:rPr>
        <w:t>合格证</w:t>
      </w:r>
      <w:r>
        <w:rPr>
          <w:rFonts w:hint="eastAsia" w:ascii="宋体" w:hAnsi="宋体"/>
          <w:color w:val="auto"/>
          <w:szCs w:val="21"/>
          <w:lang w:val="en-US" w:eastAsia="zh-CN"/>
        </w:rPr>
        <w:t>等</w:t>
      </w:r>
      <w:r>
        <w:rPr>
          <w:rFonts w:hint="eastAsia" w:ascii="宋体" w:hAnsi="宋体"/>
          <w:color w:val="auto"/>
          <w:szCs w:val="21"/>
        </w:rPr>
        <w:t>相应</w:t>
      </w:r>
      <w:r>
        <w:rPr>
          <w:rFonts w:hint="eastAsia" w:ascii="宋体" w:hAnsi="宋体"/>
          <w:color w:val="auto"/>
          <w:szCs w:val="21"/>
          <w:lang w:val="en-US" w:eastAsia="zh-CN"/>
        </w:rPr>
        <w:t>证明</w:t>
      </w:r>
      <w:r>
        <w:rPr>
          <w:rFonts w:hint="eastAsia" w:ascii="宋体" w:hAnsi="宋体"/>
          <w:color w:val="auto"/>
          <w:szCs w:val="21"/>
        </w:rPr>
        <w:t>。</w:t>
      </w:r>
    </w:p>
    <w:p>
      <w:pPr>
        <w:tabs>
          <w:tab w:val="left" w:pos="0"/>
        </w:tabs>
        <w:spacing w:line="360" w:lineRule="auto"/>
        <w:ind w:firstLine="308" w:firstLineChars="147"/>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甲方验收</w:t>
      </w:r>
      <w:r>
        <w:rPr>
          <w:rFonts w:hint="eastAsia" w:ascii="宋体" w:hAnsi="宋体"/>
          <w:color w:val="auto"/>
          <w:szCs w:val="21"/>
        </w:rPr>
        <w:t>时，甲方有权对所交付</w:t>
      </w:r>
      <w:r>
        <w:rPr>
          <w:rFonts w:hint="eastAsia" w:ascii="宋体" w:hAnsi="宋体"/>
          <w:color w:val="auto"/>
          <w:szCs w:val="21"/>
          <w:lang w:val="en-US" w:eastAsia="zh-CN"/>
        </w:rPr>
        <w:t>工程</w:t>
      </w:r>
      <w:r>
        <w:rPr>
          <w:rFonts w:hint="eastAsia" w:ascii="宋体" w:hAnsi="宋体"/>
          <w:color w:val="auto"/>
          <w:szCs w:val="21"/>
        </w:rPr>
        <w:t>的</w:t>
      </w:r>
      <w:r>
        <w:rPr>
          <w:rFonts w:hint="eastAsia" w:ascii="宋体" w:hAnsi="宋体"/>
          <w:color w:val="auto"/>
          <w:szCs w:val="21"/>
          <w:lang w:val="en-US" w:eastAsia="zh-CN"/>
        </w:rPr>
        <w:t>外观、截面尺寸、单位面积</w:t>
      </w:r>
      <w:r>
        <w:rPr>
          <w:rFonts w:hint="eastAsia" w:ascii="宋体" w:hAnsi="宋体"/>
          <w:color w:val="auto"/>
          <w:szCs w:val="21"/>
        </w:rPr>
        <w:t>以及数量等进行初步验收，如上述有任何一项与双方事先约定不符的，甲方有权选择拒绝接收</w:t>
      </w:r>
      <w:r>
        <w:rPr>
          <w:rFonts w:hint="eastAsia" w:ascii="宋体" w:hAnsi="宋体"/>
          <w:color w:val="auto"/>
          <w:szCs w:val="21"/>
          <w:lang w:val="en-US" w:eastAsia="zh-CN"/>
        </w:rPr>
        <w:t>并提出书面异议，</w:t>
      </w:r>
      <w:r>
        <w:rPr>
          <w:rFonts w:hint="eastAsia"/>
          <w:color w:val="auto"/>
          <w:szCs w:val="21"/>
        </w:rPr>
        <w:t>乙方应当在</w:t>
      </w:r>
      <w:r>
        <w:rPr>
          <w:rFonts w:hint="eastAsia"/>
          <w:color w:val="auto"/>
          <w:szCs w:val="21"/>
          <w:lang w:val="en-US" w:eastAsia="zh-CN"/>
        </w:rPr>
        <w:t>收到书面异议3天</w:t>
      </w:r>
      <w:r>
        <w:rPr>
          <w:rFonts w:hint="eastAsia"/>
          <w:color w:val="auto"/>
          <w:szCs w:val="21"/>
        </w:rPr>
        <w:t>内双方沟通确认并</w:t>
      </w:r>
      <w:r>
        <w:rPr>
          <w:rFonts w:hint="eastAsia"/>
          <w:color w:val="auto"/>
          <w:szCs w:val="21"/>
          <w:lang w:val="en-US" w:eastAsia="zh-CN"/>
        </w:rPr>
        <w:t>整改至</w:t>
      </w:r>
      <w:r>
        <w:rPr>
          <w:rFonts w:hint="eastAsia"/>
          <w:color w:val="auto"/>
          <w:szCs w:val="21"/>
        </w:rPr>
        <w:t>符合要求的</w:t>
      </w:r>
      <w:r>
        <w:rPr>
          <w:rFonts w:hint="eastAsia"/>
          <w:color w:val="auto"/>
          <w:szCs w:val="21"/>
          <w:lang w:val="en-US" w:eastAsia="zh-CN"/>
        </w:rPr>
        <w:t>工程质量</w:t>
      </w:r>
      <w:r>
        <w:rPr>
          <w:rFonts w:hint="eastAsia" w:ascii="宋体" w:hAnsi="宋体"/>
          <w:color w:val="auto"/>
          <w:szCs w:val="21"/>
        </w:rPr>
        <w:t>。</w:t>
      </w:r>
    </w:p>
    <w:p>
      <w:pPr>
        <w:tabs>
          <w:tab w:val="left" w:pos="0"/>
        </w:tabs>
        <w:spacing w:line="360" w:lineRule="auto"/>
        <w:ind w:firstLine="308" w:firstLineChars="147"/>
        <w:rPr>
          <w:rFonts w:ascii="宋体" w:hAnsi="宋体"/>
          <w:color w:val="auto"/>
          <w:szCs w:val="21"/>
        </w:rPr>
      </w:pPr>
      <w:r>
        <w:rPr>
          <w:rFonts w:hint="eastAsia" w:ascii="宋体" w:hAnsi="宋体"/>
          <w:color w:val="auto"/>
          <w:szCs w:val="21"/>
        </w:rPr>
        <w:t>（3）甲方验收小组在验收单签字确认。</w:t>
      </w:r>
    </w:p>
    <w:p>
      <w:pPr>
        <w:tabs>
          <w:tab w:val="left" w:pos="0"/>
        </w:tabs>
        <w:spacing w:line="360" w:lineRule="auto"/>
        <w:ind w:firstLine="310" w:firstLineChars="147"/>
        <w:rPr>
          <w:rFonts w:ascii="宋体" w:hAnsi="宋体"/>
          <w:b/>
          <w:color w:val="auto"/>
          <w:szCs w:val="21"/>
        </w:rPr>
      </w:pPr>
      <w:r>
        <w:rPr>
          <w:rFonts w:hint="eastAsia" w:ascii="宋体" w:hAnsi="宋体"/>
          <w:b/>
          <w:color w:val="auto"/>
          <w:szCs w:val="21"/>
        </w:rPr>
        <w:t>(六)结算方式及期限</w:t>
      </w:r>
    </w:p>
    <w:p>
      <w:pPr>
        <w:spacing w:line="360" w:lineRule="auto"/>
        <w:ind w:firstLine="420" w:firstLineChars="200"/>
        <w:rPr>
          <w:rFonts w:hint="eastAsia" w:ascii="宋体" w:hAnsi="宋体"/>
          <w:color w:val="auto"/>
          <w:szCs w:val="21"/>
        </w:rPr>
      </w:pPr>
      <w:r>
        <w:rPr>
          <w:rFonts w:hint="eastAsia" w:ascii="宋体" w:hAnsi="宋体"/>
          <w:color w:val="auto"/>
          <w:szCs w:val="21"/>
        </w:rPr>
        <w:t>本合同总金额：小写：¥</w:t>
      </w:r>
      <w:r>
        <w:rPr>
          <w:rFonts w:hint="eastAsia" w:ascii="宋体" w:hAnsi="宋体"/>
          <w:color w:val="auto"/>
          <w:szCs w:val="21"/>
          <w:u w:val="single"/>
          <w:lang w:val="en-US" w:eastAsia="zh-CN"/>
        </w:rPr>
        <w:t xml:space="preserve">        </w:t>
      </w:r>
      <w:r>
        <w:rPr>
          <w:rFonts w:ascii="宋体" w:hAnsi="宋体"/>
          <w:color w:val="auto"/>
          <w:szCs w:val="21"/>
        </w:rPr>
        <w:t>元</w:t>
      </w:r>
      <w:r>
        <w:rPr>
          <w:rFonts w:hint="eastAsia" w:ascii="宋体" w:hAnsi="宋体"/>
          <w:color w:val="auto"/>
          <w:szCs w:val="21"/>
        </w:rPr>
        <w:t xml:space="preserve"> （人民币大写：</w:t>
      </w:r>
      <w:r>
        <w:rPr>
          <w:rFonts w:hint="eastAsia" w:ascii="宋体" w:hAnsi="宋体"/>
          <w:color w:val="auto"/>
          <w:szCs w:val="21"/>
          <w:u w:val="single"/>
          <w:lang w:val="en-US" w:eastAsia="zh-CN"/>
        </w:rPr>
        <w:t xml:space="preserve">          </w:t>
      </w:r>
      <w:r>
        <w:rPr>
          <w:rFonts w:hint="eastAsia" w:ascii="宋体" w:hAnsi="宋体"/>
          <w:color w:val="auto"/>
          <w:szCs w:val="21"/>
        </w:rPr>
        <w:t>）。本合同价款已包含增值税等所有税费。经双方友好协商，达成付款方式如下：</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rPr>
        <w:t xml:space="preserve">1. </w:t>
      </w:r>
      <w:r>
        <w:rPr>
          <w:rFonts w:hint="eastAsia" w:ascii="宋体" w:hAnsi="宋体" w:cs="宋体"/>
          <w:color w:val="auto"/>
          <w:szCs w:val="21"/>
          <w:highlight w:val="none"/>
        </w:rPr>
        <w:t xml:space="preserve"> 预付款：合同总金额的30 %（计</w:t>
      </w:r>
      <w:r>
        <w:rPr>
          <w:rFonts w:hint="eastAsia" w:ascii="宋体" w:hAnsi="宋体" w:cs="宋体"/>
          <w:color w:val="auto"/>
          <w:szCs w:val="21"/>
          <w:highlight w:val="none"/>
          <w:lang w:val="en-US" w:eastAsia="zh-CN"/>
        </w:rPr>
        <w:t xml:space="preserve">人民币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元）甲方应在合同签订</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收到等额的收据后7个工作日内一次性付予乙方，乙方收到预付款即</w:t>
      </w:r>
      <w:r>
        <w:rPr>
          <w:rFonts w:hint="eastAsia" w:ascii="宋体" w:hAnsi="宋体" w:cs="宋体"/>
          <w:color w:val="auto"/>
          <w:szCs w:val="21"/>
          <w:highlight w:val="none"/>
          <w:lang w:val="en-US" w:eastAsia="zh-CN"/>
        </w:rPr>
        <w:t>安排施工人员及材料进场</w:t>
      </w:r>
      <w:r>
        <w:rPr>
          <w:rFonts w:hint="eastAsia" w:ascii="宋体" w:hAnsi="宋体" w:cs="宋体"/>
          <w:color w:val="auto"/>
          <w:szCs w:val="21"/>
          <w:highlight w:val="none"/>
        </w:rPr>
        <w:t>。逾期支付预付款乙方有权相应顺延</w:t>
      </w:r>
      <w:r>
        <w:rPr>
          <w:rFonts w:hint="eastAsia" w:ascii="宋体" w:hAnsi="宋体" w:cs="宋体"/>
          <w:color w:val="auto"/>
          <w:szCs w:val="21"/>
          <w:highlight w:val="none"/>
          <w:lang w:val="en-US" w:eastAsia="zh-CN"/>
        </w:rPr>
        <w:t>竣工时间</w:t>
      </w:r>
      <w:r>
        <w:rPr>
          <w:rFonts w:hint="eastAsia" w:ascii="宋体" w:hAnsi="宋体" w:cs="宋体"/>
          <w:color w:val="auto"/>
          <w:szCs w:val="21"/>
          <w:highlight w:val="none"/>
        </w:rPr>
        <w:t>并不承担任何责任；如逾期达30天以上，乙方可单方面解除本合同，并不承担任何责任。</w:t>
      </w:r>
    </w:p>
    <w:p>
      <w:pPr>
        <w:spacing w:line="360" w:lineRule="auto"/>
        <w:ind w:left="840" w:leftChars="200" w:hanging="420" w:hangingChars="200"/>
        <w:rPr>
          <w:rFonts w:hint="eastAsia" w:ascii="宋体" w:hAnsi="宋体" w:cs="宋体"/>
          <w:color w:val="auto"/>
          <w:szCs w:val="21"/>
        </w:rPr>
      </w:pPr>
      <w:r>
        <w:rPr>
          <w:rFonts w:hint="eastAsia" w:ascii="宋体" w:hAnsi="宋体" w:cs="宋体"/>
          <w:color w:val="auto"/>
          <w:szCs w:val="21"/>
          <w:highlight w:val="none"/>
        </w:rPr>
        <w:t xml:space="preserve">2.  </w:t>
      </w:r>
      <w:r>
        <w:rPr>
          <w:rFonts w:hint="eastAsia" w:ascii="宋体" w:hAnsi="宋体" w:cs="宋体"/>
          <w:color w:val="auto"/>
          <w:szCs w:val="21"/>
        </w:rPr>
        <w:t>验收款，合同总金额的</w:t>
      </w:r>
      <w:r>
        <w:rPr>
          <w:rFonts w:hint="eastAsia" w:ascii="宋体" w:hAnsi="宋体" w:cs="宋体"/>
          <w:color w:val="auto"/>
          <w:szCs w:val="21"/>
          <w:lang w:val="en-US" w:eastAsia="zh-CN"/>
        </w:rPr>
        <w:t>65</w:t>
      </w:r>
      <w:r>
        <w:rPr>
          <w:rFonts w:hint="eastAsia" w:ascii="宋体" w:hAnsi="宋体" w:cs="宋体"/>
          <w:color w:val="auto"/>
          <w:szCs w:val="21"/>
        </w:rPr>
        <w:t xml:space="preserve"> %（计</w:t>
      </w:r>
      <w:r>
        <w:rPr>
          <w:rFonts w:hint="eastAsia" w:ascii="宋体" w:hAnsi="宋体" w:cs="宋体"/>
          <w:color w:val="auto"/>
          <w:szCs w:val="21"/>
          <w:lang w:val="en-US" w:eastAsia="zh-CN"/>
        </w:rPr>
        <w:t>人民币</w:t>
      </w:r>
      <w:r>
        <w:rPr>
          <w:rFonts w:hint="eastAsia" w:ascii="宋体" w:hAnsi="宋体" w:cs="宋体"/>
          <w:color w:val="auto"/>
          <w:szCs w:val="21"/>
          <w:u w:val="single"/>
          <w:lang w:val="en-US" w:eastAsia="zh-CN"/>
        </w:rPr>
        <w:t xml:space="preserve">       </w:t>
      </w:r>
      <w:r>
        <w:rPr>
          <w:rFonts w:hint="eastAsia" w:ascii="宋体" w:hAnsi="宋体" w:cs="宋体"/>
          <w:color w:val="auto"/>
          <w:szCs w:val="21"/>
        </w:rPr>
        <w:t>元）甲方应在</w:t>
      </w:r>
      <w:r>
        <w:rPr>
          <w:rFonts w:hint="eastAsia" w:ascii="宋体" w:hAnsi="宋体" w:cs="宋体"/>
          <w:color w:val="auto"/>
          <w:szCs w:val="21"/>
          <w:lang w:val="en-US" w:eastAsia="zh-CN"/>
        </w:rPr>
        <w:t>整个项目竣工</w:t>
      </w:r>
      <w:r>
        <w:rPr>
          <w:rFonts w:hint="eastAsia" w:ascii="宋体" w:hAnsi="宋体" w:cs="宋体"/>
          <w:color w:val="auto"/>
          <w:szCs w:val="21"/>
        </w:rPr>
        <w:t>验收合格且收到</w:t>
      </w:r>
      <w:r>
        <w:rPr>
          <w:rFonts w:hint="eastAsia" w:ascii="宋体" w:hAnsi="宋体" w:cs="宋体"/>
          <w:color w:val="auto"/>
          <w:szCs w:val="21"/>
          <w:lang w:eastAsia="zh-CN"/>
        </w:rPr>
        <w:t>合同总价</w:t>
      </w:r>
      <w:r>
        <w:rPr>
          <w:rFonts w:hint="eastAsia" w:ascii="宋体" w:hAnsi="宋体" w:cs="宋体"/>
          <w:color w:val="auto"/>
          <w:szCs w:val="21"/>
          <w:lang w:val="en-US" w:eastAsia="zh-CN"/>
        </w:rPr>
        <w:t>100%</w:t>
      </w:r>
      <w:r>
        <w:rPr>
          <w:rFonts w:hint="eastAsia" w:ascii="宋体" w:hAnsi="宋体" w:cs="宋体"/>
          <w:color w:val="auto"/>
          <w:szCs w:val="21"/>
        </w:rPr>
        <w:t>的</w:t>
      </w:r>
      <w:r>
        <w:rPr>
          <w:rFonts w:hint="eastAsia" w:ascii="宋体" w:hAnsi="宋体" w:cs="宋体"/>
          <w:color w:val="auto"/>
          <w:szCs w:val="21"/>
          <w:lang w:val="en-US" w:eastAsia="zh-CN"/>
        </w:rPr>
        <w:t>工程服务</w:t>
      </w:r>
      <w:r>
        <w:rPr>
          <w:rFonts w:hint="eastAsia" w:ascii="宋体" w:hAnsi="宋体" w:cs="宋体"/>
          <w:color w:val="auto"/>
          <w:szCs w:val="21"/>
        </w:rPr>
        <w:t>增值税专用发票</w:t>
      </w:r>
      <w:r>
        <w:rPr>
          <w:rFonts w:hint="eastAsia" w:ascii="宋体" w:hAnsi="宋体" w:cs="宋体"/>
          <w:color w:val="auto"/>
          <w:szCs w:val="21"/>
          <w:lang w:eastAsia="zh-CN"/>
        </w:rPr>
        <w:t>（</w:t>
      </w:r>
      <w:r>
        <w:rPr>
          <w:rFonts w:hint="eastAsia" w:ascii="宋体" w:hAnsi="宋体" w:cs="宋体"/>
          <w:color w:val="auto"/>
          <w:szCs w:val="21"/>
          <w:lang w:val="en-US" w:eastAsia="zh-CN"/>
        </w:rPr>
        <w:t>税率9%</w:t>
      </w:r>
      <w:r>
        <w:rPr>
          <w:rFonts w:hint="eastAsia" w:ascii="宋体" w:hAnsi="宋体" w:cs="宋体"/>
          <w:color w:val="auto"/>
          <w:szCs w:val="21"/>
          <w:lang w:eastAsia="zh-CN"/>
        </w:rPr>
        <w:t>）</w:t>
      </w:r>
      <w:r>
        <w:rPr>
          <w:rFonts w:hint="eastAsia" w:ascii="宋体" w:hAnsi="宋体" w:cs="宋体"/>
          <w:color w:val="auto"/>
          <w:szCs w:val="21"/>
        </w:rPr>
        <w:t>后20个工作日内一次性付予乙方。</w:t>
      </w:r>
    </w:p>
    <w:p>
      <w:pPr>
        <w:pStyle w:val="2"/>
        <w:spacing w:line="360" w:lineRule="auto"/>
        <w:ind w:left="630" w:hanging="210" w:hangingChars="100"/>
        <w:rPr>
          <w:rFonts w:hint="default"/>
          <w:color w:val="auto"/>
          <w:lang w:val="en-US"/>
        </w:rPr>
      </w:pPr>
      <w:r>
        <w:rPr>
          <w:rFonts w:hint="eastAsia" w:ascii="宋体" w:hAnsi="宋体" w:eastAsia="宋体" w:cs="宋体"/>
          <w:color w:val="auto"/>
          <w:kern w:val="2"/>
          <w:sz w:val="21"/>
          <w:szCs w:val="21"/>
          <w:highlight w:val="none"/>
          <w:lang w:val="en-US" w:eastAsia="zh-CN" w:bidi="ar-SA"/>
        </w:rPr>
        <w:t>3.</w:t>
      </w:r>
      <w:r>
        <w:rPr>
          <w:rFonts w:hint="eastAsia" w:ascii="宋体" w:hAnsi="宋体" w:cs="宋体"/>
          <w:color w:val="auto"/>
          <w:kern w:val="2"/>
          <w:sz w:val="21"/>
          <w:szCs w:val="21"/>
          <w:highlight w:val="none"/>
          <w:lang w:val="en-US" w:eastAsia="zh-CN" w:bidi="ar-SA"/>
        </w:rPr>
        <w:t xml:space="preserve">  </w:t>
      </w:r>
      <w:r>
        <w:rPr>
          <w:rFonts w:hint="eastAsia"/>
          <w:color w:val="auto"/>
          <w:lang w:val="en-US" w:eastAsia="zh-CN"/>
        </w:rPr>
        <w:t>质保金：</w:t>
      </w:r>
      <w:r>
        <w:rPr>
          <w:rFonts w:hint="eastAsia"/>
          <w:color w:val="auto"/>
        </w:rPr>
        <w:t>合同总金额的</w:t>
      </w:r>
      <w:r>
        <w:rPr>
          <w:rFonts w:hint="eastAsia"/>
          <w:color w:val="auto"/>
          <w:lang w:val="en-US" w:eastAsia="zh-CN"/>
        </w:rPr>
        <w:t>5</w:t>
      </w:r>
      <w:r>
        <w:rPr>
          <w:rFonts w:hint="eastAsia"/>
          <w:color w:val="auto"/>
        </w:rPr>
        <w:t xml:space="preserve"> %（计</w:t>
      </w:r>
      <w:r>
        <w:rPr>
          <w:rFonts w:hint="eastAsia"/>
          <w:color w:val="auto"/>
          <w:lang w:val="en-US" w:eastAsia="zh-CN"/>
        </w:rPr>
        <w:t>人民币</w:t>
      </w:r>
      <w:r>
        <w:rPr>
          <w:rFonts w:hint="eastAsia"/>
          <w:color w:val="auto"/>
          <w:u w:val="single"/>
          <w:lang w:val="en-US" w:eastAsia="zh-CN"/>
        </w:rPr>
        <w:t xml:space="preserve">        </w:t>
      </w:r>
      <w:r>
        <w:rPr>
          <w:rFonts w:hint="eastAsia"/>
          <w:color w:val="auto"/>
        </w:rPr>
        <w:t>元）</w:t>
      </w:r>
      <w:r>
        <w:rPr>
          <w:rFonts w:hint="eastAsia"/>
          <w:color w:val="auto"/>
          <w:lang w:val="en-US" w:eastAsia="zh-CN"/>
        </w:rPr>
        <w:t>作为质保金</w:t>
      </w:r>
      <w:r>
        <w:rPr>
          <w:rFonts w:hint="eastAsia"/>
          <w:color w:val="auto"/>
          <w:lang w:eastAsia="zh-CN"/>
        </w:rPr>
        <w:t>，</w:t>
      </w:r>
      <w:r>
        <w:rPr>
          <w:rFonts w:hint="eastAsia"/>
          <w:color w:val="auto"/>
          <w:lang w:val="en-US" w:eastAsia="zh-CN"/>
        </w:rPr>
        <w:t>质保金期限为</w:t>
      </w:r>
      <w:r>
        <w:rPr>
          <w:rFonts w:hint="eastAsia"/>
          <w:color w:val="auto"/>
          <w:highlight w:val="none"/>
          <w:lang w:val="en-US" w:eastAsia="zh-CN"/>
        </w:rPr>
        <w:t>一年，质保期从</w:t>
      </w:r>
      <w:r>
        <w:rPr>
          <w:rFonts w:hint="eastAsia" w:ascii="宋体" w:hAnsi="宋体"/>
          <w:b w:val="0"/>
          <w:bCs/>
          <w:strike w:val="0"/>
          <w:dstrike w:val="0"/>
          <w:color w:val="auto"/>
          <w:szCs w:val="21"/>
          <w:lang w:val="en-US" w:eastAsia="zh-CN"/>
        </w:rPr>
        <w:t>项目竣工验收合格</w:t>
      </w:r>
      <w:r>
        <w:rPr>
          <w:rFonts w:hint="eastAsia" w:ascii="宋体" w:hAnsi="宋体"/>
          <w:color w:val="auto"/>
          <w:szCs w:val="21"/>
          <w:lang w:val="en-US" w:eastAsia="zh-CN"/>
        </w:rPr>
        <w:t>并由</w:t>
      </w:r>
      <w:r>
        <w:rPr>
          <w:rFonts w:hint="eastAsia" w:ascii="宋体" w:hAnsi="宋体"/>
          <w:color w:val="auto"/>
          <w:szCs w:val="21"/>
        </w:rPr>
        <w:t>甲方验收小组在验收单签字确认之日</w:t>
      </w:r>
      <w:r>
        <w:rPr>
          <w:rFonts w:hint="eastAsia"/>
          <w:color w:val="auto"/>
          <w:highlight w:val="none"/>
          <w:lang w:val="en-US" w:eastAsia="zh-CN"/>
        </w:rPr>
        <w:t>起计算，在质保金届满且未出现问题后结算支付（不计利息）。</w:t>
      </w:r>
    </w:p>
    <w:p>
      <w:pPr>
        <w:spacing w:line="360" w:lineRule="auto"/>
        <w:ind w:left="840" w:leftChars="200" w:hanging="420" w:hangingChars="20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  甲方须将上述</w:t>
      </w:r>
      <w:r>
        <w:rPr>
          <w:rFonts w:hint="eastAsia" w:ascii="宋体" w:hAnsi="宋体" w:cs="宋体"/>
          <w:color w:val="auto"/>
          <w:szCs w:val="21"/>
          <w:lang w:val="en-US" w:eastAsia="zh-CN"/>
        </w:rPr>
        <w:t>工程</w:t>
      </w:r>
      <w:r>
        <w:rPr>
          <w:rFonts w:hint="eastAsia" w:ascii="宋体" w:hAnsi="宋体" w:cs="宋体"/>
          <w:color w:val="auto"/>
          <w:szCs w:val="21"/>
        </w:rPr>
        <w:t>款按合同约定的时间直接汇入乙方指定的账户内。</w:t>
      </w:r>
    </w:p>
    <w:p>
      <w:pPr>
        <w:spacing w:line="360" w:lineRule="auto"/>
        <w:ind w:left="840" w:leftChars="200" w:hanging="420" w:hangingChars="200"/>
        <w:rPr>
          <w:rFonts w:hint="default" w:ascii="宋体" w:hAnsi="宋体" w:eastAsia="宋体" w:cs="宋体"/>
          <w:strike w:val="0"/>
          <w:dstrike w:val="0"/>
          <w:color w:val="auto"/>
          <w:szCs w:val="21"/>
          <w:lang w:val="en-US" w:eastAsia="zh-CN"/>
        </w:rPr>
      </w:pPr>
      <w:r>
        <w:rPr>
          <w:rFonts w:hint="eastAsia" w:ascii="宋体" w:hAnsi="宋体" w:cs="宋体"/>
          <w:color w:val="auto"/>
          <w:szCs w:val="21"/>
          <w:lang w:val="en-US" w:eastAsia="zh-CN"/>
        </w:rPr>
        <w:t>5</w:t>
      </w:r>
      <w:r>
        <w:rPr>
          <w:rFonts w:hint="eastAsia" w:ascii="宋体" w:hAnsi="宋体" w:cs="宋体"/>
          <w:color w:val="auto"/>
          <w:szCs w:val="21"/>
        </w:rPr>
        <w:t xml:space="preserve">.  </w:t>
      </w:r>
      <w:r>
        <w:rPr>
          <w:rFonts w:hint="eastAsia" w:ascii="宋体" w:hAnsi="宋体" w:cs="宋体"/>
          <w:strike w:val="0"/>
          <w:dstrike w:val="0"/>
          <w:color w:val="auto"/>
          <w:szCs w:val="21"/>
          <w:lang w:val="en-US" w:eastAsia="zh-CN"/>
        </w:rPr>
        <w:t>甲方完成交付并验收合格之时，即为工程所有权转移之时。</w:t>
      </w:r>
    </w:p>
    <w:p>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 xml:space="preserve">6.  </w:t>
      </w:r>
      <w:r>
        <w:rPr>
          <w:rFonts w:hint="eastAsia" w:ascii="宋体" w:hAnsi="宋体"/>
          <w:color w:val="auto"/>
          <w:szCs w:val="21"/>
        </w:rPr>
        <w:t>甲方开票信息：</w:t>
      </w:r>
    </w:p>
    <w:p>
      <w:pPr>
        <w:spacing w:line="360" w:lineRule="auto"/>
        <w:ind w:firstLine="420" w:firstLineChars="200"/>
        <w:rPr>
          <w:rFonts w:hint="eastAsia" w:ascii="宋体" w:hAnsi="宋体" w:eastAsia="宋体"/>
          <w:color w:val="auto"/>
          <w:szCs w:val="21"/>
          <w:lang w:eastAsia="zh-CN"/>
        </w:rPr>
      </w:pPr>
      <w:r>
        <w:rPr>
          <w:rFonts w:ascii="宋体" w:hAnsi="宋体"/>
          <w:color w:val="auto"/>
          <w:szCs w:val="21"/>
        </w:rPr>
        <w:t>纳税人名称：</w:t>
      </w:r>
    </w:p>
    <w:p>
      <w:pPr>
        <w:spacing w:line="360" w:lineRule="auto"/>
        <w:ind w:firstLine="420" w:firstLineChars="200"/>
        <w:rPr>
          <w:rFonts w:hint="default" w:ascii="宋体" w:hAnsi="宋体" w:eastAsia="宋体"/>
          <w:color w:val="auto"/>
          <w:szCs w:val="21"/>
          <w:lang w:val="en-US" w:eastAsia="zh-CN"/>
        </w:rPr>
      </w:pPr>
      <w:r>
        <w:rPr>
          <w:rFonts w:ascii="宋体" w:hAnsi="宋体"/>
          <w:color w:val="auto"/>
          <w:szCs w:val="21"/>
        </w:rPr>
        <w:t>税务登记证号：</w:t>
      </w:r>
    </w:p>
    <w:p>
      <w:pPr>
        <w:spacing w:line="360" w:lineRule="auto"/>
        <w:ind w:firstLine="420" w:firstLineChars="200"/>
        <w:rPr>
          <w:rFonts w:hint="default" w:ascii="宋体" w:hAnsi="宋体" w:eastAsia="宋体"/>
          <w:color w:val="auto"/>
          <w:szCs w:val="21"/>
          <w:lang w:val="en-US" w:eastAsia="zh-CN"/>
        </w:rPr>
      </w:pPr>
      <w:r>
        <w:rPr>
          <w:rFonts w:ascii="宋体" w:hAnsi="宋体"/>
          <w:color w:val="auto"/>
          <w:szCs w:val="21"/>
        </w:rPr>
        <w:t>税务登记地址：</w:t>
      </w:r>
    </w:p>
    <w:p>
      <w:pPr>
        <w:spacing w:line="360" w:lineRule="auto"/>
        <w:ind w:firstLine="420" w:firstLineChars="200"/>
        <w:rPr>
          <w:rFonts w:hint="eastAsia" w:ascii="宋体" w:hAnsi="宋体" w:eastAsia="宋体"/>
          <w:color w:val="auto"/>
          <w:szCs w:val="21"/>
          <w:lang w:eastAsia="zh-CN"/>
        </w:rPr>
      </w:pPr>
      <w:r>
        <w:rPr>
          <w:rFonts w:ascii="宋体" w:hAnsi="宋体"/>
          <w:color w:val="auto"/>
          <w:szCs w:val="21"/>
        </w:rPr>
        <w:t>开户银行：</w:t>
      </w:r>
    </w:p>
    <w:p>
      <w:pPr>
        <w:spacing w:line="360" w:lineRule="auto"/>
        <w:ind w:firstLine="420" w:firstLineChars="200"/>
        <w:rPr>
          <w:rFonts w:hint="default" w:ascii="宋体" w:hAnsi="宋体" w:eastAsia="宋体"/>
          <w:color w:val="auto"/>
          <w:szCs w:val="21"/>
          <w:lang w:val="en-US" w:eastAsia="zh-CN"/>
        </w:rPr>
      </w:pPr>
      <w:r>
        <w:rPr>
          <w:rFonts w:ascii="宋体" w:hAnsi="宋体"/>
          <w:color w:val="auto"/>
          <w:szCs w:val="21"/>
        </w:rPr>
        <w:t>账户：</w:t>
      </w:r>
    </w:p>
    <w:p>
      <w:pPr>
        <w:numPr>
          <w:ilvl w:val="0"/>
          <w:numId w:val="18"/>
        </w:num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乙方收款信息：</w:t>
      </w:r>
    </w:p>
    <w:p>
      <w:pPr>
        <w:spacing w:line="360" w:lineRule="auto"/>
        <w:ind w:firstLine="420" w:firstLineChars="200"/>
        <w:rPr>
          <w:rFonts w:ascii="宋体" w:hAnsi="宋体"/>
          <w:color w:val="auto"/>
          <w:szCs w:val="21"/>
        </w:rPr>
      </w:pPr>
      <w:r>
        <w:rPr>
          <w:rFonts w:hint="eastAsia" w:ascii="宋体" w:hAnsi="宋体"/>
          <w:color w:val="auto"/>
          <w:szCs w:val="21"/>
        </w:rPr>
        <w:t>公司名称：</w:t>
      </w:r>
    </w:p>
    <w:p>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开户行：</w:t>
      </w:r>
    </w:p>
    <w:p>
      <w:pPr>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账  号：</w:t>
      </w:r>
    </w:p>
    <w:p>
      <w:pPr>
        <w:spacing w:line="360" w:lineRule="auto"/>
        <w:ind w:firstLine="422" w:firstLineChars="200"/>
        <w:rPr>
          <w:rFonts w:ascii="宋体" w:hAnsi="宋体"/>
          <w:b/>
          <w:color w:val="auto"/>
          <w:szCs w:val="21"/>
        </w:rPr>
      </w:pPr>
      <w:r>
        <w:rPr>
          <w:rFonts w:hint="eastAsia" w:ascii="宋体" w:hAnsi="宋体"/>
          <w:b/>
          <w:color w:val="auto"/>
          <w:szCs w:val="21"/>
        </w:rPr>
        <w:t>(七)违约责任</w:t>
      </w:r>
    </w:p>
    <w:p>
      <w:pPr>
        <w:spacing w:line="360" w:lineRule="auto"/>
        <w:ind w:firstLine="420" w:firstLineChars="200"/>
        <w:rPr>
          <w:rFonts w:hint="eastAsia" w:ascii="宋体" w:hAnsi="宋体"/>
          <w:color w:val="auto"/>
          <w:szCs w:val="21"/>
        </w:rPr>
      </w:pPr>
      <w:r>
        <w:rPr>
          <w:rFonts w:hint="eastAsia" w:ascii="宋体" w:hAnsi="宋体"/>
          <w:color w:val="auto"/>
          <w:szCs w:val="21"/>
        </w:rPr>
        <w:t>1、甲方逾期支付</w:t>
      </w:r>
      <w:r>
        <w:rPr>
          <w:rFonts w:hint="eastAsia" w:ascii="宋体" w:hAnsi="宋体"/>
          <w:color w:val="auto"/>
          <w:szCs w:val="21"/>
          <w:lang w:val="en-US" w:eastAsia="zh-CN"/>
        </w:rPr>
        <w:t>工程</w:t>
      </w:r>
      <w:r>
        <w:rPr>
          <w:rFonts w:hint="eastAsia" w:ascii="宋体" w:hAnsi="宋体"/>
          <w:color w:val="auto"/>
          <w:szCs w:val="21"/>
        </w:rPr>
        <w:t>款的（以银行汇款日期为准），每逾1日，向乙方支付相当于每期应付款金额2‰的违约金。</w:t>
      </w:r>
    </w:p>
    <w:p>
      <w:pPr>
        <w:spacing w:line="360" w:lineRule="auto"/>
        <w:ind w:firstLine="420" w:firstLineChars="200"/>
        <w:rPr>
          <w:rFonts w:ascii="宋体" w:hAnsi="宋体"/>
          <w:color w:val="auto"/>
          <w:szCs w:val="21"/>
        </w:rPr>
      </w:pPr>
      <w:r>
        <w:rPr>
          <w:rFonts w:hint="eastAsia" w:ascii="宋体" w:hAnsi="宋体"/>
          <w:color w:val="auto"/>
          <w:szCs w:val="21"/>
        </w:rPr>
        <w:t>2、乙方所交</w:t>
      </w:r>
      <w:r>
        <w:rPr>
          <w:rFonts w:hint="eastAsia" w:ascii="宋体" w:hAnsi="宋体"/>
          <w:color w:val="auto"/>
          <w:szCs w:val="21"/>
          <w:lang w:val="en-US" w:eastAsia="zh-CN"/>
        </w:rPr>
        <w:t>工程</w:t>
      </w:r>
      <w:r>
        <w:rPr>
          <w:rFonts w:hint="eastAsia" w:ascii="宋体" w:hAnsi="宋体"/>
          <w:color w:val="auto"/>
          <w:szCs w:val="21"/>
        </w:rPr>
        <w:t>质量等要求不符合合同规定标准的，甲方有权拒收；乙方未按照甲方的要求，在甲方限定的时间范围内</w:t>
      </w:r>
      <w:r>
        <w:rPr>
          <w:rFonts w:hint="eastAsia" w:ascii="宋体" w:hAnsi="宋体"/>
          <w:color w:val="auto"/>
          <w:szCs w:val="21"/>
          <w:lang w:val="en-US" w:eastAsia="zh-CN"/>
        </w:rPr>
        <w:t>进行整改至</w:t>
      </w:r>
      <w:r>
        <w:rPr>
          <w:rFonts w:hint="eastAsia" w:ascii="宋体" w:hAnsi="宋体"/>
          <w:color w:val="auto"/>
          <w:szCs w:val="21"/>
        </w:rPr>
        <w:t>符合合同约定标准的</w:t>
      </w:r>
      <w:r>
        <w:rPr>
          <w:rFonts w:hint="eastAsia" w:ascii="宋体" w:hAnsi="宋体"/>
          <w:color w:val="auto"/>
          <w:szCs w:val="21"/>
          <w:lang w:val="en-US" w:eastAsia="zh-CN"/>
        </w:rPr>
        <w:t>工程质量</w:t>
      </w:r>
      <w:r>
        <w:rPr>
          <w:rFonts w:hint="eastAsia" w:ascii="宋体" w:hAnsi="宋体"/>
          <w:color w:val="auto"/>
          <w:szCs w:val="21"/>
        </w:rPr>
        <w:t>，甲方有权解除本合同，并有权要求乙方支付本合同总价款的</w:t>
      </w:r>
      <w:r>
        <w:rPr>
          <w:rFonts w:hint="eastAsia" w:ascii="宋体" w:hAnsi="宋体"/>
          <w:color w:val="auto"/>
          <w:szCs w:val="21"/>
          <w:lang w:val="en-US" w:eastAsia="zh-CN"/>
        </w:rPr>
        <w:t>2</w:t>
      </w:r>
      <w:r>
        <w:rPr>
          <w:rFonts w:hint="eastAsia" w:ascii="宋体" w:hAnsi="宋体"/>
          <w:color w:val="auto"/>
          <w:szCs w:val="21"/>
        </w:rPr>
        <w:t>0%作为违约金。</w:t>
      </w:r>
    </w:p>
    <w:p>
      <w:pPr>
        <w:spacing w:line="360" w:lineRule="auto"/>
        <w:ind w:firstLine="420" w:firstLineChars="200"/>
        <w:rPr>
          <w:rFonts w:ascii="宋体" w:hAnsi="宋体"/>
          <w:color w:val="auto"/>
          <w:szCs w:val="21"/>
        </w:rPr>
      </w:pPr>
      <w:r>
        <w:rPr>
          <w:rFonts w:hint="eastAsia" w:ascii="宋体" w:hAnsi="宋体"/>
          <w:color w:val="auto"/>
          <w:szCs w:val="21"/>
        </w:rPr>
        <w:t>3、</w:t>
      </w:r>
      <w:r>
        <w:rPr>
          <w:rFonts w:hint="eastAsia" w:ascii="宋体" w:hAnsi="宋体"/>
          <w:strike w:val="0"/>
          <w:dstrike w:val="0"/>
          <w:color w:val="auto"/>
          <w:szCs w:val="21"/>
          <w:lang w:val="en-US" w:eastAsia="zh-CN"/>
        </w:rPr>
        <w:t>乙方不能履行合同或不能合格履行合同致使甲方无法实现合同目的时，甲方有权解除本合同，</w:t>
      </w:r>
      <w:r>
        <w:rPr>
          <w:rFonts w:hint="eastAsia" w:ascii="宋体" w:hAnsi="宋体"/>
          <w:color w:val="auto"/>
          <w:szCs w:val="21"/>
        </w:rPr>
        <w:t>乙方向甲方支付本合同总价款</w:t>
      </w:r>
      <w:r>
        <w:rPr>
          <w:rFonts w:hint="eastAsia" w:ascii="宋体" w:hAnsi="宋体"/>
          <w:color w:val="auto"/>
          <w:szCs w:val="21"/>
          <w:lang w:val="en-US" w:eastAsia="zh-CN"/>
        </w:rPr>
        <w:t>20</w:t>
      </w:r>
      <w:r>
        <w:rPr>
          <w:rFonts w:hint="eastAsia" w:ascii="宋体" w:hAnsi="宋体"/>
          <w:color w:val="auto"/>
          <w:szCs w:val="21"/>
        </w:rPr>
        <w:t>%的违约金。</w:t>
      </w:r>
    </w:p>
    <w:p>
      <w:pPr>
        <w:spacing w:line="360" w:lineRule="auto"/>
        <w:ind w:firstLine="420" w:firstLineChars="200"/>
        <w:rPr>
          <w:rFonts w:ascii="宋体" w:hAnsi="宋体"/>
          <w:color w:val="auto"/>
          <w:szCs w:val="21"/>
        </w:rPr>
      </w:pPr>
      <w:r>
        <w:rPr>
          <w:rFonts w:hint="eastAsia" w:ascii="宋体" w:hAnsi="宋体"/>
          <w:color w:val="auto"/>
          <w:szCs w:val="21"/>
        </w:rPr>
        <w:t>4、乙方逾期</w:t>
      </w:r>
      <w:r>
        <w:rPr>
          <w:rFonts w:hint="eastAsia" w:ascii="宋体" w:hAnsi="宋体"/>
          <w:color w:val="auto"/>
          <w:szCs w:val="21"/>
          <w:lang w:val="en-US" w:eastAsia="zh-CN"/>
        </w:rPr>
        <w:t>竣工</w:t>
      </w:r>
      <w:r>
        <w:rPr>
          <w:rFonts w:hint="eastAsia" w:ascii="宋体" w:hAnsi="宋体"/>
          <w:color w:val="auto"/>
          <w:szCs w:val="21"/>
        </w:rPr>
        <w:t>时，每逾1日，乙方向甲方支付本合同总价款2‰的违约金。逾期</w:t>
      </w:r>
      <w:r>
        <w:rPr>
          <w:rFonts w:hint="eastAsia" w:ascii="宋体" w:hAnsi="宋体"/>
          <w:color w:val="auto"/>
          <w:szCs w:val="21"/>
          <w:lang w:val="en-US" w:eastAsia="zh-CN"/>
        </w:rPr>
        <w:t>竣工</w:t>
      </w:r>
      <w:r>
        <w:rPr>
          <w:rFonts w:hint="eastAsia" w:ascii="宋体" w:hAnsi="宋体"/>
          <w:color w:val="auto"/>
          <w:szCs w:val="21"/>
        </w:rPr>
        <w:t>超过15天的，甲方有权单方解除合同。如解除合同，乙方还应按本条第3款支付违约金。</w:t>
      </w:r>
    </w:p>
    <w:p>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、如乙方</w:t>
      </w:r>
      <w:r>
        <w:rPr>
          <w:rFonts w:hint="eastAsia" w:ascii="宋体" w:hAnsi="宋体"/>
          <w:color w:val="auto"/>
          <w:szCs w:val="21"/>
          <w:lang w:val="en-US" w:eastAsia="zh-CN"/>
        </w:rPr>
        <w:t>施工的工程质量</w:t>
      </w:r>
      <w:r>
        <w:rPr>
          <w:rFonts w:hint="eastAsia" w:ascii="宋体" w:hAnsi="宋体"/>
          <w:color w:val="auto"/>
          <w:szCs w:val="21"/>
        </w:rPr>
        <w:t>不符合报价文件及现行国家质量标准</w:t>
      </w:r>
      <w:r>
        <w:rPr>
          <w:rFonts w:hint="eastAsia" w:ascii="宋体" w:hAnsi="宋体"/>
          <w:color w:val="auto"/>
          <w:szCs w:val="21"/>
          <w:lang w:val="en-US" w:eastAsia="zh-CN"/>
        </w:rPr>
        <w:t>和</w:t>
      </w:r>
      <w:r>
        <w:rPr>
          <w:rFonts w:hint="eastAsia" w:ascii="宋体" w:hAnsi="宋体"/>
          <w:color w:val="auto"/>
          <w:szCs w:val="21"/>
        </w:rPr>
        <w:t>行业标准，则为乙方违约，</w:t>
      </w:r>
      <w:r>
        <w:rPr>
          <w:rFonts w:hint="eastAsia" w:ascii="宋体" w:hAnsi="宋体"/>
          <w:strike w:val="0"/>
          <w:dstrike w:val="0"/>
          <w:color w:val="auto"/>
          <w:szCs w:val="21"/>
          <w:lang w:val="en-US" w:eastAsia="zh-CN"/>
        </w:rPr>
        <w:t>乙方须在甲方限定的时间范围内进行整改，自应当竣工之日起至实际验收合格竣工之日止的期间，按本合同总价款每日</w:t>
      </w:r>
      <w:r>
        <w:rPr>
          <w:rFonts w:hint="eastAsia" w:ascii="宋体" w:hAnsi="宋体"/>
          <w:strike w:val="0"/>
          <w:color w:val="auto"/>
          <w:szCs w:val="21"/>
        </w:rPr>
        <w:t>2‰</w:t>
      </w:r>
      <w:r>
        <w:rPr>
          <w:rFonts w:hint="eastAsia" w:ascii="宋体" w:hAnsi="宋体"/>
          <w:strike w:val="0"/>
          <w:dstrike w:val="0"/>
          <w:color w:val="auto"/>
          <w:szCs w:val="21"/>
          <w:lang w:val="en-US" w:eastAsia="zh-CN"/>
        </w:rPr>
        <w:t>支付违约金。</w:t>
      </w:r>
      <w:r>
        <w:rPr>
          <w:rFonts w:hint="eastAsia" w:ascii="宋体" w:hAnsi="宋体"/>
          <w:color w:val="auto"/>
          <w:szCs w:val="21"/>
        </w:rPr>
        <w:t>如</w:t>
      </w:r>
      <w:r>
        <w:rPr>
          <w:rFonts w:hint="eastAsia" w:ascii="宋体" w:hAnsi="宋体"/>
          <w:color w:val="auto"/>
          <w:szCs w:val="21"/>
          <w:lang w:val="en-US" w:eastAsia="zh-CN"/>
        </w:rPr>
        <w:t>限期整改后的工程质量</w:t>
      </w:r>
      <w:r>
        <w:rPr>
          <w:rFonts w:hint="eastAsia" w:ascii="宋体" w:hAnsi="宋体"/>
          <w:color w:val="auto"/>
          <w:szCs w:val="21"/>
        </w:rPr>
        <w:t>仍不符合</w:t>
      </w:r>
      <w:r>
        <w:rPr>
          <w:rFonts w:hint="eastAsia" w:ascii="宋体" w:hAnsi="宋体"/>
          <w:color w:val="auto"/>
          <w:szCs w:val="21"/>
          <w:lang w:val="en-US" w:eastAsia="zh-CN"/>
        </w:rPr>
        <w:t>采购</w:t>
      </w:r>
      <w:r>
        <w:rPr>
          <w:rFonts w:hint="eastAsia" w:ascii="宋体" w:hAnsi="宋体"/>
          <w:color w:val="auto"/>
          <w:szCs w:val="21"/>
        </w:rPr>
        <w:t>文件、报价文件及现行</w:t>
      </w:r>
      <w:r>
        <w:rPr>
          <w:rFonts w:hint="eastAsia"/>
          <w:color w:val="auto"/>
          <w:szCs w:val="21"/>
        </w:rPr>
        <w:t>国家质量标准</w:t>
      </w:r>
      <w:r>
        <w:rPr>
          <w:rFonts w:hint="eastAsia"/>
          <w:color w:val="auto"/>
          <w:szCs w:val="21"/>
          <w:lang w:val="en-US" w:eastAsia="zh-CN"/>
        </w:rPr>
        <w:t>和</w:t>
      </w:r>
      <w:r>
        <w:rPr>
          <w:rFonts w:hint="eastAsia"/>
          <w:color w:val="auto"/>
          <w:szCs w:val="21"/>
        </w:rPr>
        <w:t>行业标准</w:t>
      </w:r>
      <w:r>
        <w:rPr>
          <w:rFonts w:hint="eastAsia" w:ascii="宋体" w:hAnsi="宋体"/>
          <w:color w:val="auto"/>
          <w:szCs w:val="21"/>
        </w:rPr>
        <w:t>，甲方有权解除合同，乙方须支付甲方合同总价款</w:t>
      </w:r>
      <w:r>
        <w:rPr>
          <w:rFonts w:hint="eastAsia" w:ascii="宋体" w:hAnsi="宋体"/>
          <w:color w:val="auto"/>
          <w:szCs w:val="21"/>
          <w:lang w:val="en-US" w:eastAsia="zh-CN"/>
        </w:rPr>
        <w:t>20</w:t>
      </w:r>
      <w:r>
        <w:rPr>
          <w:rFonts w:hint="eastAsia" w:ascii="宋体" w:hAnsi="宋体"/>
          <w:color w:val="auto"/>
          <w:szCs w:val="21"/>
        </w:rPr>
        <w:t>%的违约金，甲方无须承担乙方相关损失。</w:t>
      </w:r>
    </w:p>
    <w:p>
      <w:pPr>
        <w:spacing w:line="360" w:lineRule="auto"/>
        <w:ind w:firstLine="420" w:firstLineChars="200"/>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在执行合同期限内，任何一方因不可抗力事件造成不能履行合同时，应立即通知对方，并寄送有关权威机构出具的证明材料，合同期可延长，其延长期与不可抗力影响期相同。不可抗力事件延续30天及以上，双方应另行协商，决定是否继续履行合同。</w:t>
      </w:r>
    </w:p>
    <w:p>
      <w:pPr>
        <w:spacing w:line="360" w:lineRule="auto"/>
        <w:ind w:firstLine="422" w:firstLineChars="200"/>
        <w:rPr>
          <w:rFonts w:hint="eastAsia" w:ascii="宋体" w:hAnsi="宋体"/>
          <w:b/>
          <w:color w:val="auto"/>
          <w:szCs w:val="21"/>
        </w:rPr>
      </w:pPr>
      <w:r>
        <w:rPr>
          <w:rFonts w:hint="eastAsia" w:ascii="宋体" w:hAnsi="宋体"/>
          <w:b/>
          <w:color w:val="auto"/>
          <w:szCs w:val="21"/>
        </w:rPr>
        <w:t>(八)争议解决</w:t>
      </w:r>
    </w:p>
    <w:p>
      <w:pPr>
        <w:spacing w:line="360" w:lineRule="auto"/>
        <w:ind w:firstLine="420" w:firstLineChars="200"/>
        <w:rPr>
          <w:rFonts w:ascii="宋体" w:hAnsi="宋体"/>
          <w:color w:val="auto"/>
          <w:szCs w:val="21"/>
        </w:rPr>
      </w:pPr>
      <w:r>
        <w:rPr>
          <w:rFonts w:hint="eastAsia" w:ascii="宋体" w:hAnsi="宋体"/>
          <w:color w:val="auto"/>
          <w:szCs w:val="21"/>
        </w:rPr>
        <w:t>1.甲乙双方应严格遵守本合同约定的权利和义务，如有违背，承担违约责任。</w:t>
      </w:r>
    </w:p>
    <w:p>
      <w:pPr>
        <w:spacing w:line="360" w:lineRule="auto"/>
        <w:ind w:firstLine="420" w:firstLineChars="200"/>
        <w:rPr>
          <w:rFonts w:hint="default" w:ascii="宋体" w:hAnsi="宋体" w:eastAsia="宋体"/>
          <w:strike/>
          <w:dstrike w:val="0"/>
          <w:color w:val="auto"/>
          <w:szCs w:val="21"/>
          <w:lang w:val="en-US" w:eastAsia="zh-CN"/>
        </w:rPr>
      </w:pPr>
      <w:r>
        <w:rPr>
          <w:rFonts w:hint="eastAsia" w:ascii="宋体" w:hAnsi="宋体"/>
          <w:color w:val="auto"/>
          <w:szCs w:val="21"/>
        </w:rPr>
        <w:t>2.本合同执行过程中的有关争议双方应协商解决</w:t>
      </w:r>
      <w:r>
        <w:rPr>
          <w:rFonts w:ascii="宋体" w:hAnsi="宋体"/>
          <w:color w:val="auto"/>
          <w:szCs w:val="21"/>
        </w:rPr>
        <w:t>,</w:t>
      </w:r>
      <w:r>
        <w:rPr>
          <w:rFonts w:hint="eastAsia" w:ascii="宋体" w:hAnsi="宋体"/>
          <w:color w:val="auto"/>
          <w:szCs w:val="21"/>
        </w:rPr>
        <w:t>如协商未果，</w:t>
      </w:r>
      <w:r>
        <w:rPr>
          <w:rFonts w:hint="eastAsia" w:ascii="宋体" w:hAnsi="宋体"/>
          <w:strike w:val="0"/>
          <w:dstrike w:val="0"/>
          <w:color w:val="auto"/>
          <w:szCs w:val="21"/>
          <w:lang w:val="en-US" w:eastAsia="zh-CN"/>
        </w:rPr>
        <w:t>向甲方所在地人民法院提起诉讼解决。</w:t>
      </w:r>
    </w:p>
    <w:p>
      <w:pPr>
        <w:spacing w:line="360" w:lineRule="auto"/>
        <w:ind w:firstLine="422" w:firstLineChars="200"/>
        <w:rPr>
          <w:rFonts w:hint="eastAsia" w:ascii="宋体" w:hAnsi="宋体"/>
          <w:b/>
          <w:color w:val="auto"/>
          <w:szCs w:val="21"/>
        </w:rPr>
      </w:pPr>
      <w:r>
        <w:rPr>
          <w:rFonts w:hint="eastAsia" w:ascii="宋体" w:hAnsi="宋体"/>
          <w:b/>
          <w:color w:val="auto"/>
          <w:szCs w:val="21"/>
        </w:rPr>
        <w:t>(九)其它约定事项</w:t>
      </w:r>
    </w:p>
    <w:p>
      <w:pPr>
        <w:spacing w:line="360" w:lineRule="auto"/>
        <w:ind w:firstLine="420" w:firstLineChars="200"/>
        <w:rPr>
          <w:rFonts w:ascii="宋体" w:hAnsi="宋体"/>
          <w:color w:val="auto"/>
          <w:szCs w:val="21"/>
        </w:rPr>
      </w:pPr>
      <w:r>
        <w:rPr>
          <w:rFonts w:hint="eastAsia" w:ascii="宋体" w:hAnsi="宋体"/>
          <w:color w:val="auto"/>
          <w:szCs w:val="21"/>
        </w:rPr>
        <w:t>1、本合同经双方签字盖章之日起生效。合同一式陆份，甲方执肆份，乙方执贰份。 </w:t>
      </w:r>
    </w:p>
    <w:p>
      <w:pPr>
        <w:spacing w:line="360" w:lineRule="auto"/>
        <w:ind w:firstLine="420" w:firstLineChars="200"/>
        <w:rPr>
          <w:rFonts w:ascii="宋体" w:hAnsi="宋体"/>
          <w:color w:val="auto"/>
          <w:szCs w:val="21"/>
        </w:rPr>
      </w:pPr>
      <w:r>
        <w:rPr>
          <w:rFonts w:hint="eastAsia" w:ascii="宋体" w:hAnsi="宋体"/>
          <w:color w:val="auto"/>
          <w:szCs w:val="21"/>
        </w:rPr>
        <w:t>2、报价文件及乙方的承诺等相关文件是本合同的重要组成部分，与本合同具有同等法律效力。</w:t>
      </w:r>
    </w:p>
    <w:p>
      <w:pPr>
        <w:spacing w:line="360" w:lineRule="auto"/>
        <w:ind w:firstLine="420" w:firstLineChars="200"/>
        <w:rPr>
          <w:rFonts w:hint="eastAsia"/>
          <w:color w:val="auto"/>
        </w:rPr>
      </w:pPr>
      <w:r>
        <w:rPr>
          <w:rFonts w:hint="eastAsia" w:ascii="宋体" w:hAnsi="宋体"/>
          <w:color w:val="auto"/>
          <w:szCs w:val="21"/>
        </w:rPr>
        <w:t>3、本合同未尽事宜，须经双方共同协商，做出补充约定，补充约定与本合同具有同等效力。</w:t>
      </w:r>
    </w:p>
    <w:p>
      <w:pPr>
        <w:spacing w:line="360" w:lineRule="auto"/>
        <w:ind w:firstLine="420" w:firstLineChars="200"/>
        <w:rPr>
          <w:rFonts w:hint="eastAsia" w:ascii="宋体" w:hAnsi="宋体"/>
          <w:color w:val="auto"/>
          <w:szCs w:val="21"/>
        </w:rPr>
      </w:pPr>
    </w:p>
    <w:p>
      <w:pPr>
        <w:pStyle w:val="2"/>
        <w:spacing w:line="360" w:lineRule="auto"/>
        <w:rPr>
          <w:rFonts w:hint="eastAsia"/>
          <w:color w:val="auto"/>
        </w:rPr>
      </w:pPr>
    </w:p>
    <w:p>
      <w:pPr>
        <w:spacing w:line="360" w:lineRule="auto"/>
        <w:ind w:firstLine="210" w:firstLineChars="100"/>
        <w:rPr>
          <w:rFonts w:hint="eastAsia" w:ascii="宋体" w:hAnsi="宋体"/>
          <w:color w:val="auto"/>
          <w:szCs w:val="21"/>
        </w:rPr>
      </w:pPr>
      <w:r>
        <w:rPr>
          <w:rFonts w:hint="eastAsia" w:ascii="宋体" w:hAnsi="宋体"/>
          <w:color w:val="auto"/>
          <w:szCs w:val="21"/>
        </w:rPr>
        <w:t>（以下无正文）</w:t>
      </w:r>
    </w:p>
    <w:p>
      <w:pPr>
        <w:spacing w:line="360" w:lineRule="auto"/>
        <w:rPr>
          <w:rFonts w:hint="eastAsia"/>
          <w:color w:val="auto"/>
        </w:rPr>
      </w:pPr>
    </w:p>
    <w:p>
      <w:pPr>
        <w:spacing w:line="360" w:lineRule="auto"/>
        <w:ind w:firstLine="420" w:firstLineChars="200"/>
        <w:rPr>
          <w:rFonts w:hint="eastAsia" w:ascii="宋体" w:hAnsi="宋体"/>
          <w:color w:val="auto"/>
          <w:szCs w:val="21"/>
        </w:rPr>
      </w:pPr>
      <w:r>
        <w:rPr>
          <w:rFonts w:hint="eastAsia" w:ascii="宋体" w:hAnsi="宋体"/>
          <w:color w:val="auto"/>
          <w:szCs w:val="21"/>
        </w:rPr>
        <w:t>附件：1.</w:t>
      </w:r>
      <w:r>
        <w:rPr>
          <w:rFonts w:hint="eastAsia" w:ascii="宋体" w:hAnsi="宋体"/>
          <w:color w:val="auto"/>
          <w:szCs w:val="21"/>
          <w:lang w:val="en-US" w:eastAsia="zh-CN"/>
        </w:rPr>
        <w:t>工程量</w:t>
      </w:r>
      <w:r>
        <w:rPr>
          <w:rFonts w:hint="eastAsia" w:ascii="宋体" w:hAnsi="宋体"/>
          <w:color w:val="auto"/>
          <w:szCs w:val="21"/>
        </w:rPr>
        <w:t>清单</w:t>
      </w:r>
    </w:p>
    <w:p>
      <w:pPr>
        <w:spacing w:line="360" w:lineRule="auto"/>
        <w:ind w:firstLine="420" w:firstLineChars="200"/>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2.</w:t>
      </w:r>
      <w:r>
        <w:rPr>
          <w:rFonts w:hint="eastAsia" w:ascii="宋体" w:hAnsi="宋体"/>
          <w:color w:val="auto"/>
          <w:szCs w:val="21"/>
          <w:lang w:eastAsia="zh-CN"/>
        </w:rPr>
        <w:t>中标</w:t>
      </w:r>
      <w:r>
        <w:rPr>
          <w:rFonts w:hint="eastAsia" w:ascii="宋体" w:hAnsi="宋体"/>
          <w:color w:val="auto"/>
          <w:szCs w:val="21"/>
        </w:rPr>
        <w:t>通知书（复印件）</w:t>
      </w:r>
    </w:p>
    <w:p>
      <w:pPr>
        <w:pStyle w:val="2"/>
        <w:spacing w:line="360" w:lineRule="auto"/>
        <w:ind w:left="0" w:leftChars="0"/>
        <w:rPr>
          <w:rFonts w:hint="default" w:eastAsia="宋体"/>
          <w:color w:val="auto"/>
          <w:lang w:val="en-US" w:eastAsia="zh-CN"/>
        </w:rPr>
      </w:pPr>
      <w:r>
        <w:rPr>
          <w:rFonts w:hint="eastAsia"/>
          <w:color w:val="auto"/>
          <w:lang w:val="en-US" w:eastAsia="zh-CN"/>
        </w:rPr>
        <w:t xml:space="preserve">          3.</w:t>
      </w:r>
      <w:r>
        <w:rPr>
          <w:rFonts w:hint="eastAsia"/>
          <w:color w:val="auto"/>
          <w:highlight w:val="none"/>
        </w:rPr>
        <w:t>安全生产合同</w:t>
      </w:r>
    </w:p>
    <w:p>
      <w:pPr>
        <w:tabs>
          <w:tab w:val="left" w:pos="0"/>
          <w:tab w:val="left" w:pos="1440"/>
          <w:tab w:val="left" w:pos="1620"/>
        </w:tabs>
        <w:spacing w:line="360" w:lineRule="auto"/>
        <w:jc w:val="left"/>
        <w:rPr>
          <w:rFonts w:hint="eastAsia" w:ascii="宋体" w:hAnsi="宋体"/>
          <w:color w:val="auto"/>
          <w:szCs w:val="21"/>
        </w:rPr>
      </w:pPr>
      <w:r>
        <w:rPr>
          <w:rFonts w:hint="eastAsia" w:ascii="宋体" w:hAnsi="宋体"/>
          <w:bCs/>
          <w:color w:val="auto"/>
          <w:szCs w:val="21"/>
        </w:rPr>
        <w:t>甲方：广东省机场管理集团韶关丹霞机场有限公司</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bCs/>
          <w:color w:val="auto"/>
          <w:szCs w:val="21"/>
        </w:rPr>
        <w:t>乙方：</w:t>
      </w:r>
      <w:r>
        <w:rPr>
          <w:rFonts w:hint="eastAsia" w:ascii="宋体" w:hAnsi="宋体"/>
          <w:color w:val="auto"/>
          <w:szCs w:val="21"/>
        </w:rPr>
        <w:t xml:space="preserve"> </w:t>
      </w:r>
    </w:p>
    <w:p>
      <w:pPr>
        <w:tabs>
          <w:tab w:val="left" w:pos="0"/>
          <w:tab w:val="left" w:pos="1440"/>
          <w:tab w:val="left" w:pos="1620"/>
        </w:tabs>
        <w:spacing w:line="360" w:lineRule="auto"/>
        <w:jc w:val="left"/>
        <w:rPr>
          <w:rFonts w:ascii="宋体" w:hAnsi="宋体"/>
          <w:bCs/>
          <w:color w:val="auto"/>
          <w:szCs w:val="21"/>
        </w:rPr>
      </w:pPr>
      <w:r>
        <w:rPr>
          <w:rFonts w:hint="eastAsia" w:ascii="宋体" w:hAnsi="宋体"/>
          <w:color w:val="auto"/>
          <w:szCs w:val="21"/>
        </w:rPr>
        <w:t xml:space="preserve"> </w:t>
      </w:r>
    </w:p>
    <w:p>
      <w:pPr>
        <w:tabs>
          <w:tab w:val="left" w:pos="0"/>
          <w:tab w:val="left" w:pos="1440"/>
          <w:tab w:val="left" w:pos="1620"/>
        </w:tabs>
        <w:spacing w:line="360" w:lineRule="auto"/>
        <w:jc w:val="left"/>
        <w:rPr>
          <w:rFonts w:ascii="宋体" w:hAnsi="宋体"/>
          <w:bCs/>
          <w:color w:val="auto"/>
          <w:szCs w:val="21"/>
        </w:rPr>
      </w:pPr>
      <w:r>
        <w:rPr>
          <w:rFonts w:hint="eastAsia" w:ascii="宋体" w:hAnsi="宋体"/>
          <w:bCs/>
          <w:color w:val="auto"/>
          <w:szCs w:val="21"/>
          <w:lang w:val="en-US" w:eastAsia="zh-CN"/>
        </w:rPr>
        <w:t>法定代表人</w:t>
      </w:r>
      <w:r>
        <w:rPr>
          <w:rFonts w:hint="eastAsia" w:ascii="宋体" w:hAnsi="宋体"/>
          <w:bCs/>
          <w:color w:val="auto"/>
          <w:szCs w:val="21"/>
        </w:rPr>
        <w:t xml:space="preserve">（或授权人）：                         </w:t>
      </w:r>
      <w:r>
        <w:rPr>
          <w:rFonts w:hint="eastAsia" w:ascii="宋体" w:hAnsi="宋体"/>
          <w:bCs/>
          <w:color w:val="auto"/>
          <w:szCs w:val="21"/>
          <w:lang w:val="en-US" w:eastAsia="zh-CN"/>
        </w:rPr>
        <w:t xml:space="preserve"> 法定代表人</w:t>
      </w:r>
      <w:r>
        <w:rPr>
          <w:rFonts w:hint="eastAsia" w:ascii="宋体" w:hAnsi="宋体"/>
          <w:bCs/>
          <w:color w:val="auto"/>
          <w:szCs w:val="21"/>
        </w:rPr>
        <w:t>（或授权人）：</w:t>
      </w:r>
    </w:p>
    <w:p>
      <w:pPr>
        <w:spacing w:line="360" w:lineRule="auto"/>
        <w:jc w:val="left"/>
        <w:rPr>
          <w:rFonts w:hint="eastAsia" w:ascii="宋体" w:hAnsi="宋体"/>
          <w:bCs/>
          <w:color w:val="auto"/>
          <w:szCs w:val="21"/>
        </w:rPr>
      </w:pPr>
    </w:p>
    <w:p>
      <w:pPr>
        <w:spacing w:line="360" w:lineRule="auto"/>
        <w:jc w:val="left"/>
        <w:rPr>
          <w:color w:val="auto"/>
        </w:rPr>
      </w:pPr>
      <w:r>
        <w:rPr>
          <w:rFonts w:hint="eastAsia" w:ascii="宋体" w:hAnsi="宋体"/>
          <w:bCs/>
          <w:color w:val="auto"/>
          <w:szCs w:val="21"/>
        </w:rPr>
        <w:t>日期：                                           日期：</w:t>
      </w:r>
    </w:p>
    <w:p>
      <w:pPr>
        <w:spacing w:line="360" w:lineRule="auto"/>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spacing w:line="360" w:lineRule="auto"/>
        <w:ind w:firstLine="420" w:firstLineChars="200"/>
        <w:jc w:val="both"/>
        <w:rPr>
          <w:rFonts w:hint="eastAsia" w:ascii="宋体" w:hAnsi="宋体" w:eastAsia="宋体"/>
          <w:color w:val="auto"/>
          <w:szCs w:val="21"/>
          <w:lang w:val="en-US" w:eastAsia="zh-CN"/>
        </w:rPr>
      </w:pPr>
      <w:r>
        <w:rPr>
          <w:color w:val="auto"/>
          <w:highlight w:val="none"/>
        </w:rPr>
        <w:br w:type="page"/>
      </w:r>
      <w:r>
        <w:rPr>
          <w:color w:val="auto"/>
          <w:highlight w:val="none"/>
        </w:rPr>
        <w:t>附件</w:t>
      </w:r>
      <w:r>
        <w:rPr>
          <w:rFonts w:hint="eastAsia"/>
          <w:color w:val="auto"/>
          <w:highlight w:val="none"/>
          <w:lang w:val="en-US" w:eastAsia="zh-CN"/>
        </w:rPr>
        <w:t>3</w:t>
      </w:r>
    </w:p>
    <w:p>
      <w:pPr>
        <w:spacing w:line="360" w:lineRule="auto"/>
        <w:ind w:firstLine="420" w:firstLineChars="200"/>
        <w:jc w:val="center"/>
        <w:rPr>
          <w:rFonts w:hint="eastAsia" w:ascii="宋体" w:hAnsi="宋体"/>
          <w:color w:val="auto"/>
          <w:szCs w:val="21"/>
        </w:rPr>
      </w:pPr>
      <w:r>
        <w:rPr>
          <w:rFonts w:hint="eastAsia" w:ascii="宋体" w:hAnsi="宋体"/>
          <w:color w:val="auto"/>
          <w:szCs w:val="21"/>
        </w:rPr>
        <w:t>安全生产合同</w:t>
      </w:r>
    </w:p>
    <w:p>
      <w:pPr>
        <w:spacing w:line="360" w:lineRule="auto"/>
        <w:ind w:firstLine="420" w:firstLineChars="200"/>
        <w:rPr>
          <w:rFonts w:hint="eastAsia" w:ascii="宋体" w:hAnsi="宋体"/>
          <w:color w:val="auto"/>
          <w:szCs w:val="21"/>
        </w:rPr>
      </w:pPr>
    </w:p>
    <w:p>
      <w:pPr>
        <w:spacing w:line="360" w:lineRule="auto"/>
        <w:ind w:firstLine="840" w:firstLineChars="400"/>
        <w:rPr>
          <w:rFonts w:hint="eastAsia" w:ascii="宋体" w:hAnsi="宋体"/>
          <w:color w:val="auto"/>
          <w:szCs w:val="21"/>
        </w:rPr>
      </w:pPr>
      <w:r>
        <w:rPr>
          <w:rFonts w:hint="eastAsia" w:ascii="宋体" w:hAnsi="宋体"/>
          <w:color w:val="auto"/>
          <w:szCs w:val="21"/>
        </w:rPr>
        <w:t xml:space="preserve">业主广东省机场管理集团韶关丹霞机场有限公司（以下简称“甲方”）  </w:t>
      </w:r>
    </w:p>
    <w:p>
      <w:pPr>
        <w:spacing w:line="360" w:lineRule="auto"/>
        <w:ind w:firstLine="840" w:firstLineChars="400"/>
        <w:rPr>
          <w:rFonts w:hint="eastAsia" w:ascii="宋体" w:hAnsi="宋体"/>
          <w:color w:val="auto"/>
          <w:szCs w:val="21"/>
        </w:rPr>
      </w:pPr>
      <w:r>
        <w:rPr>
          <w:rFonts w:hint="eastAsia" w:ascii="宋体" w:hAnsi="宋体"/>
          <w:color w:val="auto"/>
          <w:szCs w:val="21"/>
        </w:rPr>
        <w:t>承包人</w:t>
      </w:r>
      <w:r>
        <w:rPr>
          <w:rFonts w:hint="eastAsia" w:ascii="宋体" w:hAnsi="宋体"/>
          <w:color w:val="auto"/>
          <w:szCs w:val="21"/>
          <w:lang w:val="en-US" w:eastAsia="zh-CN"/>
        </w:rPr>
        <w:t xml:space="preserve">                                    </w:t>
      </w:r>
      <w:r>
        <w:rPr>
          <w:rFonts w:hint="eastAsia" w:ascii="宋体" w:hAnsi="宋体"/>
          <w:color w:val="auto"/>
          <w:szCs w:val="21"/>
        </w:rPr>
        <w:t xml:space="preserve">（以下简称“乙方”）  </w:t>
      </w:r>
    </w:p>
    <w:p>
      <w:pPr>
        <w:spacing w:line="360" w:lineRule="auto"/>
        <w:ind w:firstLine="840" w:firstLineChars="400"/>
        <w:rPr>
          <w:rFonts w:hint="eastAsia" w:ascii="宋体" w:hAnsi="宋体"/>
          <w:color w:val="auto"/>
          <w:szCs w:val="21"/>
        </w:rPr>
      </w:pPr>
      <w:r>
        <w:rPr>
          <w:rFonts w:hint="eastAsia" w:ascii="宋体" w:hAnsi="宋体"/>
          <w:color w:val="auto"/>
          <w:szCs w:val="21"/>
          <w:lang w:eastAsia="zh-CN"/>
        </w:rPr>
        <w:t>一、</w:t>
      </w:r>
      <w:r>
        <w:rPr>
          <w:rFonts w:hint="eastAsia" w:ascii="宋体" w:hAnsi="宋体"/>
          <w:color w:val="auto"/>
          <w:szCs w:val="21"/>
        </w:rPr>
        <w:t xml:space="preserve">甲方职责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 xml:space="preserve">严格遵守国家有关安全生产的法律法规，认真执行工程承包合同中的有关安全要求。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 xml:space="preserve">按照“安全第一、预防为主”和坚持“管生产必须管安全”的原则进行安全生产管理，做到生产与安全工作同时计划、布置、检查、总结和评比。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 xml:space="preserve">重要的安全设施必须坚持与主体工程“三同时”的原则，即：同时设计、审批，同时施工，同时验收，投入使用。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 xml:space="preserve">定期召开安全生产调度会，及时伟达中央及地方有关安全生产的精神。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 xml:space="preserve">组织对乙方施工现场安全生产检查，监督乙方及时处理发现的各种安全隐患。  </w:t>
      </w:r>
    </w:p>
    <w:p>
      <w:pPr>
        <w:spacing w:line="360" w:lineRule="auto"/>
        <w:ind w:firstLine="840" w:firstLineChars="400"/>
        <w:rPr>
          <w:rFonts w:hint="eastAsia" w:ascii="宋体" w:hAnsi="宋体"/>
          <w:color w:val="auto"/>
          <w:szCs w:val="21"/>
        </w:rPr>
      </w:pPr>
      <w:r>
        <w:rPr>
          <w:rFonts w:hint="eastAsia" w:ascii="宋体" w:hAnsi="宋体"/>
          <w:color w:val="auto"/>
          <w:szCs w:val="21"/>
          <w:lang w:eastAsia="zh-CN"/>
        </w:rPr>
        <w:t>二、</w:t>
      </w:r>
      <w:r>
        <w:rPr>
          <w:rFonts w:hint="eastAsia" w:ascii="宋体" w:hAnsi="宋体"/>
          <w:color w:val="auto"/>
          <w:szCs w:val="21"/>
        </w:rPr>
        <w:t xml:space="preserve">乙方职责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严格遵守</w:t>
      </w:r>
      <w:r>
        <w:rPr>
          <w:rFonts w:hint="eastAsia" w:ascii="宋体" w:hAnsi="宋体"/>
          <w:color w:val="auto"/>
          <w:szCs w:val="21"/>
          <w:lang w:eastAsia="zh-CN"/>
        </w:rPr>
        <w:t>《</w:t>
      </w:r>
      <w:r>
        <w:rPr>
          <w:rFonts w:hint="eastAsia" w:ascii="宋体" w:hAnsi="宋体"/>
          <w:color w:val="auto"/>
          <w:szCs w:val="21"/>
          <w:lang w:val="en-US" w:eastAsia="zh-CN"/>
        </w:rPr>
        <w:t>中华人民共和国安全生产法</w:t>
      </w:r>
      <w:r>
        <w:rPr>
          <w:rFonts w:hint="eastAsia" w:ascii="宋体" w:hAnsi="宋体"/>
          <w:color w:val="auto"/>
          <w:szCs w:val="21"/>
          <w:lang w:eastAsia="zh-CN"/>
        </w:rPr>
        <w:t>》</w:t>
      </w:r>
      <w:r>
        <w:rPr>
          <w:rFonts w:hint="eastAsia" w:ascii="宋体" w:hAnsi="宋体"/>
          <w:color w:val="auto"/>
          <w:szCs w:val="21"/>
          <w:lang w:val="en-US" w:eastAsia="zh-CN"/>
        </w:rPr>
        <w:t>等</w:t>
      </w:r>
      <w:r>
        <w:rPr>
          <w:rFonts w:hint="eastAsia" w:ascii="宋体" w:hAnsi="宋体"/>
          <w:color w:val="auto"/>
          <w:szCs w:val="21"/>
        </w:rPr>
        <w:t>国家有关安全生产的法律法规</w:t>
      </w:r>
      <w:r>
        <w:rPr>
          <w:rFonts w:hint="eastAsia" w:ascii="宋体" w:hAnsi="宋体"/>
          <w:color w:val="auto"/>
          <w:szCs w:val="21"/>
          <w:lang w:eastAsia="zh-CN"/>
        </w:rPr>
        <w:t>，</w:t>
      </w:r>
      <w:r>
        <w:rPr>
          <w:rFonts w:hint="eastAsia" w:ascii="宋体" w:hAnsi="宋体"/>
          <w:color w:val="auto"/>
          <w:szCs w:val="21"/>
        </w:rPr>
        <w:t>认真执行工程承包合同中的有关安全要求</w:t>
      </w:r>
      <w:r>
        <w:rPr>
          <w:rFonts w:hint="eastAsia" w:ascii="宋体" w:hAnsi="宋体"/>
          <w:color w:val="auto"/>
          <w:szCs w:val="21"/>
          <w:lang w:eastAsia="zh-CN"/>
        </w:rPr>
        <w:t>，</w:t>
      </w:r>
      <w:r>
        <w:rPr>
          <w:rFonts w:hint="eastAsia" w:ascii="宋体" w:hAnsi="宋体"/>
          <w:color w:val="auto"/>
          <w:szCs w:val="21"/>
          <w:lang w:val="en-US" w:eastAsia="zh-CN"/>
        </w:rPr>
        <w:t>加强施工现场安全生产管理</w:t>
      </w:r>
      <w:r>
        <w:rPr>
          <w:rFonts w:hint="eastAsia" w:ascii="宋体" w:hAnsi="宋体"/>
          <w:color w:val="auto"/>
          <w:szCs w:val="21"/>
        </w:rPr>
        <w:t>。</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 xml:space="preserve">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的计划、布置、检查、总结和评比。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 xml:space="preserve">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 xml:space="preserve">乙方在任何时候都应采取各种合理的预防措施，防止其员工发生任何违法、违禁、暴力或妨碍治安的行为。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 xml:space="preserve">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人员，经过专业培训，获得《安全操作合格证》后，方准持证上岗。施工现场如出现特种作业无证操作现象时，项目经理必须承担管理责任。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对于易燃易爆的材料除应专门妥善保管之外，还应配备有足够的消防设施，所有施工人员都应该熟悉消防设备的性能和使用方法；乙方不得将任何种类</w:t>
      </w:r>
      <w:r>
        <w:rPr>
          <w:rFonts w:hint="eastAsia" w:ascii="宋体" w:hAnsi="宋体"/>
          <w:color w:val="auto"/>
          <w:szCs w:val="21"/>
          <w:lang w:val="en-US" w:eastAsia="zh-CN"/>
        </w:rPr>
        <w:t>爆炸物给予或以其他方式转让给任何其他人。</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7、操作人员上岗，必须按规定穿戴防护用品。施工负责人和安全检查员应随时检查劳动防护用品穿戴情况。</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8、所有施工机具、设备均应定期检查，并做好记录，保证其经常处于完好状态，不合格机具、设备和劳动保护用品严禁使用。</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9、施工中采用新技术、新工艺、新设备、新材料时，必须制定相应的安全技术措施，施工现场必须具有相关的安全标志牌。</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10、承包人必须按照本工程项目特点，组织制定本工程实施中的生产安全事故应急救援预案。</w:t>
      </w: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三、违约责任</w:t>
      </w: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如因甲方或乙方原因造成安全事故，导致双方或第三方人身损害，责任方必须承担由此而引发的法律责任及经济（直接或间接）赔偿责任。</w:t>
      </w: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本合同一式陆份，发包人执肆份，承包人执贰份，由双方法定代表人或其授权的代理人签署并加盖公章后生效，本安全生产合同有效期与本项目主合同的期限一致。</w:t>
      </w:r>
    </w:p>
    <w:p>
      <w:pPr>
        <w:spacing w:line="360" w:lineRule="auto"/>
        <w:ind w:firstLine="840" w:firstLineChars="400"/>
        <w:rPr>
          <w:rFonts w:hint="eastAsia" w:ascii="宋体" w:hAnsi="宋体"/>
          <w:color w:val="auto"/>
          <w:szCs w:val="21"/>
          <w:lang w:val="en-US" w:eastAsia="zh-CN"/>
        </w:rPr>
      </w:pP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发包人（盖章）：</w:t>
      </w:r>
      <w:r>
        <w:rPr>
          <w:rFonts w:hint="eastAsia" w:ascii="宋体" w:hAnsi="宋体"/>
          <w:color w:val="auto"/>
          <w:szCs w:val="21"/>
        </w:rPr>
        <w:t>广东省机场管理集团韶关丹霞机场有限公司</w:t>
      </w: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法定代表人（签字）：</w:t>
      </w: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日期：</w:t>
      </w:r>
    </w:p>
    <w:p>
      <w:pPr>
        <w:spacing w:line="360" w:lineRule="auto"/>
        <w:ind w:firstLine="420" w:firstLineChars="200"/>
        <w:rPr>
          <w:rFonts w:hint="eastAsia" w:ascii="宋体" w:hAnsi="宋体"/>
          <w:color w:val="auto"/>
          <w:szCs w:val="21"/>
          <w:lang w:val="en-US" w:eastAsia="zh-CN"/>
        </w:rPr>
      </w:pP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承包人（盖章）：</w:t>
      </w: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法定代表人（签字）：</w:t>
      </w: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日期：</w:t>
      </w:r>
    </w:p>
    <w:p>
      <w:pPr>
        <w:spacing w:line="360" w:lineRule="auto"/>
        <w:ind w:firstLine="420" w:firstLineChars="200"/>
        <w:rPr>
          <w:rFonts w:hint="eastAsia" w:ascii="宋体" w:hAnsi="宋体"/>
          <w:color w:val="auto"/>
          <w:szCs w:val="21"/>
          <w:lang w:val="en-US" w:eastAsia="zh-CN"/>
        </w:rPr>
      </w:pPr>
    </w:p>
    <w:p>
      <w:pPr>
        <w:pStyle w:val="2"/>
        <w:ind w:left="0" w:leftChars="0" w:firstLine="0" w:firstLineChars="0"/>
        <w:rPr>
          <w:color w:val="auto"/>
        </w:rPr>
      </w:pPr>
    </w:p>
    <w:p>
      <w:pPr>
        <w:snapToGrid w:val="0"/>
        <w:spacing w:before="0" w:beforeAutospacing="0" w:after="0" w:afterAutospacing="0" w:line="240" w:lineRule="auto"/>
        <w:jc w:val="center"/>
        <w:textAlignment w:val="baseline"/>
        <w:rPr>
          <w:rStyle w:val="12"/>
          <w:rFonts w:ascii="Times New Roman" w:hAnsi="Times New Roman" w:eastAsia="黑体"/>
          <w:b/>
          <w:i w:val="0"/>
          <w:caps w:val="0"/>
          <w:spacing w:val="0"/>
          <w:w w:val="100"/>
          <w:kern w:val="2"/>
          <w:sz w:val="52"/>
          <w:highlight w:val="none"/>
          <w:lang w:val="en-US" w:eastAsia="zh-CN" w:bidi="ar-SA"/>
        </w:rPr>
      </w:pPr>
    </w:p>
    <w:p>
      <w:pPr>
        <w:snapToGrid w:val="0"/>
        <w:spacing w:before="0" w:beforeAutospacing="0" w:after="0" w:afterAutospacing="0" w:line="240" w:lineRule="auto"/>
        <w:jc w:val="center"/>
        <w:textAlignment w:val="baseline"/>
        <w:rPr>
          <w:rStyle w:val="12"/>
          <w:rFonts w:ascii="Times New Roman" w:hAnsi="Times New Roman" w:eastAsia="黑体"/>
          <w:b/>
          <w:i w:val="0"/>
          <w:caps w:val="0"/>
          <w:spacing w:val="0"/>
          <w:w w:val="100"/>
          <w:kern w:val="2"/>
          <w:sz w:val="52"/>
          <w:highlight w:val="none"/>
          <w:lang w:val="en-US" w:eastAsia="zh-CN" w:bidi="ar-SA"/>
        </w:rPr>
      </w:pPr>
    </w:p>
    <w:p>
      <w:pPr>
        <w:snapToGrid w:val="0"/>
        <w:spacing w:before="0" w:beforeAutospacing="0" w:after="0" w:afterAutospacing="0" w:line="240" w:lineRule="auto"/>
        <w:jc w:val="center"/>
        <w:textAlignment w:val="baseline"/>
        <w:rPr>
          <w:rStyle w:val="12"/>
          <w:rFonts w:ascii="Times New Roman" w:hAnsi="Times New Roman" w:eastAsia="黑体"/>
          <w:b/>
          <w:i w:val="0"/>
          <w:caps w:val="0"/>
          <w:spacing w:val="0"/>
          <w:w w:val="100"/>
          <w:kern w:val="2"/>
          <w:sz w:val="52"/>
          <w:highlight w:val="none"/>
          <w:lang w:val="en-US" w:eastAsia="zh-CN" w:bidi="ar-SA"/>
        </w:rPr>
      </w:pPr>
    </w:p>
    <w:p>
      <w:pPr>
        <w:snapToGrid w:val="0"/>
        <w:spacing w:before="0" w:beforeAutospacing="0" w:after="0" w:afterAutospacing="0" w:line="240" w:lineRule="auto"/>
        <w:jc w:val="center"/>
        <w:textAlignment w:val="baseline"/>
        <w:rPr>
          <w:rStyle w:val="12"/>
          <w:rFonts w:ascii="Times New Roman" w:hAnsi="Times New Roman" w:eastAsia="黑体"/>
          <w:b/>
          <w:i w:val="0"/>
          <w:caps w:val="0"/>
          <w:spacing w:val="0"/>
          <w:w w:val="100"/>
          <w:kern w:val="2"/>
          <w:sz w:val="52"/>
          <w:highlight w:val="none"/>
          <w:lang w:val="en-US" w:eastAsia="zh-CN" w:bidi="ar-SA"/>
        </w:rPr>
      </w:pPr>
    </w:p>
    <w:p>
      <w:pPr>
        <w:snapToGrid w:val="0"/>
        <w:spacing w:before="0" w:beforeAutospacing="0" w:after="0" w:afterAutospacing="0" w:line="240" w:lineRule="auto"/>
        <w:jc w:val="center"/>
        <w:textAlignment w:val="baseline"/>
        <w:rPr>
          <w:rStyle w:val="12"/>
          <w:rFonts w:ascii="Times New Roman" w:hAnsi="Times New Roman" w:eastAsia="黑体"/>
          <w:b/>
          <w:i w:val="0"/>
          <w:caps w:val="0"/>
          <w:spacing w:val="0"/>
          <w:w w:val="100"/>
          <w:kern w:val="2"/>
          <w:sz w:val="52"/>
          <w:highlight w:val="none"/>
          <w:lang w:val="en-US" w:eastAsia="zh-CN" w:bidi="ar-SA"/>
        </w:rPr>
      </w:pPr>
    </w:p>
    <w:p>
      <w:pPr>
        <w:snapToGrid w:val="0"/>
        <w:spacing w:before="0" w:beforeAutospacing="0" w:after="0" w:afterAutospacing="0" w:line="240" w:lineRule="auto"/>
        <w:jc w:val="center"/>
        <w:textAlignment w:val="baseline"/>
        <w:rPr>
          <w:rStyle w:val="12"/>
          <w:rFonts w:ascii="Times New Roman" w:hAnsi="Times New Roman" w:eastAsia="黑体"/>
          <w:b/>
          <w:i w:val="0"/>
          <w:caps w:val="0"/>
          <w:spacing w:val="0"/>
          <w:w w:val="100"/>
          <w:kern w:val="2"/>
          <w:sz w:val="52"/>
          <w:highlight w:val="none"/>
          <w:lang w:val="en-US" w:eastAsia="zh-CN" w:bidi="ar-SA"/>
        </w:rPr>
      </w:pPr>
    </w:p>
    <w:p>
      <w:pPr>
        <w:snapToGrid w:val="0"/>
        <w:spacing w:before="0" w:beforeAutospacing="0" w:after="0" w:afterAutospacing="0" w:line="240" w:lineRule="auto"/>
        <w:jc w:val="center"/>
        <w:textAlignment w:val="baseline"/>
        <w:rPr>
          <w:rStyle w:val="12"/>
          <w:rFonts w:ascii="Times New Roman" w:hAnsi="Times New Roman" w:eastAsia="黑体"/>
          <w:b/>
          <w:i w:val="0"/>
          <w:caps w:val="0"/>
          <w:spacing w:val="0"/>
          <w:w w:val="100"/>
          <w:kern w:val="2"/>
          <w:sz w:val="52"/>
          <w:highlight w:val="none"/>
          <w:lang w:val="en-US" w:eastAsia="zh-CN" w:bidi="ar-SA"/>
        </w:rPr>
      </w:pPr>
    </w:p>
    <w:p>
      <w:pPr>
        <w:snapToGrid w:val="0"/>
        <w:spacing w:before="0" w:beforeAutospacing="0" w:after="0" w:afterAutospacing="0" w:line="240" w:lineRule="auto"/>
        <w:jc w:val="center"/>
        <w:textAlignment w:val="baseline"/>
        <w:rPr>
          <w:rStyle w:val="12"/>
          <w:rFonts w:ascii="Times New Roman" w:hAnsi="Times New Roman" w:eastAsia="黑体"/>
          <w:b/>
          <w:i w:val="0"/>
          <w:caps w:val="0"/>
          <w:spacing w:val="0"/>
          <w:w w:val="100"/>
          <w:kern w:val="2"/>
          <w:sz w:val="52"/>
          <w:highlight w:val="none"/>
          <w:lang w:val="en-US" w:eastAsia="zh-CN" w:bidi="ar-SA"/>
        </w:rPr>
      </w:pPr>
    </w:p>
    <w:p>
      <w:pPr>
        <w:snapToGrid w:val="0"/>
        <w:spacing w:before="0" w:beforeAutospacing="0" w:after="0" w:afterAutospacing="0" w:line="240" w:lineRule="auto"/>
        <w:jc w:val="center"/>
        <w:textAlignment w:val="baseline"/>
        <w:rPr>
          <w:rStyle w:val="12"/>
          <w:rFonts w:ascii="Times New Roman" w:hAnsi="Times New Roman" w:eastAsia="黑体"/>
          <w:b/>
          <w:i w:val="0"/>
          <w:caps w:val="0"/>
          <w:spacing w:val="0"/>
          <w:w w:val="100"/>
          <w:kern w:val="2"/>
          <w:sz w:val="52"/>
          <w:highlight w:val="none"/>
          <w:lang w:val="en-US" w:eastAsia="zh-CN" w:bidi="ar-SA"/>
        </w:rPr>
      </w:pPr>
    </w:p>
    <w:p>
      <w:pPr>
        <w:snapToGrid w:val="0"/>
        <w:spacing w:before="0" w:beforeAutospacing="0" w:after="0" w:afterAutospacing="0" w:line="240" w:lineRule="auto"/>
        <w:jc w:val="center"/>
        <w:textAlignment w:val="baseline"/>
        <w:rPr>
          <w:rStyle w:val="12"/>
          <w:rFonts w:ascii="Times New Roman" w:hAnsi="Times New Roman" w:eastAsia="黑体"/>
          <w:b/>
          <w:i w:val="0"/>
          <w:caps w:val="0"/>
          <w:spacing w:val="0"/>
          <w:w w:val="100"/>
          <w:kern w:val="2"/>
          <w:sz w:val="52"/>
          <w:highlight w:val="none"/>
          <w:lang w:val="en-US" w:eastAsia="zh-CN" w:bidi="ar-SA"/>
        </w:rPr>
      </w:pPr>
    </w:p>
    <w:p>
      <w:pPr>
        <w:snapToGrid w:val="0"/>
        <w:spacing w:before="0" w:beforeAutospacing="0" w:after="0" w:afterAutospacing="0" w:line="240" w:lineRule="auto"/>
        <w:jc w:val="center"/>
        <w:textAlignment w:val="baseline"/>
        <w:rPr>
          <w:rStyle w:val="12"/>
          <w:rFonts w:ascii="Times New Roman" w:hAnsi="Times New Roman" w:eastAsia="黑体"/>
          <w:b/>
          <w:i w:val="0"/>
          <w:caps w:val="0"/>
          <w:spacing w:val="0"/>
          <w:w w:val="100"/>
          <w:kern w:val="2"/>
          <w:sz w:val="52"/>
          <w:highlight w:val="none"/>
          <w:lang w:val="en-US" w:eastAsia="zh-CN" w:bidi="ar-SA"/>
        </w:rPr>
      </w:pPr>
    </w:p>
    <w:p>
      <w:pPr>
        <w:snapToGrid w:val="0"/>
        <w:spacing w:before="0" w:beforeAutospacing="0" w:after="0" w:afterAutospacing="0" w:line="240" w:lineRule="auto"/>
        <w:jc w:val="center"/>
        <w:textAlignment w:val="baseline"/>
        <w:rPr>
          <w:rStyle w:val="12"/>
          <w:rFonts w:ascii="Times New Roman" w:hAnsi="Times New Roman" w:eastAsia="黑体"/>
          <w:b/>
          <w:i w:val="0"/>
          <w:caps w:val="0"/>
          <w:spacing w:val="0"/>
          <w:w w:val="100"/>
          <w:kern w:val="2"/>
          <w:sz w:val="52"/>
          <w:highlight w:val="none"/>
          <w:lang w:val="en-US" w:eastAsia="zh-CN" w:bidi="ar-SA"/>
        </w:rPr>
      </w:pPr>
    </w:p>
    <w:p>
      <w:pPr>
        <w:snapToGrid w:val="0"/>
        <w:spacing w:before="0" w:beforeAutospacing="0" w:after="0" w:afterAutospacing="0" w:line="240" w:lineRule="auto"/>
        <w:jc w:val="center"/>
        <w:textAlignment w:val="baseline"/>
        <w:rPr>
          <w:rStyle w:val="12"/>
          <w:rFonts w:ascii="Times New Roman" w:hAnsi="Times New Roman" w:eastAsia="黑体"/>
          <w:b/>
          <w:i w:val="0"/>
          <w:caps w:val="0"/>
          <w:spacing w:val="0"/>
          <w:w w:val="100"/>
          <w:kern w:val="2"/>
          <w:sz w:val="52"/>
          <w:highlight w:val="none"/>
          <w:lang w:val="en-US" w:eastAsia="zh-CN" w:bidi="ar-SA"/>
        </w:rPr>
      </w:pPr>
    </w:p>
    <w:p>
      <w:pPr>
        <w:snapToGrid w:val="0"/>
        <w:spacing w:before="0" w:beforeAutospacing="0" w:after="0" w:afterAutospacing="0" w:line="240" w:lineRule="auto"/>
        <w:jc w:val="center"/>
        <w:textAlignment w:val="baseline"/>
        <w:rPr>
          <w:rStyle w:val="12"/>
          <w:rFonts w:ascii="Times New Roman" w:hAnsi="Times New Roman" w:eastAsia="黑体"/>
          <w:b/>
          <w:i w:val="0"/>
          <w:caps w:val="0"/>
          <w:spacing w:val="0"/>
          <w:w w:val="100"/>
          <w:kern w:val="2"/>
          <w:sz w:val="52"/>
          <w:highlight w:val="none"/>
          <w:lang w:val="en-US" w:eastAsia="zh-CN" w:bidi="ar-SA"/>
        </w:rPr>
      </w:pPr>
    </w:p>
    <w:p>
      <w:pPr>
        <w:snapToGrid w:val="0"/>
        <w:spacing w:before="0" w:beforeAutospacing="0" w:after="0" w:afterAutospacing="0" w:line="240" w:lineRule="auto"/>
        <w:jc w:val="center"/>
        <w:textAlignment w:val="baseline"/>
        <w:rPr>
          <w:rStyle w:val="12"/>
          <w:rFonts w:ascii="Times New Roman" w:hAnsi="Times New Roman" w:eastAsia="黑体"/>
          <w:b/>
          <w:i w:val="0"/>
          <w:caps w:val="0"/>
          <w:spacing w:val="0"/>
          <w:w w:val="100"/>
          <w:kern w:val="2"/>
          <w:sz w:val="52"/>
          <w:highlight w:val="none"/>
          <w:lang w:val="en-US" w:eastAsia="zh-CN" w:bidi="ar-SA"/>
        </w:rPr>
      </w:pPr>
    </w:p>
    <w:p>
      <w:pPr>
        <w:snapToGrid w:val="0"/>
        <w:spacing w:before="0" w:beforeAutospacing="0" w:after="0" w:afterAutospacing="0" w:line="240" w:lineRule="auto"/>
        <w:jc w:val="center"/>
        <w:textAlignment w:val="baseline"/>
        <w:rPr>
          <w:rStyle w:val="12"/>
          <w:rFonts w:ascii="Times New Roman" w:hAnsi="Times New Roman" w:eastAsia="黑体"/>
          <w:b/>
          <w:i w:val="0"/>
          <w:caps w:val="0"/>
          <w:spacing w:val="0"/>
          <w:w w:val="100"/>
          <w:kern w:val="2"/>
          <w:sz w:val="52"/>
          <w:highlight w:val="none"/>
          <w:lang w:val="en-US" w:eastAsia="zh-CN" w:bidi="ar-SA"/>
        </w:rPr>
      </w:pPr>
    </w:p>
    <w:p>
      <w:pPr>
        <w:snapToGrid w:val="0"/>
        <w:spacing w:before="0" w:beforeAutospacing="0" w:after="0" w:afterAutospacing="0" w:line="240" w:lineRule="auto"/>
        <w:jc w:val="center"/>
        <w:textAlignment w:val="baseline"/>
        <w:rPr>
          <w:rStyle w:val="12"/>
          <w:rFonts w:ascii="Times New Roman" w:hAnsi="Times New Roman" w:eastAsia="黑体"/>
          <w:b/>
          <w:i w:val="0"/>
          <w:caps w:val="0"/>
          <w:spacing w:val="0"/>
          <w:w w:val="100"/>
          <w:kern w:val="2"/>
          <w:sz w:val="52"/>
          <w:highlight w:val="none"/>
          <w:lang w:val="en-US" w:eastAsia="zh-CN" w:bidi="ar-SA"/>
        </w:rPr>
      </w:pPr>
    </w:p>
    <w:p>
      <w:pPr>
        <w:snapToGrid w:val="0"/>
        <w:spacing w:before="0" w:beforeAutospacing="0" w:after="0" w:afterAutospacing="0" w:line="240" w:lineRule="auto"/>
        <w:jc w:val="center"/>
        <w:textAlignment w:val="baseline"/>
        <w:rPr>
          <w:rStyle w:val="12"/>
          <w:rFonts w:ascii="Times New Roman" w:hAnsi="Times New Roman" w:eastAsia="黑体"/>
          <w:b/>
          <w:i w:val="0"/>
          <w:caps w:val="0"/>
          <w:spacing w:val="0"/>
          <w:w w:val="100"/>
          <w:kern w:val="2"/>
          <w:sz w:val="52"/>
          <w:highlight w:val="none"/>
          <w:lang w:val="en-US" w:eastAsia="zh-CN" w:bidi="ar-SA"/>
        </w:rPr>
      </w:pPr>
    </w:p>
    <w:p>
      <w:pPr>
        <w:snapToGrid w:val="0"/>
        <w:spacing w:before="0" w:beforeAutospacing="0" w:after="0" w:afterAutospacing="0" w:line="240" w:lineRule="auto"/>
        <w:jc w:val="center"/>
        <w:textAlignment w:val="baseline"/>
        <w:rPr>
          <w:rStyle w:val="12"/>
          <w:rFonts w:ascii="Times New Roman" w:hAnsi="Times New Roman" w:eastAsia="黑体"/>
          <w:b/>
          <w:i w:val="0"/>
          <w:caps w:val="0"/>
          <w:spacing w:val="0"/>
          <w:w w:val="100"/>
          <w:kern w:val="2"/>
          <w:sz w:val="52"/>
          <w:highlight w:val="none"/>
          <w:lang w:val="en-US" w:eastAsia="zh-CN" w:bidi="ar-SA"/>
        </w:rPr>
      </w:pPr>
      <w:r>
        <w:rPr>
          <w:rStyle w:val="12"/>
          <w:rFonts w:ascii="Times New Roman" w:hAnsi="Times New Roman" w:eastAsia="黑体"/>
          <w:b/>
          <w:i w:val="0"/>
          <w:caps w:val="0"/>
          <w:spacing w:val="0"/>
          <w:w w:val="100"/>
          <w:kern w:val="2"/>
          <w:sz w:val="52"/>
          <w:highlight w:val="none"/>
          <w:lang w:val="en-US" w:eastAsia="zh-CN" w:bidi="ar-SA"/>
        </w:rPr>
        <w:t>第四部分</w:t>
      </w:r>
    </w:p>
    <w:p>
      <w:pPr>
        <w:snapToGrid w:val="0"/>
        <w:spacing w:before="0" w:beforeAutospacing="0" w:after="0" w:afterAutospacing="0" w:line="240" w:lineRule="auto"/>
        <w:jc w:val="left"/>
        <w:textAlignment w:val="baseline"/>
        <w:rPr>
          <w:rStyle w:val="12"/>
          <w:rFonts w:ascii="Times New Roman" w:hAnsi="Times New Roman" w:eastAsia="黑体"/>
          <w:b/>
          <w:i w:val="0"/>
          <w:caps w:val="0"/>
          <w:spacing w:val="0"/>
          <w:w w:val="100"/>
          <w:kern w:val="2"/>
          <w:sz w:val="52"/>
          <w:highlight w:val="none"/>
          <w:lang w:val="en-US" w:eastAsia="zh-CN" w:bidi="ar-SA"/>
        </w:rPr>
      </w:pPr>
    </w:p>
    <w:p>
      <w:pPr>
        <w:snapToGrid w:val="0"/>
        <w:spacing w:before="0" w:beforeAutospacing="0" w:after="0" w:afterAutospacing="0" w:line="240" w:lineRule="auto"/>
        <w:jc w:val="left"/>
        <w:textAlignment w:val="baseline"/>
        <w:rPr>
          <w:rStyle w:val="12"/>
          <w:rFonts w:ascii="Times New Roman" w:hAnsi="Times New Roman" w:eastAsia="黑体"/>
          <w:b/>
          <w:i w:val="0"/>
          <w:caps w:val="0"/>
          <w:spacing w:val="0"/>
          <w:w w:val="100"/>
          <w:kern w:val="2"/>
          <w:sz w:val="52"/>
          <w:highlight w:val="none"/>
          <w:lang w:val="en-US" w:eastAsia="zh-CN" w:bidi="ar-SA"/>
        </w:rPr>
      </w:pPr>
    </w:p>
    <w:p>
      <w:pPr>
        <w:snapToGrid w:val="0"/>
        <w:spacing w:before="0" w:beforeAutospacing="0" w:after="0" w:afterAutospacing="0" w:line="240" w:lineRule="auto"/>
        <w:jc w:val="center"/>
        <w:textAlignment w:val="baseline"/>
        <w:rPr>
          <w:rStyle w:val="12"/>
          <w:rFonts w:ascii="Times New Roman" w:hAnsi="Times New Roman" w:eastAsia="黑体"/>
          <w:b/>
          <w:i w:val="0"/>
          <w:caps w:val="0"/>
          <w:spacing w:val="0"/>
          <w:w w:val="100"/>
          <w:kern w:val="2"/>
          <w:sz w:val="52"/>
          <w:highlight w:val="none"/>
          <w:lang w:val="en-US" w:eastAsia="zh-CN" w:bidi="ar-SA"/>
        </w:rPr>
      </w:pPr>
      <w:r>
        <w:rPr>
          <w:rStyle w:val="12"/>
          <w:rFonts w:ascii="Times New Roman" w:hAnsi="Times New Roman" w:eastAsia="黑体"/>
          <w:b/>
          <w:i w:val="0"/>
          <w:caps w:val="0"/>
          <w:spacing w:val="0"/>
          <w:w w:val="100"/>
          <w:kern w:val="2"/>
          <w:sz w:val="52"/>
          <w:highlight w:val="none"/>
          <w:lang w:val="en-US" w:eastAsia="zh-CN" w:bidi="ar-SA"/>
        </w:rPr>
        <w:t>项目报价文件格式</w:t>
      </w:r>
    </w:p>
    <w:p>
      <w:pPr>
        <w:snapToGrid w:val="0"/>
        <w:spacing w:before="0" w:beforeAutospacing="0" w:after="0" w:afterAutospacing="0" w:line="240" w:lineRule="auto"/>
        <w:jc w:val="center"/>
        <w:textAlignment w:val="baseline"/>
        <w:rPr>
          <w:rStyle w:val="12"/>
          <w:rFonts w:ascii="Times New Roman" w:hAnsi="Times New Roman" w:eastAsia="黑体"/>
          <w:b/>
          <w:i w:val="0"/>
          <w:caps w:val="0"/>
          <w:spacing w:val="0"/>
          <w:w w:val="100"/>
          <w:kern w:val="2"/>
          <w:sz w:val="21"/>
          <w:highlight w:val="none"/>
          <w:lang w:val="en-US" w:eastAsia="zh-CN" w:bidi="ar-SA"/>
        </w:rPr>
      </w:pPr>
    </w:p>
    <w:p>
      <w:pPr>
        <w:snapToGrid w:val="0"/>
        <w:spacing w:before="0" w:beforeAutospacing="0" w:after="0" w:afterAutospacing="0" w:line="240" w:lineRule="auto"/>
        <w:jc w:val="center"/>
        <w:textAlignment w:val="baseline"/>
        <w:rPr>
          <w:rStyle w:val="12"/>
          <w:rFonts w:ascii="Times New Roman" w:hAnsi="Times New Roman" w:eastAsia="宋体"/>
          <w:b/>
          <w:i w:val="0"/>
          <w:caps w:val="0"/>
          <w:spacing w:val="0"/>
          <w:w w:val="100"/>
          <w:kern w:val="2"/>
          <w:sz w:val="44"/>
          <w:highlight w:val="none"/>
          <w:lang w:val="en-US" w:eastAsia="zh-CN" w:bidi="ar-SA"/>
        </w:rPr>
      </w:pPr>
    </w:p>
    <w:p>
      <w:pPr>
        <w:pStyle w:val="16"/>
        <w:keepLines/>
        <w:pageBreakBefore/>
        <w:widowControl/>
        <w:snapToGrid w:val="0"/>
        <w:spacing w:before="240" w:beforeAutospacing="0" w:after="240" w:afterAutospacing="0" w:line="240" w:lineRule="auto"/>
        <w:jc w:val="left"/>
        <w:textAlignment w:val="center"/>
        <w:rPr>
          <w:rStyle w:val="12"/>
          <w:rFonts w:ascii="宋体" w:hAnsi="宋体" w:eastAsia="宋体"/>
          <w:b/>
          <w:i w:val="0"/>
          <w:caps w:val="0"/>
          <w:spacing w:val="0"/>
          <w:w w:val="100"/>
          <w:kern w:val="44"/>
          <w:sz w:val="24"/>
          <w:highlight w:val="none"/>
          <w:lang w:val="en-US" w:eastAsia="zh-CN" w:bidi="ar-SA"/>
        </w:rPr>
      </w:pPr>
      <w:r>
        <w:rPr>
          <w:rStyle w:val="12"/>
          <w:rFonts w:ascii="宋体" w:hAnsi="宋体" w:eastAsia="宋体"/>
          <w:b/>
          <w:i w:val="0"/>
          <w:caps w:val="0"/>
          <w:spacing w:val="0"/>
          <w:w w:val="100"/>
          <w:kern w:val="44"/>
          <w:sz w:val="24"/>
          <w:highlight w:val="none"/>
          <w:lang w:val="en-US" w:eastAsia="zh-CN" w:bidi="ar-SA"/>
        </w:rPr>
        <w:t>附录1</w:t>
      </w:r>
      <w:r>
        <w:rPr>
          <w:rStyle w:val="12"/>
          <w:rFonts w:ascii="宋体" w:hAnsi="宋体" w:eastAsia="宋体"/>
          <w:b/>
          <w:i w:val="0"/>
          <w:caps w:val="0"/>
          <w:spacing w:val="0"/>
          <w:w w:val="100"/>
          <w:kern w:val="44"/>
          <w:sz w:val="24"/>
          <w:highlight w:val="none"/>
          <w:lang w:val="en-US" w:eastAsia="zh-CN" w:bidi="ar-SA"/>
        </w:rPr>
        <w:tab/>
      </w:r>
    </w:p>
    <w:p>
      <w:pPr>
        <w:snapToGrid w:val="0"/>
        <w:spacing w:before="0" w:beforeAutospacing="0" w:after="0" w:afterAutospacing="0" w:line="240" w:lineRule="auto"/>
        <w:jc w:val="center"/>
        <w:textAlignment w:val="baseline"/>
        <w:rPr>
          <w:rStyle w:val="12"/>
          <w:rFonts w:ascii="Times New Roman" w:hAnsi="Times New Roman" w:eastAsia="宋体"/>
          <w:b/>
          <w:i w:val="0"/>
          <w:caps w:val="0"/>
          <w:spacing w:val="0"/>
          <w:w w:val="100"/>
          <w:kern w:val="2"/>
          <w:sz w:val="32"/>
          <w:highlight w:val="none"/>
          <w:lang w:val="en-US" w:eastAsia="zh-CN" w:bidi="ar-SA"/>
        </w:rPr>
      </w:pPr>
      <w:r>
        <w:rPr>
          <w:rStyle w:val="12"/>
          <w:rFonts w:ascii="Times New Roman" w:hAnsi="Times New Roman" w:eastAsia="宋体"/>
          <w:b/>
          <w:i w:val="0"/>
          <w:caps w:val="0"/>
          <w:spacing w:val="0"/>
          <w:w w:val="100"/>
          <w:kern w:val="2"/>
          <w:sz w:val="32"/>
          <w:highlight w:val="none"/>
          <w:lang w:val="en-US" w:eastAsia="zh-CN" w:bidi="ar-SA"/>
        </w:rPr>
        <w:t>供 应 商 登 记 函</w:t>
      </w:r>
    </w:p>
    <w:p>
      <w:pPr>
        <w:widowControl/>
        <w:snapToGrid w:val="0"/>
        <w:spacing w:before="0" w:beforeAutospacing="0" w:after="0" w:afterAutospacing="0" w:line="360" w:lineRule="auto"/>
        <w:jc w:val="left"/>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广东省机场管理集团韶关丹霞机场有限公司</w:t>
      </w:r>
      <w:r>
        <w:rPr>
          <w:rStyle w:val="12"/>
          <w:rFonts w:ascii="宋体" w:hAnsi="宋体" w:eastAsia="宋体"/>
          <w:b w:val="0"/>
          <w:i w:val="0"/>
          <w:caps w:val="0"/>
          <w:color w:val="000000"/>
          <w:spacing w:val="0"/>
          <w:w w:val="100"/>
          <w:kern w:val="0"/>
          <w:sz w:val="21"/>
          <w:szCs w:val="21"/>
          <w:highlight w:val="none"/>
          <w:lang w:val="en-US" w:eastAsia="zh-CN" w:bidi="ar-SA"/>
        </w:rPr>
        <w:t>:</w:t>
      </w:r>
    </w:p>
    <w:p>
      <w:pPr>
        <w:widowControl/>
        <w:snapToGrid w:val="0"/>
        <w:spacing w:before="0" w:beforeAutospacing="0" w:after="0" w:afterAutospacing="0" w:line="360" w:lineRule="auto"/>
        <w:ind w:firstLine="420" w:firstLineChars="200"/>
        <w:jc w:val="left"/>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我单位报名参加</w:t>
      </w:r>
      <w:r>
        <w:rPr>
          <w:rStyle w:val="12"/>
          <w:rFonts w:ascii="宋体" w:hAnsi="宋体" w:eastAsia="宋体"/>
          <w:b w:val="0"/>
          <w:i w:val="0"/>
          <w:caps w:val="0"/>
          <w:spacing w:val="0"/>
          <w:w w:val="100"/>
          <w:kern w:val="2"/>
          <w:sz w:val="21"/>
          <w:szCs w:val="21"/>
          <w:highlight w:val="none"/>
          <w:u w:val="single" w:color="000000"/>
          <w:lang w:val="en-US" w:eastAsia="zh-CN" w:bidi="ar-SA"/>
        </w:rPr>
        <w:t>XXXX项目</w:t>
      </w:r>
      <w:r>
        <w:rPr>
          <w:rStyle w:val="12"/>
          <w:rFonts w:ascii="宋体" w:hAnsi="宋体" w:eastAsia="宋体"/>
          <w:b w:val="0"/>
          <w:i w:val="0"/>
          <w:caps w:val="0"/>
          <w:color w:val="000000"/>
          <w:spacing w:val="0"/>
          <w:w w:val="100"/>
          <w:kern w:val="0"/>
          <w:sz w:val="21"/>
          <w:szCs w:val="21"/>
          <w:highlight w:val="none"/>
          <w:lang w:val="en-US" w:eastAsia="zh-CN" w:bidi="ar-SA"/>
        </w:rPr>
        <w:t>的报价，严格遵守有关规定，并按采购文件的规定，准时报送报价文件。</w:t>
      </w:r>
    </w:p>
    <w:p>
      <w:pPr>
        <w:widowControl/>
        <w:snapToGrid w:val="0"/>
        <w:spacing w:before="0" w:beforeAutospacing="0" w:after="0" w:afterAutospacing="0" w:line="360" w:lineRule="auto"/>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p>
    <w:p>
      <w:pPr>
        <w:widowControl/>
        <w:snapToGrid w:val="0"/>
        <w:spacing w:before="0" w:beforeAutospacing="0" w:after="0" w:afterAutospacing="0" w:line="360" w:lineRule="auto"/>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p>
    <w:p>
      <w:pPr>
        <w:widowControl/>
        <w:snapToGrid w:val="0"/>
        <w:spacing w:before="0" w:beforeAutospacing="0" w:after="0" w:afterAutospacing="0" w:line="240" w:lineRule="auto"/>
        <w:ind w:right="1680" w:firstLine="560"/>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 xml:space="preserve">                                      </w:t>
      </w:r>
      <w:r>
        <w:rPr>
          <w:rStyle w:val="12"/>
          <w:rFonts w:ascii="Times New Roman" w:hAnsi="Times New Roman" w:eastAsia="宋体"/>
          <w:b w:val="0"/>
          <w:i w:val="0"/>
          <w:caps w:val="0"/>
          <w:spacing w:val="0"/>
          <w:w w:val="100"/>
          <w:kern w:val="2"/>
          <w:sz w:val="21"/>
          <w:highlight w:val="none"/>
          <w:lang w:val="en-US" w:eastAsia="zh-CN" w:bidi="ar-SA"/>
        </w:rPr>
        <w:t>供应商名称</w:t>
      </w:r>
      <w:r>
        <w:rPr>
          <w:rStyle w:val="12"/>
          <w:rFonts w:ascii="宋体" w:hAnsi="宋体" w:eastAsia="宋体"/>
          <w:b w:val="0"/>
          <w:i w:val="0"/>
          <w:caps w:val="0"/>
          <w:color w:val="000000"/>
          <w:spacing w:val="0"/>
          <w:w w:val="100"/>
          <w:kern w:val="0"/>
          <w:sz w:val="21"/>
          <w:szCs w:val="21"/>
          <w:highlight w:val="none"/>
          <w:lang w:val="en-US" w:eastAsia="zh-CN" w:bidi="ar-SA"/>
        </w:rPr>
        <w:t xml:space="preserve">（章）：  </w:t>
      </w:r>
    </w:p>
    <w:p>
      <w:pPr>
        <w:widowControl/>
        <w:snapToGrid w:val="0"/>
        <w:spacing w:before="0" w:beforeAutospacing="0" w:after="0" w:afterAutospacing="0" w:line="240" w:lineRule="auto"/>
        <w:ind w:right="1680" w:firstLine="560"/>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 xml:space="preserve">          </w:t>
      </w:r>
    </w:p>
    <w:p>
      <w:pPr>
        <w:widowControl/>
        <w:snapToGrid w:val="0"/>
        <w:spacing w:before="0" w:beforeAutospacing="0" w:after="0" w:afterAutospacing="0" w:line="240" w:lineRule="auto"/>
        <w:ind w:right="1050" w:firstLine="560"/>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 xml:space="preserve">                                 法定代表人或授权代表签字：     </w:t>
      </w:r>
    </w:p>
    <w:p>
      <w:pPr>
        <w:widowControl/>
        <w:snapToGrid w:val="0"/>
        <w:spacing w:before="0" w:beforeAutospacing="0" w:after="0" w:afterAutospacing="0" w:line="240" w:lineRule="auto"/>
        <w:ind w:right="1050" w:firstLine="4830" w:firstLineChars="2300"/>
        <w:jc w:val="both"/>
        <w:textAlignment w:val="baseline"/>
        <w:rPr>
          <w:rStyle w:val="12"/>
          <w:rFonts w:ascii="宋体" w:hAnsi="宋体" w:eastAsia="宋体"/>
          <w:b w:val="0"/>
          <w:i w:val="0"/>
          <w:caps w:val="0"/>
          <w:color w:val="000000"/>
          <w:spacing w:val="0"/>
          <w:w w:val="100"/>
          <w:kern w:val="0"/>
          <w:sz w:val="21"/>
          <w:szCs w:val="21"/>
          <w:highlight w:val="none"/>
          <w:lang w:val="en-US" w:eastAsia="zh-CN" w:bidi="ar-SA"/>
        </w:rPr>
      </w:pPr>
    </w:p>
    <w:p>
      <w:pPr>
        <w:widowControl/>
        <w:snapToGrid w:val="0"/>
        <w:spacing w:before="0" w:beforeAutospacing="0" w:after="0" w:afterAutospacing="0" w:line="240" w:lineRule="auto"/>
        <w:ind w:right="1050" w:firstLine="4830" w:firstLineChars="2300"/>
        <w:jc w:val="both"/>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 xml:space="preserve">日期：  年    月    日 </w:t>
      </w:r>
    </w:p>
    <w:p>
      <w:pPr>
        <w:widowControl/>
        <w:snapToGrid w:val="0"/>
        <w:spacing w:before="0" w:beforeAutospacing="0" w:after="0" w:afterAutospacing="0" w:line="240" w:lineRule="auto"/>
        <w:ind w:right="840" w:firstLine="5250" w:firstLineChars="2500"/>
        <w:jc w:val="right"/>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 xml:space="preserve">             </w:t>
      </w:r>
    </w:p>
    <w:p>
      <w:pPr>
        <w:snapToGrid w:val="0"/>
        <w:spacing w:before="0" w:beforeAutospacing="0" w:after="0" w:afterAutospacing="0" w:line="240" w:lineRule="auto"/>
        <w:ind w:right="210"/>
        <w:jc w:val="both"/>
        <w:textAlignment w:val="baseline"/>
        <w:rPr>
          <w:rStyle w:val="12"/>
          <w:rFonts w:ascii="Times New Roman" w:hAnsi="Times New Roman" w:eastAsia="宋体"/>
          <w:b w:val="0"/>
          <w:i w:val="0"/>
          <w:caps w:val="0"/>
          <w:spacing w:val="0"/>
          <w:w w:val="100"/>
          <w:kern w:val="2"/>
          <w:sz w:val="28"/>
          <w:szCs w:val="28"/>
          <w:highlight w:val="none"/>
          <w:lang w:val="en-US" w:eastAsia="zh-CN" w:bidi="ar-SA"/>
        </w:rPr>
      </w:pPr>
    </w:p>
    <w:p>
      <w:pPr>
        <w:pStyle w:val="21"/>
        <w:widowControl/>
        <w:snapToGrid w:val="0"/>
        <w:spacing w:before="0" w:beforeAutospacing="0" w:after="0" w:afterAutospacing="0" w:line="240" w:lineRule="auto"/>
        <w:ind w:left="420" w:leftChars="200"/>
        <w:jc w:val="both"/>
        <w:textAlignment w:val="baseline"/>
        <w:rPr>
          <w:rStyle w:val="12"/>
          <w:rFonts w:ascii="Times New Roman" w:hAnsi="Times New Roman" w:eastAsia="宋体"/>
          <w:b w:val="0"/>
          <w:i w:val="0"/>
          <w:caps w:val="0"/>
          <w:spacing w:val="0"/>
          <w:w w:val="100"/>
          <w:sz w:val="28"/>
          <w:szCs w:val="28"/>
          <w:highlight w:val="none"/>
        </w:rPr>
      </w:pPr>
    </w:p>
    <w:p>
      <w:pPr>
        <w:snapToGrid w:val="0"/>
        <w:spacing w:before="0" w:beforeAutospacing="0" w:after="0" w:afterAutospacing="0" w:line="240" w:lineRule="auto"/>
        <w:jc w:val="both"/>
        <w:textAlignment w:val="baseline"/>
        <w:rPr>
          <w:rStyle w:val="12"/>
          <w:rFonts w:ascii="Times New Roman" w:hAnsi="Times New Roman" w:eastAsia="宋体"/>
          <w:b w:val="0"/>
          <w:i w:val="0"/>
          <w:caps w:val="0"/>
          <w:spacing w:val="0"/>
          <w:w w:val="100"/>
          <w:kern w:val="2"/>
          <w:sz w:val="28"/>
          <w:szCs w:val="28"/>
          <w:highlight w:val="none"/>
          <w:lang w:val="en-US" w:eastAsia="zh-CN" w:bidi="ar-SA"/>
        </w:rPr>
      </w:pPr>
    </w:p>
    <w:p>
      <w:pPr>
        <w:pStyle w:val="21"/>
        <w:widowControl/>
        <w:snapToGrid w:val="0"/>
        <w:spacing w:before="0" w:beforeAutospacing="0" w:after="0" w:afterAutospacing="0" w:line="240" w:lineRule="auto"/>
        <w:ind w:left="420" w:leftChars="200"/>
        <w:jc w:val="both"/>
        <w:textAlignment w:val="baseline"/>
        <w:rPr>
          <w:rStyle w:val="12"/>
          <w:rFonts w:ascii="Times New Roman" w:hAnsi="Times New Roman" w:eastAsia="宋体"/>
          <w:b w:val="0"/>
          <w:i w:val="0"/>
          <w:caps w:val="0"/>
          <w:spacing w:val="0"/>
          <w:w w:val="100"/>
          <w:sz w:val="21"/>
          <w:highlight w:val="none"/>
        </w:rPr>
      </w:pPr>
    </w:p>
    <w:p>
      <w:pPr>
        <w:widowControl/>
        <w:snapToGrid w:val="0"/>
        <w:spacing w:before="0" w:beforeAutospacing="0" w:after="0" w:afterAutospacing="0" w:line="240" w:lineRule="auto"/>
        <w:ind w:right="210" w:firstLine="562"/>
        <w:jc w:val="center"/>
        <w:textAlignment w:val="baseline"/>
        <w:rPr>
          <w:rStyle w:val="12"/>
          <w:rFonts w:ascii="宋体" w:hAnsi="宋体" w:eastAsia="宋体"/>
          <w:b w:val="0"/>
          <w:i w:val="0"/>
          <w:caps w:val="0"/>
          <w:color w:val="000000"/>
          <w:spacing w:val="0"/>
          <w:w w:val="100"/>
          <w:kern w:val="0"/>
          <w:sz w:val="28"/>
          <w:szCs w:val="28"/>
          <w:highlight w:val="none"/>
          <w:lang w:val="en-US" w:eastAsia="zh-CN" w:bidi="ar-SA"/>
        </w:rPr>
      </w:pPr>
      <w:r>
        <w:rPr>
          <w:rStyle w:val="12"/>
          <w:rFonts w:ascii="宋体" w:hAnsi="宋体" w:eastAsia="宋体" w:cs="宋体"/>
          <w:b/>
          <w:bCs/>
          <w:i w:val="0"/>
          <w:caps w:val="0"/>
          <w:color w:val="000000"/>
          <w:spacing w:val="0"/>
          <w:w w:val="100"/>
          <w:kern w:val="0"/>
          <w:sz w:val="28"/>
          <w:szCs w:val="28"/>
          <w:highlight w:val="none"/>
          <w:lang w:val="en-US" w:eastAsia="zh-CN" w:bidi="ar-SA"/>
        </w:rPr>
        <w:t>报价企业概况表</w:t>
      </w:r>
    </w:p>
    <w:tbl>
      <w:tblPr>
        <w:tblStyle w:val="9"/>
        <w:tblW w:w="8655" w:type="dxa"/>
        <w:jc w:val="center"/>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40" w:hRule="atLeast"/>
          <w:jc w:val="center"/>
        </w:trPr>
        <w:tc>
          <w:tcPr>
            <w:tcW w:w="1369" w:type="dxa"/>
            <w:tcBorders>
              <w:top w:val="outset" w:color="000000" w:sz="6" w:space="0"/>
              <w:left w:val="outset" w:color="000000" w:sz="6" w:space="0"/>
              <w:bottom w:val="outset" w:color="000000" w:sz="6" w:space="0"/>
              <w:right w:val="outset" w:color="000000" w:sz="6" w:space="0"/>
            </w:tcBorders>
            <w:vAlign w:val="center"/>
          </w:tcPr>
          <w:p>
            <w:pPr>
              <w:widowControl/>
              <w:tabs>
                <w:tab w:val="left" w:pos="1339"/>
              </w:tabs>
              <w:snapToGrid w:val="0"/>
              <w:spacing w:before="0" w:beforeAutospacing="0" w:after="0" w:afterAutospacing="0" w:line="240" w:lineRule="auto"/>
              <w:ind w:right="210"/>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企业名称</w:t>
            </w:r>
          </w:p>
        </w:tc>
        <w:tc>
          <w:tcPr>
            <w:tcW w:w="7286" w:type="dxa"/>
            <w:gridSpan w:val="3"/>
            <w:tcBorders>
              <w:top w:val="outset" w:color="000000" w:sz="6" w:space="0"/>
              <w:left w:val="outset" w:color="000000" w:sz="6" w:space="0"/>
              <w:bottom w:val="outset" w:color="000000" w:sz="6" w:space="0"/>
              <w:right w:val="outset" w:color="000000" w:sz="6" w:space="0"/>
            </w:tcBorders>
            <w:vAlign w:val="center"/>
          </w:tcPr>
          <w:p>
            <w:pPr>
              <w:widowControl/>
              <w:snapToGrid w:val="0"/>
              <w:spacing w:before="0" w:beforeAutospacing="0" w:after="0" w:afterAutospacing="0" w:line="240" w:lineRule="auto"/>
              <w:ind w:right="210" w:firstLine="420"/>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40" w:hRule="atLeast"/>
          <w:jc w:val="center"/>
        </w:trPr>
        <w:tc>
          <w:tcPr>
            <w:tcW w:w="1369" w:type="dxa"/>
            <w:tcBorders>
              <w:top w:val="outset" w:color="000000" w:sz="6" w:space="0"/>
              <w:left w:val="outset" w:color="000000" w:sz="6" w:space="0"/>
              <w:bottom w:val="outset" w:color="000000" w:sz="6" w:space="0"/>
              <w:right w:val="outset" w:color="000000" w:sz="6" w:space="0"/>
            </w:tcBorders>
            <w:vAlign w:val="center"/>
          </w:tcPr>
          <w:p>
            <w:pPr>
              <w:widowControl/>
              <w:tabs>
                <w:tab w:val="left" w:pos="1339"/>
              </w:tabs>
              <w:snapToGrid w:val="0"/>
              <w:spacing w:before="0" w:beforeAutospacing="0" w:after="0" w:afterAutospacing="0" w:line="240" w:lineRule="auto"/>
              <w:ind w:right="210"/>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通讯地址</w:t>
            </w:r>
          </w:p>
        </w:tc>
        <w:tc>
          <w:tcPr>
            <w:tcW w:w="7286" w:type="dxa"/>
            <w:gridSpan w:val="3"/>
            <w:tcBorders>
              <w:top w:val="outset" w:color="000000" w:sz="6" w:space="0"/>
              <w:left w:val="outset" w:color="000000" w:sz="6" w:space="0"/>
              <w:bottom w:val="outset" w:color="000000" w:sz="6" w:space="0"/>
              <w:right w:val="outset" w:color="000000" w:sz="6" w:space="0"/>
            </w:tcBorders>
            <w:vAlign w:val="center"/>
          </w:tcPr>
          <w:p>
            <w:pPr>
              <w:widowControl/>
              <w:snapToGrid w:val="0"/>
              <w:spacing w:before="0" w:beforeAutospacing="0" w:after="0" w:afterAutospacing="0" w:line="240" w:lineRule="auto"/>
              <w:ind w:right="210" w:firstLine="420"/>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40" w:hRule="atLeast"/>
          <w:jc w:val="center"/>
        </w:trPr>
        <w:tc>
          <w:tcPr>
            <w:tcW w:w="1369" w:type="dxa"/>
            <w:vMerge w:val="restart"/>
            <w:tcBorders>
              <w:top w:val="outset" w:color="000000" w:sz="6" w:space="0"/>
              <w:left w:val="outset" w:color="000000" w:sz="6" w:space="0"/>
              <w:bottom w:val="outset" w:color="000000" w:sz="6" w:space="0"/>
              <w:right w:val="outset" w:color="000000" w:sz="6" w:space="0"/>
            </w:tcBorders>
            <w:vAlign w:val="center"/>
          </w:tcPr>
          <w:p>
            <w:pPr>
              <w:widowControl/>
              <w:tabs>
                <w:tab w:val="left" w:pos="1339"/>
              </w:tabs>
              <w:snapToGrid w:val="0"/>
              <w:spacing w:before="0" w:beforeAutospacing="0" w:after="0" w:afterAutospacing="0" w:line="240" w:lineRule="auto"/>
              <w:ind w:right="210"/>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营业执照</w:t>
            </w:r>
          </w:p>
        </w:tc>
        <w:tc>
          <w:tcPr>
            <w:tcW w:w="1950"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before="0" w:beforeAutospacing="0" w:after="0" w:afterAutospacing="0" w:line="240" w:lineRule="auto"/>
              <w:ind w:right="28" w:firstLine="48" w:firstLineChars="23"/>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1、编 号</w:t>
            </w:r>
          </w:p>
        </w:tc>
        <w:tc>
          <w:tcPr>
            <w:tcW w:w="2631" w:type="dxa"/>
            <w:tcBorders>
              <w:top w:val="outset" w:color="000000" w:sz="6" w:space="0"/>
              <w:left w:val="outset" w:color="000000" w:sz="6" w:space="0"/>
              <w:bottom w:val="outset" w:color="000000" w:sz="6" w:space="0"/>
              <w:right w:val="outset" w:color="000000" w:sz="6" w:space="0"/>
            </w:tcBorders>
            <w:vAlign w:val="center"/>
          </w:tcPr>
          <w:p>
            <w:pPr>
              <w:widowControl/>
              <w:tabs>
                <w:tab w:val="left" w:pos="2601"/>
              </w:tabs>
              <w:snapToGrid w:val="0"/>
              <w:spacing w:before="0" w:beforeAutospacing="0" w:after="0" w:afterAutospacing="0" w:line="240" w:lineRule="auto"/>
              <w:ind w:right="210" w:firstLine="81" w:firstLineChars="39"/>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2、营业范围</w:t>
            </w:r>
          </w:p>
        </w:tc>
        <w:tc>
          <w:tcPr>
            <w:tcW w:w="2705"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before="0" w:beforeAutospacing="0" w:after="0" w:afterAutospacing="0" w:line="240" w:lineRule="auto"/>
              <w:ind w:firstLine="2" w:firstLineChars="1"/>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3、发照单位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40" w:hRule="atLeast"/>
          <w:jc w:val="center"/>
        </w:trPr>
        <w:tc>
          <w:tcPr>
            <w:tcW w:w="1369" w:type="dxa"/>
            <w:vMerge w:val="continue"/>
            <w:tcBorders>
              <w:top w:val="outset" w:color="000000" w:sz="6" w:space="0"/>
              <w:left w:val="outset" w:color="000000" w:sz="6" w:space="0"/>
              <w:bottom w:val="outset" w:color="000000" w:sz="6" w:space="0"/>
              <w:right w:val="outset" w:color="000000" w:sz="6" w:space="0"/>
            </w:tcBorders>
            <w:vAlign w:val="center"/>
          </w:tcPr>
          <w:p>
            <w:pPr>
              <w:widowControl/>
              <w:tabs>
                <w:tab w:val="left" w:pos="1339"/>
              </w:tabs>
              <w:snapToGrid w:val="0"/>
              <w:spacing w:before="0" w:beforeAutospacing="0" w:after="0" w:afterAutospacing="0" w:line="240" w:lineRule="auto"/>
              <w:ind w:right="210"/>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p>
        </w:tc>
        <w:tc>
          <w:tcPr>
            <w:tcW w:w="1950"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before="0" w:beforeAutospacing="0" w:after="0" w:afterAutospacing="0" w:line="240" w:lineRule="auto"/>
              <w:ind w:right="28" w:firstLine="48" w:firstLineChars="23"/>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p>
        </w:tc>
        <w:tc>
          <w:tcPr>
            <w:tcW w:w="2631" w:type="dxa"/>
            <w:tcBorders>
              <w:top w:val="outset" w:color="000000" w:sz="6" w:space="0"/>
              <w:left w:val="outset" w:color="000000" w:sz="6" w:space="0"/>
              <w:bottom w:val="outset" w:color="000000" w:sz="6" w:space="0"/>
              <w:right w:val="outset" w:color="000000" w:sz="6" w:space="0"/>
            </w:tcBorders>
            <w:vAlign w:val="center"/>
          </w:tcPr>
          <w:p>
            <w:pPr>
              <w:widowControl/>
              <w:tabs>
                <w:tab w:val="left" w:pos="2601"/>
              </w:tabs>
              <w:snapToGrid w:val="0"/>
              <w:spacing w:before="0" w:beforeAutospacing="0" w:after="0" w:afterAutospacing="0" w:line="240" w:lineRule="auto"/>
              <w:ind w:right="210" w:firstLine="81" w:firstLineChars="39"/>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p>
        </w:tc>
        <w:tc>
          <w:tcPr>
            <w:tcW w:w="2705"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before="0" w:beforeAutospacing="0" w:after="0" w:afterAutospacing="0" w:line="240" w:lineRule="auto"/>
              <w:ind w:firstLine="2" w:firstLineChars="1"/>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40" w:hRule="atLeast"/>
          <w:jc w:val="center"/>
        </w:trPr>
        <w:tc>
          <w:tcPr>
            <w:tcW w:w="1369" w:type="dxa"/>
            <w:tcBorders>
              <w:top w:val="outset" w:color="000000" w:sz="6" w:space="0"/>
              <w:left w:val="outset" w:color="000000" w:sz="6" w:space="0"/>
              <w:bottom w:val="outset" w:color="000000" w:sz="6" w:space="0"/>
              <w:right w:val="outset" w:color="000000" w:sz="6" w:space="0"/>
            </w:tcBorders>
            <w:vAlign w:val="center"/>
          </w:tcPr>
          <w:p>
            <w:pPr>
              <w:widowControl/>
              <w:tabs>
                <w:tab w:val="left" w:pos="1339"/>
              </w:tabs>
              <w:snapToGrid w:val="0"/>
              <w:spacing w:before="0" w:beforeAutospacing="0" w:after="0" w:afterAutospacing="0" w:line="240" w:lineRule="auto"/>
              <w:ind w:right="210"/>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现在职工</w:t>
            </w:r>
          </w:p>
        </w:tc>
        <w:tc>
          <w:tcPr>
            <w:tcW w:w="1950"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before="0" w:beforeAutospacing="0" w:after="0" w:afterAutospacing="0" w:line="240" w:lineRule="auto"/>
              <w:ind w:right="28" w:firstLine="48" w:firstLineChars="23"/>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p>
        </w:tc>
        <w:tc>
          <w:tcPr>
            <w:tcW w:w="2631" w:type="dxa"/>
            <w:tcBorders>
              <w:top w:val="outset" w:color="000000" w:sz="6" w:space="0"/>
              <w:left w:val="outset" w:color="000000" w:sz="6" w:space="0"/>
              <w:bottom w:val="outset" w:color="000000" w:sz="6" w:space="0"/>
              <w:right w:val="outset" w:color="000000" w:sz="6" w:space="0"/>
            </w:tcBorders>
            <w:vAlign w:val="center"/>
          </w:tcPr>
          <w:p>
            <w:pPr>
              <w:widowControl/>
              <w:tabs>
                <w:tab w:val="left" w:pos="2601"/>
              </w:tabs>
              <w:snapToGrid w:val="0"/>
              <w:spacing w:before="0" w:beforeAutospacing="0" w:after="0" w:afterAutospacing="0" w:line="240" w:lineRule="auto"/>
              <w:ind w:right="210" w:firstLine="81" w:firstLineChars="39"/>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注册资本金（万元）</w:t>
            </w:r>
          </w:p>
        </w:tc>
        <w:tc>
          <w:tcPr>
            <w:tcW w:w="2705"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before="0" w:beforeAutospacing="0" w:after="0" w:afterAutospacing="0" w:line="240" w:lineRule="auto"/>
              <w:ind w:firstLine="2" w:firstLineChars="1"/>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40" w:hRule="atLeast"/>
          <w:jc w:val="center"/>
        </w:trPr>
        <w:tc>
          <w:tcPr>
            <w:tcW w:w="1369" w:type="dxa"/>
            <w:tcBorders>
              <w:top w:val="outset" w:color="000000" w:sz="6" w:space="0"/>
              <w:left w:val="outset" w:color="000000" w:sz="6" w:space="0"/>
              <w:bottom w:val="outset" w:color="000000" w:sz="6" w:space="0"/>
              <w:right w:val="outset" w:color="000000" w:sz="6" w:space="0"/>
            </w:tcBorders>
            <w:vAlign w:val="center"/>
          </w:tcPr>
          <w:p>
            <w:pPr>
              <w:widowControl/>
              <w:tabs>
                <w:tab w:val="left" w:pos="1339"/>
              </w:tabs>
              <w:snapToGrid w:val="0"/>
              <w:spacing w:before="0" w:beforeAutospacing="0" w:after="0" w:afterAutospacing="0" w:line="240" w:lineRule="auto"/>
              <w:ind w:right="210"/>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法人代表</w:t>
            </w:r>
          </w:p>
        </w:tc>
        <w:tc>
          <w:tcPr>
            <w:tcW w:w="1950"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before="0" w:beforeAutospacing="0" w:after="0" w:afterAutospacing="0" w:line="240" w:lineRule="auto"/>
              <w:ind w:right="28" w:firstLine="48" w:firstLineChars="23"/>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p>
        </w:tc>
        <w:tc>
          <w:tcPr>
            <w:tcW w:w="2631" w:type="dxa"/>
            <w:tcBorders>
              <w:top w:val="outset" w:color="000000" w:sz="6" w:space="0"/>
              <w:left w:val="outset" w:color="000000" w:sz="6" w:space="0"/>
              <w:bottom w:val="outset" w:color="000000" w:sz="6" w:space="0"/>
              <w:right w:val="outset" w:color="000000" w:sz="6" w:space="0"/>
            </w:tcBorders>
            <w:vAlign w:val="center"/>
          </w:tcPr>
          <w:p>
            <w:pPr>
              <w:widowControl/>
              <w:tabs>
                <w:tab w:val="left" w:pos="2601"/>
              </w:tabs>
              <w:snapToGrid w:val="0"/>
              <w:spacing w:before="0" w:beforeAutospacing="0" w:after="0" w:afterAutospacing="0" w:line="240" w:lineRule="auto"/>
              <w:ind w:right="210" w:firstLine="81" w:firstLineChars="39"/>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项目联系人</w:t>
            </w:r>
          </w:p>
        </w:tc>
        <w:tc>
          <w:tcPr>
            <w:tcW w:w="2705" w:type="dxa"/>
            <w:tcBorders>
              <w:top w:val="outset" w:color="000000" w:sz="6" w:space="0"/>
              <w:left w:val="outset" w:color="000000" w:sz="6" w:space="0"/>
              <w:bottom w:val="outset" w:color="000000" w:sz="6" w:space="0"/>
              <w:right w:val="outset" w:color="000000" w:sz="6" w:space="0"/>
            </w:tcBorders>
            <w:vAlign w:val="center"/>
          </w:tcPr>
          <w:p>
            <w:pPr>
              <w:widowControl/>
              <w:snapToGrid w:val="0"/>
              <w:spacing w:before="0" w:beforeAutospacing="0" w:after="0" w:afterAutospacing="0" w:line="240" w:lineRule="auto"/>
              <w:ind w:firstLine="2" w:firstLineChars="1"/>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40" w:hRule="atLeast"/>
          <w:jc w:val="center"/>
        </w:trPr>
        <w:tc>
          <w:tcPr>
            <w:tcW w:w="1369" w:type="dxa"/>
            <w:tcBorders>
              <w:top w:val="outset" w:color="000000" w:sz="6" w:space="0"/>
              <w:left w:val="outset" w:color="000000" w:sz="6" w:space="0"/>
              <w:bottom w:val="outset" w:color="000000" w:sz="6" w:space="0"/>
              <w:right w:val="outset" w:color="000000" w:sz="6" w:space="0"/>
            </w:tcBorders>
            <w:vAlign w:val="center"/>
          </w:tcPr>
          <w:p>
            <w:pPr>
              <w:widowControl/>
              <w:tabs>
                <w:tab w:val="left" w:pos="1339"/>
              </w:tabs>
              <w:snapToGrid w:val="0"/>
              <w:spacing w:before="0" w:beforeAutospacing="0" w:after="0" w:afterAutospacing="0" w:line="240" w:lineRule="auto"/>
              <w:ind w:right="210"/>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联系方式</w:t>
            </w:r>
          </w:p>
        </w:tc>
        <w:tc>
          <w:tcPr>
            <w:tcW w:w="7286" w:type="dxa"/>
            <w:gridSpan w:val="3"/>
            <w:tcBorders>
              <w:top w:val="outset" w:color="000000" w:sz="6" w:space="0"/>
              <w:left w:val="outset" w:color="000000" w:sz="6" w:space="0"/>
              <w:bottom w:val="outset" w:color="000000" w:sz="6" w:space="0"/>
              <w:right w:val="outset" w:color="000000" w:sz="6" w:space="0"/>
            </w:tcBorders>
            <w:vAlign w:val="center"/>
          </w:tcPr>
          <w:p>
            <w:pPr>
              <w:widowControl/>
              <w:snapToGrid w:val="0"/>
              <w:spacing w:before="0" w:beforeAutospacing="0" w:after="0" w:afterAutospacing="0" w:line="240" w:lineRule="auto"/>
              <w:ind w:right="210" w:firstLine="420"/>
              <w:jc w:val="left"/>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手    机：       传  真：</w:t>
            </w:r>
          </w:p>
          <w:p>
            <w:pPr>
              <w:widowControl/>
              <w:snapToGrid w:val="0"/>
              <w:spacing w:before="0" w:beforeAutospacing="0" w:after="0" w:afterAutospacing="0" w:line="240" w:lineRule="auto"/>
              <w:ind w:right="210" w:firstLine="420"/>
              <w:jc w:val="left"/>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邮政编码：          E-mail：</w:t>
            </w:r>
          </w:p>
        </w:tc>
      </w:tr>
    </w:tbl>
    <w:p>
      <w:pPr>
        <w:widowControl/>
        <w:snapToGrid w:val="0"/>
        <w:spacing w:before="0" w:beforeAutospacing="0" w:after="0" w:afterAutospacing="0" w:line="240" w:lineRule="auto"/>
        <w:ind w:right="1680" w:firstLine="560"/>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p>
    <w:p>
      <w:pPr>
        <w:widowControl/>
        <w:snapToGrid w:val="0"/>
        <w:spacing w:before="0" w:beforeAutospacing="0" w:after="0" w:afterAutospacing="0" w:line="240" w:lineRule="auto"/>
        <w:ind w:right="1680" w:firstLine="560"/>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p>
    <w:p>
      <w:pPr>
        <w:widowControl/>
        <w:snapToGrid w:val="0"/>
        <w:spacing w:before="0" w:beforeAutospacing="0" w:after="0" w:afterAutospacing="0" w:line="240" w:lineRule="auto"/>
        <w:ind w:right="1680" w:firstLine="560"/>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 xml:space="preserve">                                         </w:t>
      </w:r>
      <w:r>
        <w:rPr>
          <w:rStyle w:val="12"/>
          <w:rFonts w:ascii="Times New Roman" w:hAnsi="Times New Roman" w:eastAsia="宋体"/>
          <w:b w:val="0"/>
          <w:i w:val="0"/>
          <w:caps w:val="0"/>
          <w:spacing w:val="0"/>
          <w:w w:val="100"/>
          <w:kern w:val="2"/>
          <w:sz w:val="21"/>
          <w:highlight w:val="none"/>
          <w:lang w:val="en-US" w:eastAsia="zh-CN" w:bidi="ar-SA"/>
        </w:rPr>
        <w:t>供应商名称</w:t>
      </w:r>
      <w:r>
        <w:rPr>
          <w:rStyle w:val="12"/>
          <w:rFonts w:ascii="宋体" w:hAnsi="宋体" w:eastAsia="宋体"/>
          <w:b w:val="0"/>
          <w:i w:val="0"/>
          <w:caps w:val="0"/>
          <w:color w:val="000000"/>
          <w:spacing w:val="0"/>
          <w:w w:val="100"/>
          <w:kern w:val="0"/>
          <w:sz w:val="21"/>
          <w:szCs w:val="21"/>
          <w:highlight w:val="none"/>
          <w:lang w:val="en-US" w:eastAsia="zh-CN" w:bidi="ar-SA"/>
        </w:rPr>
        <w:t xml:space="preserve">（章）：  </w:t>
      </w:r>
    </w:p>
    <w:p>
      <w:pPr>
        <w:widowControl/>
        <w:snapToGrid w:val="0"/>
        <w:spacing w:before="0" w:beforeAutospacing="0" w:after="0" w:afterAutospacing="0" w:line="240" w:lineRule="auto"/>
        <w:ind w:right="1680" w:firstLine="560"/>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 xml:space="preserve">          </w:t>
      </w:r>
    </w:p>
    <w:p>
      <w:pPr>
        <w:widowControl/>
        <w:snapToGrid w:val="0"/>
        <w:spacing w:before="0" w:beforeAutospacing="0" w:after="0" w:afterAutospacing="0" w:line="240" w:lineRule="auto"/>
        <w:ind w:right="1050" w:firstLine="560"/>
        <w:jc w:val="center"/>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 xml:space="preserve">                                 法定代表人或授权代表签字：     </w:t>
      </w:r>
    </w:p>
    <w:p>
      <w:pPr>
        <w:widowControl/>
        <w:snapToGrid w:val="0"/>
        <w:spacing w:before="0" w:beforeAutospacing="0" w:after="0" w:afterAutospacing="0" w:line="240" w:lineRule="auto"/>
        <w:ind w:right="1050" w:firstLine="4830" w:firstLineChars="2300"/>
        <w:jc w:val="both"/>
        <w:textAlignment w:val="baseline"/>
        <w:rPr>
          <w:rStyle w:val="12"/>
          <w:rFonts w:ascii="宋体" w:hAnsi="宋体" w:eastAsia="宋体"/>
          <w:b w:val="0"/>
          <w:i w:val="0"/>
          <w:caps w:val="0"/>
          <w:color w:val="000000"/>
          <w:spacing w:val="0"/>
          <w:w w:val="100"/>
          <w:kern w:val="0"/>
          <w:sz w:val="21"/>
          <w:szCs w:val="21"/>
          <w:highlight w:val="none"/>
          <w:lang w:val="en-US" w:eastAsia="zh-CN" w:bidi="ar-SA"/>
        </w:rPr>
      </w:pPr>
    </w:p>
    <w:p>
      <w:pPr>
        <w:widowControl/>
        <w:snapToGrid w:val="0"/>
        <w:spacing w:before="0" w:beforeAutospacing="0" w:after="0" w:afterAutospacing="0" w:line="240" w:lineRule="auto"/>
        <w:ind w:right="1050" w:firstLine="4830" w:firstLineChars="2300"/>
        <w:jc w:val="both"/>
        <w:textAlignment w:val="baseline"/>
        <w:rPr>
          <w:rStyle w:val="12"/>
          <w:rFonts w:ascii="宋体" w:hAnsi="宋体" w:eastAsia="宋体"/>
          <w:b w:val="0"/>
          <w:i w:val="0"/>
          <w:caps w:val="0"/>
          <w:color w:val="000000"/>
          <w:spacing w:val="0"/>
          <w:w w:val="100"/>
          <w:kern w:val="0"/>
          <w:sz w:val="21"/>
          <w:szCs w:val="21"/>
          <w:highlight w:val="none"/>
          <w:lang w:val="en-US" w:eastAsia="zh-CN" w:bidi="ar-SA"/>
        </w:rPr>
      </w:pPr>
      <w:r>
        <w:rPr>
          <w:rStyle w:val="12"/>
          <w:rFonts w:ascii="宋体" w:hAnsi="宋体" w:eastAsia="宋体"/>
          <w:b w:val="0"/>
          <w:i w:val="0"/>
          <w:caps w:val="0"/>
          <w:color w:val="000000"/>
          <w:spacing w:val="0"/>
          <w:w w:val="100"/>
          <w:kern w:val="0"/>
          <w:sz w:val="21"/>
          <w:szCs w:val="21"/>
          <w:highlight w:val="none"/>
          <w:lang w:val="en-US" w:eastAsia="zh-CN" w:bidi="ar-SA"/>
        </w:rPr>
        <w:t xml:space="preserve">日期：  年    月    日 </w:t>
      </w:r>
    </w:p>
    <w:p>
      <w:pPr>
        <w:pStyle w:val="16"/>
        <w:keepLines/>
        <w:pageBreakBefore/>
        <w:widowControl/>
        <w:snapToGrid w:val="0"/>
        <w:spacing w:before="240" w:beforeAutospacing="0" w:after="240" w:afterAutospacing="0" w:line="240" w:lineRule="auto"/>
        <w:jc w:val="left"/>
        <w:textAlignment w:val="center"/>
        <w:rPr>
          <w:rStyle w:val="12"/>
          <w:rFonts w:ascii="宋体" w:hAnsi="宋体" w:eastAsia="宋体"/>
          <w:b/>
          <w:i w:val="0"/>
          <w:caps w:val="0"/>
          <w:spacing w:val="0"/>
          <w:w w:val="100"/>
          <w:kern w:val="44"/>
          <w:sz w:val="24"/>
          <w:highlight w:val="none"/>
          <w:lang w:val="en-US" w:eastAsia="zh-CN" w:bidi="ar-SA"/>
        </w:rPr>
      </w:pPr>
      <w:r>
        <w:rPr>
          <w:rStyle w:val="12"/>
          <w:rFonts w:ascii="宋体" w:hAnsi="宋体" w:eastAsia="宋体"/>
          <w:b/>
          <w:i w:val="0"/>
          <w:caps w:val="0"/>
          <w:spacing w:val="0"/>
          <w:w w:val="100"/>
          <w:kern w:val="44"/>
          <w:sz w:val="24"/>
          <w:highlight w:val="none"/>
          <w:lang w:val="en-US" w:eastAsia="zh-CN" w:bidi="ar-SA"/>
        </w:rPr>
        <w:t>附录2</w:t>
      </w:r>
    </w:p>
    <w:p>
      <w:pPr>
        <w:snapToGrid w:val="0"/>
        <w:spacing w:before="0" w:beforeAutospacing="0" w:after="0" w:afterAutospacing="0" w:line="240" w:lineRule="auto"/>
        <w:ind w:firstLine="482" w:firstLineChars="200"/>
        <w:jc w:val="both"/>
        <w:textAlignment w:val="baseline"/>
        <w:rPr>
          <w:rStyle w:val="12"/>
          <w:rFonts w:ascii="Arial" w:hAnsi="Arial" w:eastAsia="黑体"/>
          <w:b/>
          <w:i w:val="0"/>
          <w:caps w:val="0"/>
          <w:spacing w:val="0"/>
          <w:w w:val="100"/>
          <w:kern w:val="2"/>
          <w:sz w:val="24"/>
          <w:highlight w:val="none"/>
          <w:lang w:val="en-US" w:eastAsia="zh-CN" w:bidi="ar-SA"/>
        </w:rPr>
      </w:pPr>
      <w:r>
        <w:rPr>
          <w:rStyle w:val="12"/>
          <w:rFonts w:ascii="Arial" w:hAnsi="Arial" w:eastAsia="黑体"/>
          <w:b/>
          <w:i w:val="0"/>
          <w:caps w:val="0"/>
          <w:spacing w:val="0"/>
          <w:w w:val="100"/>
          <w:kern w:val="2"/>
          <w:sz w:val="24"/>
          <w:highlight w:val="none"/>
          <w:lang w:val="en-US" w:eastAsia="zh-CN" w:bidi="ar-SA"/>
        </w:rPr>
        <w:t>2.1报价函</w:t>
      </w:r>
    </w:p>
    <w:p>
      <w:pPr>
        <w:widowControl/>
        <w:tabs>
          <w:tab w:val="left" w:pos="142"/>
        </w:tabs>
        <w:snapToGrid w:val="0"/>
        <w:spacing w:before="0" w:beforeAutospacing="0" w:after="0" w:afterAutospacing="0" w:line="240" w:lineRule="auto"/>
        <w:jc w:val="center"/>
        <w:textAlignment w:val="bottom"/>
        <w:rPr>
          <w:rStyle w:val="12"/>
          <w:rFonts w:ascii="宋体" w:hAnsi="宋体" w:eastAsia="宋体"/>
          <w:b/>
          <w:i w:val="0"/>
          <w:caps w:val="0"/>
          <w:spacing w:val="0"/>
          <w:w w:val="100"/>
          <w:kern w:val="2"/>
          <w:sz w:val="32"/>
          <w:szCs w:val="32"/>
          <w:highlight w:val="none"/>
          <w:lang w:val="en-US" w:eastAsia="zh-CN" w:bidi="ar-SA"/>
        </w:rPr>
      </w:pPr>
      <w:r>
        <w:rPr>
          <w:rStyle w:val="12"/>
          <w:rFonts w:ascii="宋体" w:hAnsi="宋体" w:eastAsia="宋体"/>
          <w:b/>
          <w:i w:val="0"/>
          <w:caps w:val="0"/>
          <w:spacing w:val="0"/>
          <w:w w:val="100"/>
          <w:kern w:val="2"/>
          <w:sz w:val="32"/>
          <w:szCs w:val="32"/>
          <w:highlight w:val="none"/>
          <w:lang w:val="en-US" w:eastAsia="zh-CN" w:bidi="ar-SA"/>
        </w:rPr>
        <w:t>报 价 函</w:t>
      </w:r>
    </w:p>
    <w:p>
      <w:pPr>
        <w:widowControl/>
        <w:tabs>
          <w:tab w:val="left" w:pos="142"/>
        </w:tabs>
        <w:snapToGrid w:val="0"/>
        <w:spacing w:before="0" w:beforeAutospacing="0" w:after="0" w:afterAutospacing="0" w:line="240" w:lineRule="auto"/>
        <w:jc w:val="center"/>
        <w:textAlignment w:val="bottom"/>
        <w:rPr>
          <w:rStyle w:val="12"/>
          <w:rFonts w:ascii="宋体" w:hAnsi="宋体" w:eastAsia="宋体"/>
          <w:b w:val="0"/>
          <w:i w:val="0"/>
          <w:caps w:val="0"/>
          <w:spacing w:val="0"/>
          <w:w w:val="100"/>
          <w:kern w:val="2"/>
          <w:sz w:val="36"/>
          <w:highlight w:val="none"/>
          <w:lang w:val="en-US" w:eastAsia="zh-CN" w:bidi="ar-SA"/>
        </w:rPr>
      </w:pPr>
    </w:p>
    <w:p>
      <w:pPr>
        <w:widowControl/>
        <w:tabs>
          <w:tab w:val="left" w:pos="142"/>
        </w:tabs>
        <w:autoSpaceDE w:val="0"/>
        <w:autoSpaceDN w:val="0"/>
        <w:textAlignment w:val="bottom"/>
        <w:rPr>
          <w:highlight w:val="none"/>
        </w:rPr>
      </w:pPr>
      <w:r>
        <w:rPr>
          <w:rFonts w:hint="eastAsia"/>
          <w:highlight w:val="none"/>
        </w:rPr>
        <w:t>项目名称：</w:t>
      </w:r>
      <w:r>
        <w:rPr>
          <w:rFonts w:hint="eastAsia"/>
          <w:highlight w:val="none"/>
          <w:u w:val="single"/>
        </w:rPr>
        <w:t>XXXX项目</w:t>
      </w:r>
    </w:p>
    <w:p>
      <w:pPr>
        <w:widowControl/>
        <w:tabs>
          <w:tab w:val="left" w:pos="142"/>
        </w:tabs>
        <w:autoSpaceDE w:val="0"/>
        <w:autoSpaceDN w:val="0"/>
        <w:textAlignment w:val="bottom"/>
        <w:rPr>
          <w:highlight w:val="none"/>
        </w:rPr>
      </w:pPr>
    </w:p>
    <w:p>
      <w:pPr>
        <w:pStyle w:val="6"/>
        <w:spacing w:line="288" w:lineRule="auto"/>
        <w:rPr>
          <w:rFonts w:ascii="Times New Roman" w:hAnsi="Times New Roman"/>
          <w:highlight w:val="none"/>
          <w:u w:val="single"/>
        </w:rPr>
      </w:pPr>
      <w:r>
        <w:rPr>
          <w:rFonts w:hint="eastAsia" w:ascii="Times New Roman" w:hAnsi="Times New Roman"/>
          <w:highlight w:val="none"/>
        </w:rPr>
        <w:t>致</w:t>
      </w:r>
      <w:r>
        <w:rPr>
          <w:rFonts w:ascii="Times New Roman" w:hAnsi="Times New Roman"/>
          <w:highlight w:val="none"/>
        </w:rPr>
        <w:t>:</w:t>
      </w:r>
      <w:r>
        <w:rPr>
          <w:rFonts w:ascii="Times New Roman" w:hAnsi="Times New Roman"/>
          <w:highlight w:val="none"/>
          <w:u w:val="single"/>
        </w:rPr>
        <w:t xml:space="preserve"> </w:t>
      </w:r>
      <w:r>
        <w:rPr>
          <w:rFonts w:hint="eastAsia" w:ascii="Times New Roman" w:hAnsi="Times New Roman"/>
          <w:highlight w:val="none"/>
          <w:u w:val="single"/>
        </w:rPr>
        <w:t xml:space="preserve"> 广东省机场管理集团韶关丹霞机场有限公司</w:t>
      </w:r>
    </w:p>
    <w:p>
      <w:pPr>
        <w:widowControl/>
        <w:tabs>
          <w:tab w:val="left" w:pos="142"/>
        </w:tabs>
        <w:autoSpaceDE w:val="0"/>
        <w:autoSpaceDN w:val="0"/>
        <w:spacing w:line="288" w:lineRule="auto"/>
        <w:textAlignment w:val="bottom"/>
        <w:rPr>
          <w:highlight w:val="none"/>
        </w:rPr>
      </w:pPr>
      <w:r>
        <w:rPr>
          <w:highlight w:val="none"/>
        </w:rPr>
        <w:t xml:space="preserve">    </w:t>
      </w:r>
    </w:p>
    <w:p>
      <w:pPr>
        <w:widowControl/>
        <w:tabs>
          <w:tab w:val="left" w:pos="142"/>
        </w:tabs>
        <w:autoSpaceDE w:val="0"/>
        <w:autoSpaceDN w:val="0"/>
        <w:spacing w:line="288" w:lineRule="auto"/>
        <w:textAlignment w:val="bottom"/>
        <w:rPr>
          <w:highlight w:val="none"/>
        </w:rPr>
      </w:pPr>
      <w:r>
        <w:rPr>
          <w:highlight w:val="none"/>
        </w:rPr>
        <w:tab/>
      </w:r>
      <w:r>
        <w:rPr>
          <w:highlight w:val="none"/>
        </w:rPr>
        <w:t xml:space="preserve">  </w:t>
      </w:r>
      <w:r>
        <w:rPr>
          <w:rFonts w:hint="eastAsia"/>
          <w:highlight w:val="none"/>
        </w:rPr>
        <w:t>根据贵方为</w:t>
      </w:r>
      <w:r>
        <w:rPr>
          <w:rFonts w:hint="eastAsia"/>
          <w:highlight w:val="none"/>
          <w:u w:val="single"/>
        </w:rPr>
        <w:t xml:space="preserve">  XXXX项目</w:t>
      </w:r>
      <w:r>
        <w:rPr>
          <w:rFonts w:hint="eastAsia"/>
          <w:highlight w:val="none"/>
        </w:rPr>
        <w:t>采购的邀请函，作为经供应商正式授权代表供应商</w:t>
      </w:r>
      <w:r>
        <w:rPr>
          <w:highlight w:val="none"/>
        </w:rPr>
        <w:t>_______</w:t>
      </w:r>
      <w:r>
        <w:rPr>
          <w:rFonts w:hint="eastAsia"/>
          <w:highlight w:val="none"/>
          <w:u w:val="single"/>
        </w:rPr>
        <w:t xml:space="preserve">                       </w:t>
      </w:r>
      <w:r>
        <w:rPr>
          <w:highlight w:val="none"/>
        </w:rPr>
        <w:t>________(</w:t>
      </w:r>
      <w:r>
        <w:rPr>
          <w:rFonts w:hint="eastAsia"/>
          <w:highlight w:val="none"/>
        </w:rPr>
        <w:t>供应商名称和地址</w:t>
      </w:r>
      <w:r>
        <w:rPr>
          <w:highlight w:val="none"/>
        </w:rPr>
        <w:t>)</w:t>
      </w:r>
      <w:r>
        <w:rPr>
          <w:rFonts w:hint="eastAsia"/>
          <w:highlight w:val="none"/>
        </w:rPr>
        <w:t>的报价文件书签名方代表</w:t>
      </w:r>
      <w:r>
        <w:rPr>
          <w:highlight w:val="none"/>
        </w:rPr>
        <w:t>__________</w:t>
      </w:r>
      <w:r>
        <w:rPr>
          <w:rFonts w:hint="eastAsia"/>
          <w:highlight w:val="none"/>
        </w:rPr>
        <w:t xml:space="preserve"> </w:t>
      </w:r>
      <w:r>
        <w:rPr>
          <w:highlight w:val="none"/>
        </w:rPr>
        <w:t>__________(</w:t>
      </w:r>
      <w:r>
        <w:rPr>
          <w:rFonts w:hint="eastAsia"/>
          <w:highlight w:val="none"/>
        </w:rPr>
        <w:t>签名人全名</w:t>
      </w:r>
      <w:r>
        <w:rPr>
          <w:highlight w:val="none"/>
        </w:rPr>
        <w:t xml:space="preserve">, </w:t>
      </w:r>
      <w:r>
        <w:rPr>
          <w:rFonts w:hint="eastAsia"/>
          <w:highlight w:val="none"/>
        </w:rPr>
        <w:t>职务</w:t>
      </w:r>
      <w:r>
        <w:rPr>
          <w:highlight w:val="none"/>
        </w:rPr>
        <w:t xml:space="preserve">), </w:t>
      </w:r>
      <w:r>
        <w:rPr>
          <w:rFonts w:hint="eastAsia"/>
          <w:highlight w:val="none"/>
        </w:rPr>
        <w:t>在此提交项目报价文件</w:t>
      </w:r>
      <w:r>
        <w:rPr>
          <w:highlight w:val="none"/>
        </w:rPr>
        <w:t xml:space="preserve">, </w:t>
      </w:r>
      <w:r>
        <w:rPr>
          <w:rFonts w:hint="eastAsia"/>
          <w:highlight w:val="none"/>
        </w:rPr>
        <w:t>正本一份</w:t>
      </w:r>
      <w:r>
        <w:rPr>
          <w:highlight w:val="none"/>
        </w:rPr>
        <w:t xml:space="preserve">, </w:t>
      </w:r>
      <w:r>
        <w:rPr>
          <w:rFonts w:hint="eastAsia"/>
          <w:highlight w:val="none"/>
        </w:rPr>
        <w:t>副本</w:t>
      </w:r>
      <w:r>
        <w:rPr>
          <w:rFonts w:hint="eastAsia"/>
          <w:highlight w:val="none"/>
          <w:lang w:val="en-US" w:eastAsia="zh-CN"/>
        </w:rPr>
        <w:t>四</w:t>
      </w:r>
      <w:r>
        <w:rPr>
          <w:rFonts w:hint="eastAsia"/>
          <w:highlight w:val="none"/>
        </w:rPr>
        <w:t>份。</w:t>
      </w:r>
      <w:r>
        <w:rPr>
          <w:highlight w:val="none"/>
        </w:rPr>
        <w:t xml:space="preserve"> </w:t>
      </w:r>
    </w:p>
    <w:p>
      <w:pPr>
        <w:widowControl/>
        <w:tabs>
          <w:tab w:val="left" w:pos="142"/>
        </w:tabs>
        <w:autoSpaceDE w:val="0"/>
        <w:autoSpaceDN w:val="0"/>
        <w:spacing w:line="288" w:lineRule="auto"/>
        <w:textAlignment w:val="bottom"/>
        <w:rPr>
          <w:highlight w:val="none"/>
        </w:rPr>
      </w:pPr>
      <w:r>
        <w:rPr>
          <w:highlight w:val="none"/>
        </w:rPr>
        <w:t xml:space="preserve">    </w:t>
      </w:r>
      <w:r>
        <w:rPr>
          <w:rFonts w:hint="eastAsia"/>
          <w:highlight w:val="none"/>
        </w:rPr>
        <w:t>签字人代表以此函申明并同意</w:t>
      </w:r>
      <w:r>
        <w:rPr>
          <w:highlight w:val="none"/>
        </w:rPr>
        <w:t>:</w:t>
      </w:r>
    </w:p>
    <w:p>
      <w:pPr>
        <w:widowControl/>
        <w:numPr>
          <w:ilvl w:val="0"/>
          <w:numId w:val="19"/>
        </w:numPr>
        <w:tabs>
          <w:tab w:val="left" w:pos="851"/>
        </w:tabs>
        <w:autoSpaceDE w:val="0"/>
        <w:autoSpaceDN w:val="0"/>
        <w:spacing w:line="288" w:lineRule="auto"/>
        <w:ind w:left="851" w:hanging="425"/>
        <w:jc w:val="left"/>
        <w:textAlignment w:val="bottom"/>
        <w:rPr>
          <w:rFonts w:hint="eastAsia"/>
          <w:highlight w:val="none"/>
        </w:rPr>
      </w:pPr>
      <w:r>
        <w:rPr>
          <w:rFonts w:hint="eastAsia"/>
          <w:highlight w:val="none"/>
        </w:rPr>
        <w:t>对随附报价表所规定的采购内容的总价为含税价人民币</w:t>
      </w:r>
      <w:r>
        <w:rPr>
          <w:highlight w:val="none"/>
        </w:rPr>
        <w:t>___</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_</w:t>
      </w:r>
      <w:r>
        <w:rPr>
          <w:rFonts w:hint="eastAsia"/>
          <w:highlight w:val="none"/>
        </w:rPr>
        <w:t>元（大写：</w:t>
      </w:r>
      <w:r>
        <w:rPr>
          <w:highlight w:val="none"/>
        </w:rPr>
        <w:t xml:space="preserve"> ________</w:t>
      </w:r>
      <w:r>
        <w:rPr>
          <w:rFonts w:hint="eastAsia"/>
          <w:highlight w:val="none"/>
        </w:rPr>
        <w:t>元）。</w:t>
      </w:r>
    </w:p>
    <w:p>
      <w:pPr>
        <w:widowControl/>
        <w:numPr>
          <w:ilvl w:val="0"/>
          <w:numId w:val="19"/>
        </w:numPr>
        <w:tabs>
          <w:tab w:val="left" w:pos="851"/>
        </w:tabs>
        <w:autoSpaceDE w:val="0"/>
        <w:autoSpaceDN w:val="0"/>
        <w:spacing w:line="288" w:lineRule="auto"/>
        <w:ind w:left="851" w:hanging="425"/>
        <w:jc w:val="left"/>
        <w:textAlignment w:val="bottom"/>
        <w:rPr>
          <w:rFonts w:hint="eastAsia"/>
          <w:highlight w:val="none"/>
        </w:rPr>
      </w:pPr>
      <w:r>
        <w:rPr>
          <w:rFonts w:hint="eastAsia"/>
          <w:highlight w:val="none"/>
        </w:rPr>
        <w:t>供应商将承担按照采购文件的所有条款履行合同的责任和义务。</w:t>
      </w:r>
    </w:p>
    <w:p>
      <w:pPr>
        <w:widowControl/>
        <w:numPr>
          <w:ilvl w:val="0"/>
          <w:numId w:val="19"/>
        </w:numPr>
        <w:tabs>
          <w:tab w:val="left" w:pos="851"/>
        </w:tabs>
        <w:autoSpaceDE w:val="0"/>
        <w:autoSpaceDN w:val="0"/>
        <w:spacing w:line="288" w:lineRule="auto"/>
        <w:ind w:left="851" w:hanging="425"/>
        <w:jc w:val="left"/>
        <w:textAlignment w:val="bottom"/>
        <w:rPr>
          <w:rFonts w:hint="eastAsia"/>
          <w:highlight w:val="none"/>
        </w:rPr>
      </w:pPr>
      <w:r>
        <w:rPr>
          <w:rFonts w:hint="eastAsia"/>
          <w:highlight w:val="none"/>
        </w:rPr>
        <w:t>供应商已详尽研究了所有采购文件包括修正文</w:t>
      </w:r>
      <w:r>
        <w:rPr>
          <w:highlight w:val="none"/>
        </w:rPr>
        <w:t>(</w:t>
      </w:r>
      <w:r>
        <w:rPr>
          <w:rFonts w:hint="eastAsia"/>
          <w:highlight w:val="none"/>
        </w:rPr>
        <w:t>如果有</w:t>
      </w:r>
      <w:r>
        <w:rPr>
          <w:highlight w:val="none"/>
        </w:rPr>
        <w:t xml:space="preserve">), </w:t>
      </w:r>
      <w:r>
        <w:rPr>
          <w:rFonts w:hint="eastAsia"/>
          <w:highlight w:val="none"/>
        </w:rPr>
        <w:t>所有已提供的参考资料以及有关附件并完全明白</w:t>
      </w:r>
      <w:r>
        <w:rPr>
          <w:highlight w:val="none"/>
        </w:rPr>
        <w:t xml:space="preserve">, </w:t>
      </w:r>
      <w:r>
        <w:rPr>
          <w:rFonts w:hint="eastAsia"/>
          <w:highlight w:val="none"/>
        </w:rPr>
        <w:t>供应商必须放弃在此方面提出含糊意见或误解的一切权力。</w:t>
      </w:r>
    </w:p>
    <w:p>
      <w:pPr>
        <w:widowControl/>
        <w:numPr>
          <w:ilvl w:val="0"/>
          <w:numId w:val="19"/>
        </w:numPr>
        <w:tabs>
          <w:tab w:val="left" w:pos="851"/>
        </w:tabs>
        <w:autoSpaceDE w:val="0"/>
        <w:autoSpaceDN w:val="0"/>
        <w:spacing w:line="288" w:lineRule="auto"/>
        <w:ind w:left="851" w:hanging="425"/>
        <w:jc w:val="left"/>
        <w:textAlignment w:val="bottom"/>
        <w:rPr>
          <w:rFonts w:hint="eastAsia"/>
          <w:highlight w:val="none"/>
        </w:rPr>
      </w:pPr>
      <w:r>
        <w:rPr>
          <w:rFonts w:hint="eastAsia"/>
          <w:highlight w:val="none"/>
        </w:rPr>
        <w:t>供应商之报价文件有效期为自报价之日起</w:t>
      </w:r>
      <w:r>
        <w:rPr>
          <w:rFonts w:hint="eastAsia"/>
          <w:highlight w:val="none"/>
          <w:u w:val="single"/>
        </w:rPr>
        <w:t>90</w:t>
      </w:r>
      <w:r>
        <w:rPr>
          <w:highlight w:val="none"/>
        </w:rPr>
        <w:t xml:space="preserve"> </w:t>
      </w:r>
      <w:r>
        <w:rPr>
          <w:rFonts w:hint="eastAsia"/>
          <w:highlight w:val="none"/>
        </w:rPr>
        <w:t>个日历日。</w:t>
      </w:r>
    </w:p>
    <w:p>
      <w:pPr>
        <w:widowControl/>
        <w:numPr>
          <w:ilvl w:val="0"/>
          <w:numId w:val="19"/>
        </w:numPr>
        <w:tabs>
          <w:tab w:val="left" w:pos="851"/>
        </w:tabs>
        <w:autoSpaceDE w:val="0"/>
        <w:autoSpaceDN w:val="0"/>
        <w:spacing w:line="288" w:lineRule="auto"/>
        <w:ind w:left="851" w:hanging="425"/>
        <w:jc w:val="left"/>
        <w:textAlignment w:val="bottom"/>
        <w:rPr>
          <w:rFonts w:hint="eastAsia"/>
          <w:highlight w:val="none"/>
        </w:rPr>
      </w:pPr>
      <w:r>
        <w:rPr>
          <w:rFonts w:hint="eastAsia"/>
          <w:highlight w:val="none"/>
        </w:rPr>
        <w:t>供应商同意按照采购人可能提出的要求提供与其所递交报价文件有关的任何其它数据或信息。</w:t>
      </w:r>
    </w:p>
    <w:p>
      <w:pPr>
        <w:widowControl/>
        <w:numPr>
          <w:ilvl w:val="0"/>
          <w:numId w:val="19"/>
        </w:numPr>
        <w:tabs>
          <w:tab w:val="left" w:pos="851"/>
        </w:tabs>
        <w:autoSpaceDE w:val="0"/>
        <w:autoSpaceDN w:val="0"/>
        <w:spacing w:line="288" w:lineRule="auto"/>
        <w:ind w:left="851" w:hanging="425"/>
        <w:jc w:val="left"/>
        <w:textAlignment w:val="bottom"/>
        <w:rPr>
          <w:rFonts w:hint="eastAsia"/>
          <w:highlight w:val="none"/>
        </w:rPr>
      </w:pPr>
      <w:r>
        <w:rPr>
          <w:rFonts w:hint="eastAsia"/>
          <w:highlight w:val="none"/>
        </w:rPr>
        <w:t>我方理解贵方不一定接受最低报价或任何贵方可能收到的报价文件。</w:t>
      </w:r>
    </w:p>
    <w:p>
      <w:pPr>
        <w:widowControl/>
        <w:tabs>
          <w:tab w:val="left" w:pos="142"/>
        </w:tabs>
        <w:autoSpaceDE w:val="0"/>
        <w:autoSpaceDN w:val="0"/>
        <w:spacing w:line="288" w:lineRule="auto"/>
        <w:textAlignment w:val="bottom"/>
        <w:rPr>
          <w:highlight w:val="none"/>
        </w:rPr>
      </w:pPr>
      <w:r>
        <w:rPr>
          <w:highlight w:val="none"/>
        </w:rPr>
        <w:t xml:space="preserve"> </w:t>
      </w:r>
      <w:r>
        <w:rPr>
          <w:rFonts w:hint="eastAsia"/>
          <w:highlight w:val="none"/>
        </w:rPr>
        <w:t xml:space="preserve"> 本报价文件连同贵方成交通知书应构成对双方均有约束力的合同</w:t>
      </w:r>
      <w:r>
        <w:rPr>
          <w:highlight w:val="none"/>
        </w:rPr>
        <w:t xml:space="preserve">, </w:t>
      </w:r>
      <w:r>
        <w:rPr>
          <w:rFonts w:hint="eastAsia"/>
          <w:highlight w:val="none"/>
        </w:rPr>
        <w:t>直至正式合同编制完毕并生效。</w:t>
      </w:r>
    </w:p>
    <w:p>
      <w:pPr>
        <w:widowControl/>
        <w:tabs>
          <w:tab w:val="left" w:pos="142"/>
        </w:tabs>
        <w:autoSpaceDE w:val="0"/>
        <w:autoSpaceDN w:val="0"/>
        <w:spacing w:line="288" w:lineRule="auto"/>
        <w:textAlignment w:val="bottom"/>
        <w:rPr>
          <w:highlight w:val="none"/>
        </w:rPr>
      </w:pPr>
    </w:p>
    <w:p>
      <w:pPr>
        <w:widowControl/>
        <w:tabs>
          <w:tab w:val="left" w:pos="142"/>
        </w:tabs>
        <w:autoSpaceDE w:val="0"/>
        <w:autoSpaceDN w:val="0"/>
        <w:spacing w:line="288" w:lineRule="auto"/>
        <w:textAlignment w:val="bottom"/>
        <w:rPr>
          <w:rFonts w:hint="eastAsia"/>
          <w:highlight w:val="none"/>
        </w:rPr>
      </w:pPr>
      <w:r>
        <w:rPr>
          <w:rFonts w:hint="eastAsia"/>
          <w:highlight w:val="none"/>
        </w:rPr>
        <w:t>供应商名称（</w:t>
      </w:r>
      <w:r>
        <w:rPr>
          <w:rFonts w:hint="eastAsia"/>
          <w:highlight w:val="none"/>
          <w:lang w:val="en-US" w:eastAsia="zh-CN"/>
        </w:rPr>
        <w:t>盖</w:t>
      </w:r>
      <w:r>
        <w:rPr>
          <w:rFonts w:hint="eastAsia"/>
          <w:highlight w:val="none"/>
        </w:rPr>
        <w:t xml:space="preserve">公章）：  </w:t>
      </w:r>
      <w:r>
        <w:rPr>
          <w:rFonts w:hint="eastAsia"/>
          <w:highlight w:val="non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p>
    <w:p>
      <w:pPr>
        <w:widowControl/>
        <w:tabs>
          <w:tab w:val="left" w:pos="142"/>
        </w:tabs>
        <w:autoSpaceDE w:val="0"/>
        <w:autoSpaceDN w:val="0"/>
        <w:spacing w:line="288" w:lineRule="auto"/>
        <w:textAlignment w:val="bottom"/>
        <w:rPr>
          <w:highlight w:val="none"/>
        </w:rPr>
      </w:pPr>
      <w:r>
        <w:rPr>
          <w:highlight w:val="none"/>
        </w:rPr>
        <w:t xml:space="preserve">                            </w:t>
      </w:r>
    </w:p>
    <w:p>
      <w:pPr>
        <w:widowControl/>
        <w:tabs>
          <w:tab w:val="left" w:pos="142"/>
        </w:tabs>
        <w:autoSpaceDE w:val="0"/>
        <w:autoSpaceDN w:val="0"/>
        <w:spacing w:line="288" w:lineRule="auto"/>
        <w:textAlignment w:val="bottom"/>
        <w:rPr>
          <w:rFonts w:hint="eastAsia"/>
          <w:highlight w:val="none"/>
        </w:rPr>
      </w:pPr>
      <w:r>
        <w:rPr>
          <w:rFonts w:hint="eastAsia"/>
          <w:highlight w:val="none"/>
        </w:rPr>
        <w:t>法定代表人或授权代表签名：</w:t>
      </w:r>
      <w:r>
        <w:rPr>
          <w:highlight w:val="none"/>
        </w:rPr>
        <w:t xml:space="preserve"> </w:t>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p>
    <w:p>
      <w:pPr>
        <w:widowControl/>
        <w:tabs>
          <w:tab w:val="left" w:pos="142"/>
        </w:tabs>
        <w:autoSpaceDE w:val="0"/>
        <w:autoSpaceDN w:val="0"/>
        <w:spacing w:line="288" w:lineRule="auto"/>
        <w:textAlignment w:val="bottom"/>
        <w:rPr>
          <w:highlight w:val="none"/>
        </w:rPr>
      </w:pPr>
      <w:r>
        <w:rPr>
          <w:highlight w:val="none"/>
        </w:rPr>
        <w:t xml:space="preserve">               </w:t>
      </w:r>
    </w:p>
    <w:p>
      <w:pPr>
        <w:widowControl/>
        <w:tabs>
          <w:tab w:val="left" w:pos="142"/>
        </w:tabs>
        <w:autoSpaceDE w:val="0"/>
        <w:autoSpaceDN w:val="0"/>
        <w:spacing w:line="288" w:lineRule="auto"/>
        <w:textAlignment w:val="bottom"/>
        <w:rPr>
          <w:highlight w:val="none"/>
          <w:u w:val="single"/>
        </w:rPr>
      </w:pPr>
      <w:r>
        <w:rPr>
          <w:rFonts w:hint="eastAsia"/>
          <w:highlight w:val="none"/>
        </w:rPr>
        <w:t>日期：</w:t>
      </w:r>
      <w:r>
        <w:rPr>
          <w:highlight w:val="none"/>
        </w:rPr>
        <w:t xml:space="preserve"> </w:t>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p>
    <w:p>
      <w:pPr>
        <w:widowControl/>
        <w:tabs>
          <w:tab w:val="left" w:pos="142"/>
        </w:tabs>
        <w:snapToGrid w:val="0"/>
        <w:spacing w:before="0" w:beforeAutospacing="0" w:after="0" w:afterAutospacing="0" w:line="288" w:lineRule="auto"/>
        <w:jc w:val="both"/>
        <w:textAlignment w:val="bottom"/>
        <w:rPr>
          <w:rStyle w:val="12"/>
          <w:rFonts w:ascii="Times New Roman" w:hAnsi="Times New Roman" w:eastAsia="宋体"/>
          <w:b w:val="0"/>
          <w:i w:val="0"/>
          <w:caps w:val="0"/>
          <w:spacing w:val="0"/>
          <w:w w:val="100"/>
          <w:kern w:val="2"/>
          <w:sz w:val="21"/>
          <w:highlight w:val="none"/>
          <w:u w:val="single"/>
          <w:lang w:val="en-US" w:eastAsia="zh-CN" w:bidi="ar-SA"/>
        </w:rPr>
      </w:pPr>
      <w:r>
        <w:rPr>
          <w:rStyle w:val="12"/>
          <w:rFonts w:ascii="Times New Roman" w:hAnsi="Times New Roman" w:eastAsia="宋体"/>
          <w:b w:val="0"/>
          <w:i w:val="0"/>
          <w:caps w:val="0"/>
          <w:spacing w:val="0"/>
          <w:w w:val="100"/>
          <w:kern w:val="2"/>
          <w:sz w:val="21"/>
          <w:highlight w:val="none"/>
          <w:u w:val="single"/>
          <w:lang w:val="en-US" w:eastAsia="zh-CN" w:bidi="ar-SA"/>
        </w:rPr>
        <w:br w:type="page"/>
      </w:r>
    </w:p>
    <w:p>
      <w:pPr>
        <w:widowControl/>
        <w:tabs>
          <w:tab w:val="left" w:pos="142"/>
        </w:tabs>
        <w:snapToGrid w:val="0"/>
        <w:spacing w:before="0" w:beforeAutospacing="0" w:after="0" w:afterAutospacing="0" w:line="288" w:lineRule="auto"/>
        <w:jc w:val="both"/>
        <w:textAlignment w:val="bottom"/>
        <w:rPr>
          <w:rStyle w:val="12"/>
          <w:rFonts w:ascii="宋体" w:hAnsi="宋体" w:eastAsia="宋体"/>
          <w:b w:val="0"/>
          <w:i w:val="0"/>
          <w:caps w:val="0"/>
          <w:spacing w:val="0"/>
          <w:w w:val="100"/>
          <w:kern w:val="2"/>
          <w:sz w:val="24"/>
          <w:highlight w:val="none"/>
          <w:lang w:val="en-US" w:eastAsia="zh-CN" w:bidi="ar-SA"/>
        </w:rPr>
      </w:pPr>
      <w:r>
        <w:rPr>
          <w:rStyle w:val="12"/>
          <w:rFonts w:ascii="Arial" w:hAnsi="Arial" w:eastAsia="黑体"/>
          <w:b/>
          <w:i w:val="0"/>
          <w:caps w:val="0"/>
          <w:spacing w:val="0"/>
          <w:w w:val="100"/>
          <w:kern w:val="2"/>
          <w:sz w:val="24"/>
          <w:highlight w:val="none"/>
          <w:lang w:val="en-US" w:eastAsia="zh-CN" w:bidi="ar-SA"/>
        </w:rPr>
        <w:t>2.2 报价明细表</w:t>
      </w:r>
    </w:p>
    <w:p>
      <w:pPr>
        <w:widowControl/>
        <w:tabs>
          <w:tab w:val="left" w:pos="142"/>
        </w:tabs>
        <w:snapToGrid w:val="0"/>
        <w:spacing w:before="0" w:beforeAutospacing="0" w:after="0" w:afterAutospacing="0" w:line="240" w:lineRule="auto"/>
        <w:jc w:val="center"/>
        <w:textAlignment w:val="bottom"/>
        <w:rPr>
          <w:rStyle w:val="12"/>
          <w:rFonts w:ascii="宋体" w:hAnsi="宋体" w:eastAsia="宋体"/>
          <w:b/>
          <w:i w:val="0"/>
          <w:caps w:val="0"/>
          <w:spacing w:val="0"/>
          <w:w w:val="100"/>
          <w:kern w:val="2"/>
          <w:sz w:val="32"/>
          <w:szCs w:val="32"/>
          <w:highlight w:val="none"/>
          <w:lang w:val="en-US" w:eastAsia="zh-CN" w:bidi="ar-SA"/>
        </w:rPr>
      </w:pPr>
      <w:r>
        <w:rPr>
          <w:rStyle w:val="12"/>
          <w:rFonts w:ascii="宋体" w:hAnsi="宋体" w:eastAsia="宋体"/>
          <w:b/>
          <w:i w:val="0"/>
          <w:caps w:val="0"/>
          <w:spacing w:val="0"/>
          <w:w w:val="100"/>
          <w:kern w:val="2"/>
          <w:sz w:val="32"/>
          <w:szCs w:val="32"/>
          <w:highlight w:val="none"/>
          <w:lang w:val="en-US" w:eastAsia="zh-CN" w:bidi="ar-SA"/>
        </w:rPr>
        <w:t>报价明细表</w:t>
      </w:r>
    </w:p>
    <w:p>
      <w:pPr>
        <w:widowControl/>
        <w:tabs>
          <w:tab w:val="left" w:pos="142"/>
        </w:tabs>
        <w:snapToGrid w:val="0"/>
        <w:spacing w:before="0" w:beforeAutospacing="0" w:after="0" w:afterAutospacing="0" w:line="240" w:lineRule="auto"/>
        <w:jc w:val="center"/>
        <w:textAlignment w:val="bottom"/>
        <w:rPr>
          <w:rStyle w:val="12"/>
          <w:rFonts w:ascii="宋体" w:hAnsi="宋体" w:eastAsia="宋体"/>
          <w:b/>
          <w:i w:val="0"/>
          <w:caps w:val="0"/>
          <w:spacing w:val="0"/>
          <w:w w:val="100"/>
          <w:kern w:val="2"/>
          <w:sz w:val="32"/>
          <w:szCs w:val="32"/>
          <w:highlight w:val="none"/>
          <w:lang w:val="en-US" w:eastAsia="zh-CN" w:bidi="ar-SA"/>
        </w:rPr>
      </w:pPr>
    </w:p>
    <w:tbl>
      <w:tblPr>
        <w:tblStyle w:val="9"/>
        <w:tblW w:w="8931"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
        <w:gridCol w:w="2767"/>
        <w:gridCol w:w="1701"/>
        <w:gridCol w:w="1275"/>
        <w:gridCol w:w="2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仿宋_GB2312" w:hAnsi="宋体" w:eastAsia="仿宋_GB2312"/>
                <w:b w:val="0"/>
                <w:i w:val="0"/>
                <w:caps w:val="0"/>
                <w:spacing w:val="0"/>
                <w:w w:val="100"/>
                <w:kern w:val="2"/>
                <w:sz w:val="22"/>
                <w:szCs w:val="22"/>
                <w:highlight w:val="none"/>
                <w:lang w:val="en-US" w:eastAsia="zh-CN" w:bidi="ar-SA"/>
              </w:rPr>
            </w:pPr>
            <w:r>
              <w:rPr>
                <w:rStyle w:val="12"/>
                <w:rFonts w:ascii="仿宋_GB2312" w:hAnsi="宋体" w:eastAsia="仿宋_GB2312"/>
                <w:b w:val="0"/>
                <w:i w:val="0"/>
                <w:caps w:val="0"/>
                <w:spacing w:val="0"/>
                <w:w w:val="100"/>
                <w:kern w:val="2"/>
                <w:sz w:val="22"/>
                <w:szCs w:val="22"/>
                <w:highlight w:val="none"/>
                <w:lang w:val="en-US" w:eastAsia="zh-CN" w:bidi="ar-SA"/>
              </w:rPr>
              <w:t>序号</w:t>
            </w:r>
          </w:p>
        </w:tc>
        <w:tc>
          <w:tcPr>
            <w:tcW w:w="27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仿宋_GB2312" w:hAnsi="宋体" w:eastAsia="仿宋_GB2312"/>
                <w:b w:val="0"/>
                <w:i w:val="0"/>
                <w:caps w:val="0"/>
                <w:spacing w:val="0"/>
                <w:w w:val="100"/>
                <w:kern w:val="2"/>
                <w:sz w:val="22"/>
                <w:szCs w:val="22"/>
                <w:highlight w:val="none"/>
                <w:lang w:val="en-US" w:eastAsia="zh-CN" w:bidi="ar-SA"/>
              </w:rPr>
            </w:pPr>
            <w:r>
              <w:rPr>
                <w:rStyle w:val="12"/>
                <w:rFonts w:ascii="仿宋_GB2312" w:hAnsi="宋体" w:eastAsia="仿宋_GB2312"/>
                <w:b w:val="0"/>
                <w:i w:val="0"/>
                <w:caps w:val="0"/>
                <w:spacing w:val="0"/>
                <w:w w:val="100"/>
                <w:kern w:val="2"/>
                <w:sz w:val="22"/>
                <w:szCs w:val="22"/>
                <w:highlight w:val="none"/>
                <w:lang w:val="en-US" w:eastAsia="zh-CN" w:bidi="ar-SA"/>
              </w:rPr>
              <w:t>采购内容</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仿宋_GB2312" w:hAnsi="宋体" w:eastAsia="仿宋_GB2312"/>
                <w:b w:val="0"/>
                <w:i w:val="0"/>
                <w:caps w:val="0"/>
                <w:spacing w:val="0"/>
                <w:w w:val="100"/>
                <w:kern w:val="2"/>
                <w:sz w:val="22"/>
                <w:szCs w:val="22"/>
                <w:highlight w:val="none"/>
                <w:lang w:val="en-US" w:eastAsia="zh-CN" w:bidi="ar-SA"/>
              </w:rPr>
            </w:pPr>
            <w:r>
              <w:rPr>
                <w:rStyle w:val="12"/>
                <w:rFonts w:ascii="仿宋_GB2312" w:hAnsi="宋体" w:eastAsia="仿宋_GB2312"/>
                <w:b w:val="0"/>
                <w:i w:val="0"/>
                <w:caps w:val="0"/>
                <w:spacing w:val="0"/>
                <w:w w:val="100"/>
                <w:kern w:val="2"/>
                <w:sz w:val="22"/>
                <w:szCs w:val="22"/>
                <w:highlight w:val="none"/>
                <w:lang w:val="en-US" w:eastAsia="zh-CN" w:bidi="ar-SA"/>
              </w:rPr>
              <w:t>总价(含税价)</w:t>
            </w:r>
          </w:p>
          <w:p>
            <w:pPr>
              <w:snapToGrid w:val="0"/>
              <w:spacing w:before="0" w:beforeAutospacing="0" w:after="0" w:afterAutospacing="0" w:line="240" w:lineRule="auto"/>
              <w:jc w:val="center"/>
              <w:textAlignment w:val="baseline"/>
              <w:rPr>
                <w:rStyle w:val="12"/>
                <w:rFonts w:ascii="Times New Roman" w:hAnsi="Times New Roman" w:eastAsia="仿宋_GB2312"/>
                <w:b w:val="0"/>
                <w:i w:val="0"/>
                <w:caps w:val="0"/>
                <w:spacing w:val="0"/>
                <w:w w:val="100"/>
                <w:kern w:val="2"/>
                <w:sz w:val="21"/>
                <w:highlight w:val="none"/>
                <w:lang w:val="en-US" w:eastAsia="zh-CN" w:bidi="ar-SA"/>
              </w:rPr>
            </w:pPr>
            <w:r>
              <w:rPr>
                <w:rStyle w:val="12"/>
                <w:rFonts w:ascii="仿宋_GB2312" w:hAnsi="宋体" w:eastAsia="仿宋_GB2312"/>
                <w:b w:val="0"/>
                <w:i w:val="0"/>
                <w:caps w:val="0"/>
                <w:spacing w:val="0"/>
                <w:w w:val="100"/>
                <w:kern w:val="2"/>
                <w:sz w:val="22"/>
                <w:szCs w:val="22"/>
                <w:highlight w:val="none"/>
                <w:lang w:val="en-US" w:eastAsia="zh-CN" w:bidi="ar-SA"/>
              </w:rPr>
              <w:t>（元）</w:t>
            </w: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仿宋_GB2312" w:hAnsi="宋体" w:eastAsia="仿宋_GB2312"/>
                <w:b w:val="0"/>
                <w:i w:val="0"/>
                <w:caps w:val="0"/>
                <w:spacing w:val="0"/>
                <w:w w:val="100"/>
                <w:kern w:val="2"/>
                <w:sz w:val="22"/>
                <w:szCs w:val="22"/>
                <w:highlight w:val="none"/>
                <w:lang w:val="en-US" w:eastAsia="zh-CN" w:bidi="ar-SA"/>
              </w:rPr>
            </w:pPr>
            <w:r>
              <w:rPr>
                <w:rStyle w:val="12"/>
                <w:rFonts w:ascii="仿宋_GB2312" w:hAnsi="宋体" w:eastAsia="仿宋_GB2312"/>
                <w:b w:val="0"/>
                <w:i w:val="0"/>
                <w:caps w:val="0"/>
                <w:spacing w:val="0"/>
                <w:w w:val="100"/>
                <w:kern w:val="2"/>
                <w:sz w:val="22"/>
                <w:szCs w:val="22"/>
                <w:highlight w:val="none"/>
                <w:lang w:val="en-US" w:eastAsia="zh-CN" w:bidi="ar-SA"/>
              </w:rPr>
              <w:t>税率（%）</w:t>
            </w:r>
          </w:p>
        </w:tc>
        <w:tc>
          <w:tcPr>
            <w:tcW w:w="248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仿宋_GB2312" w:hAnsi="宋体" w:eastAsia="仿宋_GB2312"/>
                <w:b w:val="0"/>
                <w:i w:val="0"/>
                <w:caps w:val="0"/>
                <w:spacing w:val="0"/>
                <w:w w:val="100"/>
                <w:kern w:val="2"/>
                <w:sz w:val="22"/>
                <w:szCs w:val="22"/>
                <w:highlight w:val="none"/>
                <w:lang w:val="en-US" w:eastAsia="zh-CN" w:bidi="ar-SA"/>
              </w:rPr>
            </w:pPr>
            <w:r>
              <w:rPr>
                <w:rStyle w:val="12"/>
                <w:rFonts w:ascii="仿宋_GB2312" w:hAnsi="宋体" w:eastAsia="仿宋_GB2312"/>
                <w:b w:val="0"/>
                <w:i w:val="0"/>
                <w:caps w:val="0"/>
                <w:spacing w:val="0"/>
                <w:w w:val="100"/>
                <w:kern w:val="2"/>
                <w:sz w:val="22"/>
                <w:szCs w:val="22"/>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仿宋_GB2312" w:hAnsi="宋体" w:eastAsia="仿宋_GB2312"/>
                <w:b w:val="0"/>
                <w:i w:val="0"/>
                <w:caps w:val="0"/>
                <w:spacing w:val="0"/>
                <w:w w:val="100"/>
                <w:kern w:val="2"/>
                <w:sz w:val="22"/>
                <w:szCs w:val="22"/>
                <w:highlight w:val="none"/>
                <w:lang w:val="en-US" w:eastAsia="zh-CN" w:bidi="ar-SA"/>
              </w:rPr>
            </w:pPr>
            <w:r>
              <w:rPr>
                <w:rStyle w:val="12"/>
                <w:rFonts w:ascii="仿宋_GB2312" w:hAnsi="宋体" w:eastAsia="仿宋_GB2312"/>
                <w:b w:val="0"/>
                <w:i w:val="0"/>
                <w:caps w:val="0"/>
                <w:spacing w:val="0"/>
                <w:w w:val="100"/>
                <w:kern w:val="2"/>
                <w:sz w:val="22"/>
                <w:szCs w:val="22"/>
                <w:highlight w:val="none"/>
                <w:lang w:val="en-US" w:eastAsia="zh-CN" w:bidi="ar-SA"/>
              </w:rPr>
              <w:t>1</w:t>
            </w:r>
          </w:p>
        </w:tc>
        <w:tc>
          <w:tcPr>
            <w:tcW w:w="27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仿宋_GB2312" w:hAnsi="宋体" w:eastAsia="仿宋_GB2312"/>
                <w:b w:val="0"/>
                <w:i w:val="0"/>
                <w:caps w:val="0"/>
                <w:spacing w:val="0"/>
                <w:w w:val="100"/>
                <w:kern w:val="2"/>
                <w:sz w:val="22"/>
                <w:szCs w:val="22"/>
                <w:highlight w:val="none"/>
                <w:lang w:val="en-US" w:eastAsia="zh-CN" w:bidi="ar-SA"/>
              </w:rPr>
            </w:pPr>
            <w:r>
              <w:rPr>
                <w:rStyle w:val="12"/>
                <w:rFonts w:ascii="仿宋_GB2312" w:hAnsi="宋体" w:eastAsia="仿宋_GB2312"/>
                <w:b w:val="0"/>
                <w:i w:val="0"/>
                <w:caps w:val="0"/>
                <w:spacing w:val="0"/>
                <w:w w:val="100"/>
                <w:kern w:val="2"/>
                <w:sz w:val="22"/>
                <w:szCs w:val="22"/>
                <w:highlight w:val="none"/>
                <w:lang w:val="en-US" w:eastAsia="zh-CN" w:bidi="ar-SA"/>
              </w:rPr>
              <w:t>XXX</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2"/>
                <w:rFonts w:ascii="仿宋_GB2312" w:hAnsi="宋体" w:eastAsia="仿宋_GB2312"/>
                <w:b w:val="0"/>
                <w:i w:val="0"/>
                <w:caps w:val="0"/>
                <w:spacing w:val="0"/>
                <w:w w:val="100"/>
                <w:kern w:val="2"/>
                <w:sz w:val="22"/>
                <w:szCs w:val="22"/>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仿宋_GB2312" w:hAnsi="宋体" w:eastAsia="仿宋_GB2312"/>
                <w:b w:val="0"/>
                <w:i w:val="0"/>
                <w:caps w:val="0"/>
                <w:spacing w:val="0"/>
                <w:w w:val="100"/>
                <w:kern w:val="2"/>
                <w:sz w:val="22"/>
                <w:szCs w:val="22"/>
                <w:highlight w:val="none"/>
                <w:lang w:val="en-US" w:eastAsia="zh-CN" w:bidi="ar-SA"/>
              </w:rPr>
            </w:pPr>
          </w:p>
        </w:tc>
        <w:tc>
          <w:tcPr>
            <w:tcW w:w="248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仿宋_GB2312" w:hAnsi="宋体" w:eastAsia="仿宋_GB2312"/>
                <w:b w:val="0"/>
                <w:i w:val="0"/>
                <w:caps w:val="0"/>
                <w:spacing w:val="0"/>
                <w:w w:val="100"/>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仿宋_GB2312" w:hAnsi="宋体" w:eastAsia="仿宋_GB2312"/>
                <w:b w:val="0"/>
                <w:i w:val="0"/>
                <w:caps w:val="0"/>
                <w:spacing w:val="0"/>
                <w:w w:val="100"/>
                <w:kern w:val="2"/>
                <w:sz w:val="22"/>
                <w:szCs w:val="22"/>
                <w:highlight w:val="none"/>
                <w:lang w:val="en-US" w:eastAsia="zh-CN" w:bidi="ar-SA"/>
              </w:rPr>
            </w:pPr>
            <w:r>
              <w:rPr>
                <w:rStyle w:val="12"/>
                <w:rFonts w:ascii="仿宋_GB2312" w:hAnsi="宋体" w:eastAsia="仿宋_GB2312"/>
                <w:b w:val="0"/>
                <w:i w:val="0"/>
                <w:caps w:val="0"/>
                <w:spacing w:val="0"/>
                <w:w w:val="100"/>
                <w:kern w:val="2"/>
                <w:sz w:val="22"/>
                <w:szCs w:val="22"/>
                <w:highlight w:val="none"/>
                <w:lang w:val="en-US" w:eastAsia="zh-CN" w:bidi="ar-SA"/>
              </w:rPr>
              <w:t>2</w:t>
            </w:r>
          </w:p>
        </w:tc>
        <w:tc>
          <w:tcPr>
            <w:tcW w:w="27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仿宋_GB2312" w:hAnsi="宋体" w:eastAsia="仿宋_GB2312"/>
                <w:b w:val="0"/>
                <w:i w:val="0"/>
                <w:caps w:val="0"/>
                <w:spacing w:val="0"/>
                <w:w w:val="100"/>
                <w:kern w:val="2"/>
                <w:sz w:val="22"/>
                <w:szCs w:val="22"/>
                <w:highlight w:val="none"/>
                <w:lang w:val="en-US" w:eastAsia="zh-CN" w:bidi="ar-SA"/>
              </w:rPr>
            </w:pPr>
            <w:r>
              <w:rPr>
                <w:rStyle w:val="12"/>
                <w:rFonts w:ascii="仿宋_GB2312" w:hAnsi="宋体" w:eastAsia="仿宋_GB2312"/>
                <w:b w:val="0"/>
                <w:i w:val="0"/>
                <w:caps w:val="0"/>
                <w:spacing w:val="0"/>
                <w:w w:val="100"/>
                <w:kern w:val="2"/>
                <w:sz w:val="22"/>
                <w:szCs w:val="22"/>
                <w:highlight w:val="none"/>
                <w:lang w:val="en-US" w:eastAsia="zh-CN" w:bidi="ar-SA"/>
              </w:rPr>
              <w:t>XXX</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2"/>
                <w:rFonts w:ascii="仿宋_GB2312" w:hAnsi="宋体" w:eastAsia="仿宋_GB2312"/>
                <w:b w:val="0"/>
                <w:i w:val="0"/>
                <w:caps w:val="0"/>
                <w:spacing w:val="0"/>
                <w:w w:val="100"/>
                <w:kern w:val="2"/>
                <w:sz w:val="22"/>
                <w:szCs w:val="22"/>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仿宋_GB2312" w:hAnsi="宋体" w:eastAsia="仿宋_GB2312"/>
                <w:b w:val="0"/>
                <w:i w:val="0"/>
                <w:caps w:val="0"/>
                <w:spacing w:val="0"/>
                <w:w w:val="100"/>
                <w:kern w:val="2"/>
                <w:sz w:val="22"/>
                <w:szCs w:val="22"/>
                <w:highlight w:val="none"/>
                <w:lang w:val="en-US" w:eastAsia="zh-CN" w:bidi="ar-SA"/>
              </w:rPr>
            </w:pPr>
          </w:p>
        </w:tc>
        <w:tc>
          <w:tcPr>
            <w:tcW w:w="248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仿宋_GB2312" w:hAnsi="宋体" w:eastAsia="仿宋_GB2312"/>
                <w:b w:val="0"/>
                <w:i w:val="0"/>
                <w:caps w:val="0"/>
                <w:spacing w:val="0"/>
                <w:w w:val="100"/>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仿宋_GB2312" w:hAnsi="宋体" w:eastAsia="仿宋_GB2312"/>
                <w:b w:val="0"/>
                <w:i w:val="0"/>
                <w:caps w:val="0"/>
                <w:spacing w:val="0"/>
                <w:w w:val="100"/>
                <w:kern w:val="2"/>
                <w:sz w:val="22"/>
                <w:szCs w:val="22"/>
                <w:highlight w:val="none"/>
                <w:lang w:val="en-US" w:eastAsia="zh-CN" w:bidi="ar-SA"/>
              </w:rPr>
            </w:pPr>
            <w:r>
              <w:rPr>
                <w:rStyle w:val="12"/>
                <w:rFonts w:ascii="仿宋_GB2312" w:hAnsi="宋体" w:eastAsia="仿宋_GB2312"/>
                <w:b w:val="0"/>
                <w:i w:val="0"/>
                <w:caps w:val="0"/>
                <w:spacing w:val="0"/>
                <w:w w:val="100"/>
                <w:kern w:val="2"/>
                <w:sz w:val="22"/>
                <w:szCs w:val="22"/>
                <w:highlight w:val="none"/>
                <w:lang w:val="en-US" w:eastAsia="zh-CN" w:bidi="ar-SA"/>
              </w:rPr>
              <w:t>…</w:t>
            </w:r>
          </w:p>
        </w:tc>
        <w:tc>
          <w:tcPr>
            <w:tcW w:w="27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仿宋_GB2312" w:hAnsi="宋体" w:eastAsia="仿宋_GB2312"/>
                <w:b w:val="0"/>
                <w:i w:val="0"/>
                <w:caps w:val="0"/>
                <w:spacing w:val="0"/>
                <w:w w:val="100"/>
                <w:kern w:val="2"/>
                <w:sz w:val="22"/>
                <w:szCs w:val="22"/>
                <w:highlight w:val="none"/>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2"/>
                <w:rFonts w:ascii="仿宋_GB2312" w:hAnsi="宋体" w:eastAsia="仿宋_GB2312"/>
                <w:b w:val="0"/>
                <w:i w:val="0"/>
                <w:caps w:val="0"/>
                <w:spacing w:val="0"/>
                <w:w w:val="100"/>
                <w:kern w:val="2"/>
                <w:sz w:val="22"/>
                <w:szCs w:val="22"/>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仿宋_GB2312" w:hAnsi="宋体" w:eastAsia="仿宋_GB2312"/>
                <w:b w:val="0"/>
                <w:i w:val="0"/>
                <w:caps w:val="0"/>
                <w:spacing w:val="0"/>
                <w:w w:val="100"/>
                <w:kern w:val="2"/>
                <w:sz w:val="22"/>
                <w:szCs w:val="22"/>
                <w:highlight w:val="none"/>
                <w:lang w:val="en-US" w:eastAsia="zh-CN" w:bidi="ar-SA"/>
              </w:rPr>
            </w:pPr>
          </w:p>
        </w:tc>
        <w:tc>
          <w:tcPr>
            <w:tcW w:w="248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仿宋_GB2312" w:hAnsi="宋体" w:eastAsia="仿宋_GB2312"/>
                <w:b w:val="0"/>
                <w:i w:val="0"/>
                <w:caps w:val="0"/>
                <w:spacing w:val="0"/>
                <w:w w:val="100"/>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atLeast"/>
          <w:jc w:val="center"/>
        </w:trPr>
        <w:tc>
          <w:tcPr>
            <w:tcW w:w="347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仿宋_GB2312" w:hAnsi="宋体" w:eastAsia="仿宋_GB2312"/>
                <w:b w:val="0"/>
                <w:i w:val="0"/>
                <w:caps w:val="0"/>
                <w:spacing w:val="0"/>
                <w:w w:val="100"/>
                <w:kern w:val="2"/>
                <w:sz w:val="22"/>
                <w:szCs w:val="22"/>
                <w:highlight w:val="none"/>
                <w:lang w:val="en-US" w:eastAsia="zh-CN" w:bidi="ar-SA"/>
              </w:rPr>
            </w:pPr>
            <w:r>
              <w:rPr>
                <w:rStyle w:val="12"/>
                <w:rFonts w:ascii="仿宋_GB2312" w:hAnsi="宋体" w:eastAsia="仿宋_GB2312"/>
                <w:b w:val="0"/>
                <w:i w:val="0"/>
                <w:caps w:val="0"/>
                <w:spacing w:val="0"/>
                <w:w w:val="100"/>
                <w:kern w:val="2"/>
                <w:sz w:val="22"/>
                <w:szCs w:val="22"/>
                <w:highlight w:val="none"/>
                <w:lang w:val="en-US" w:eastAsia="zh-CN" w:bidi="ar-SA"/>
              </w:rPr>
              <w:t>合计</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2"/>
                <w:rFonts w:ascii="仿宋_GB2312" w:hAnsi="宋体" w:eastAsia="仿宋_GB2312"/>
                <w:b w:val="0"/>
                <w:i w:val="0"/>
                <w:caps w:val="0"/>
                <w:spacing w:val="0"/>
                <w:w w:val="100"/>
                <w:kern w:val="2"/>
                <w:sz w:val="22"/>
                <w:szCs w:val="22"/>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仿宋_GB2312" w:hAnsi="宋体" w:eastAsia="仿宋_GB2312"/>
                <w:b w:val="0"/>
                <w:i w:val="0"/>
                <w:caps w:val="0"/>
                <w:spacing w:val="0"/>
                <w:w w:val="100"/>
                <w:kern w:val="2"/>
                <w:sz w:val="22"/>
                <w:szCs w:val="22"/>
                <w:highlight w:val="none"/>
                <w:lang w:val="en-US" w:eastAsia="zh-CN" w:bidi="ar-SA"/>
              </w:rPr>
            </w:pPr>
          </w:p>
        </w:tc>
        <w:tc>
          <w:tcPr>
            <w:tcW w:w="248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仿宋_GB2312" w:hAnsi="宋体" w:eastAsia="仿宋_GB2312"/>
                <w:b w:val="0"/>
                <w:i w:val="0"/>
                <w:caps w:val="0"/>
                <w:spacing w:val="0"/>
                <w:w w:val="100"/>
                <w:kern w:val="2"/>
                <w:sz w:val="22"/>
                <w:szCs w:val="22"/>
                <w:highlight w:val="none"/>
                <w:lang w:val="en-US" w:eastAsia="zh-CN" w:bidi="ar-SA"/>
              </w:rPr>
            </w:pPr>
          </w:p>
        </w:tc>
      </w:tr>
    </w:tbl>
    <w:p>
      <w:pPr>
        <w:snapToGrid w:val="0"/>
        <w:spacing w:before="328" w:beforeAutospacing="0" w:after="328" w:afterAutospacing="0" w:line="300" w:lineRule="auto"/>
        <w:jc w:val="both"/>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注：此表由各供应商根据自身报价情况补充填写。</w:t>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供应商名称：（盖公章）  </w:t>
      </w:r>
      <w:r>
        <w:rPr>
          <w:rStyle w:val="12"/>
          <w:rFonts w:ascii="Times New Roman" w:hAnsi="Times New Roman" w:eastAsia="宋体"/>
          <w:b w:val="0"/>
          <w:i w:val="0"/>
          <w:caps w:val="0"/>
          <w:spacing w:val="0"/>
          <w:w w:val="100"/>
          <w:kern w:val="2"/>
          <w:sz w:val="21"/>
          <w:highlight w:val="none"/>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p>
    <w:p>
      <w:pPr>
        <w:widowControl/>
        <w:tabs>
          <w:tab w:val="left" w:pos="142"/>
        </w:tabs>
        <w:snapToGrid w:val="0"/>
        <w:spacing w:before="0" w:beforeAutospacing="0" w:after="0" w:afterAutospacing="0" w:line="288" w:lineRule="auto"/>
        <w:jc w:val="both"/>
        <w:textAlignment w:val="bottom"/>
        <w:rPr>
          <w:rStyle w:val="12"/>
          <w:rFonts w:ascii="Times New Roman" w:hAnsi="Times New Roman" w:eastAsia="宋体"/>
          <w:b w:val="0"/>
          <w:i w:val="0"/>
          <w:caps w:val="0"/>
          <w:spacing w:val="0"/>
          <w:w w:val="100"/>
          <w:kern w:val="2"/>
          <w:sz w:val="21"/>
          <w:highlight w:val="none"/>
          <w:lang w:val="en-US" w:eastAsia="zh-CN" w:bidi="ar-SA"/>
        </w:rPr>
      </w:pP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法定代表人或授权代表签名： </w:t>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               </w:t>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日期： </w:t>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p>
    <w:p>
      <w:pPr>
        <w:pStyle w:val="16"/>
        <w:keepLines/>
        <w:pageBreakBefore/>
        <w:widowControl/>
        <w:snapToGrid w:val="0"/>
        <w:spacing w:before="240" w:beforeAutospacing="0" w:after="240" w:afterAutospacing="0" w:line="240" w:lineRule="auto"/>
        <w:jc w:val="both"/>
        <w:textAlignment w:val="center"/>
        <w:rPr>
          <w:rStyle w:val="12"/>
          <w:rFonts w:ascii="宋体" w:hAnsi="宋体" w:eastAsia="宋体" w:cs="宋体"/>
          <w:b/>
          <w:bCs/>
          <w:i w:val="0"/>
          <w:caps w:val="0"/>
          <w:color w:val="000000"/>
          <w:spacing w:val="0"/>
          <w:w w:val="100"/>
          <w:kern w:val="2"/>
          <w:sz w:val="28"/>
          <w:szCs w:val="28"/>
          <w:highlight w:val="none"/>
          <w:lang w:val="en-US" w:eastAsia="zh-CN" w:bidi="ar-SA"/>
        </w:rPr>
      </w:pPr>
      <w:r>
        <w:rPr>
          <w:rStyle w:val="12"/>
          <w:rFonts w:ascii="宋体" w:hAnsi="宋体" w:eastAsia="宋体" w:cs="宋体"/>
          <w:b/>
          <w:bCs/>
          <w:i w:val="0"/>
          <w:caps w:val="0"/>
          <w:color w:val="000000"/>
          <w:spacing w:val="0"/>
          <w:w w:val="100"/>
          <w:kern w:val="2"/>
          <w:sz w:val="28"/>
          <w:szCs w:val="28"/>
          <w:highlight w:val="none"/>
          <w:lang w:val="en-US" w:eastAsia="zh-CN" w:bidi="ar-SA"/>
        </w:rPr>
        <w:t>附录3 诚信承诺函及企业声明</w:t>
      </w:r>
    </w:p>
    <w:p>
      <w:pPr>
        <w:pStyle w:val="17"/>
        <w:keepLines/>
        <w:widowControl/>
        <w:numPr>
          <w:ilvl w:val="0"/>
          <w:numId w:val="0"/>
        </w:numPr>
        <w:snapToGrid w:val="0"/>
        <w:spacing w:before="120" w:beforeAutospacing="0" w:after="120" w:afterAutospacing="0" w:line="416" w:lineRule="auto"/>
        <w:ind w:left="425"/>
        <w:jc w:val="both"/>
        <w:textAlignment w:val="baseline"/>
        <w:rPr>
          <w:rStyle w:val="12"/>
          <w:rFonts w:ascii="Arial" w:hAnsi="Arial" w:eastAsia="黑体"/>
          <w:b/>
          <w:i w:val="0"/>
          <w:caps w:val="0"/>
          <w:spacing w:val="0"/>
          <w:w w:val="100"/>
          <w:kern w:val="2"/>
          <w:sz w:val="24"/>
          <w:highlight w:val="none"/>
          <w:lang w:val="en-US" w:eastAsia="zh-CN" w:bidi="ar-SA"/>
        </w:rPr>
      </w:pPr>
      <w:r>
        <w:rPr>
          <w:rStyle w:val="12"/>
          <w:rFonts w:ascii="Arial" w:hAnsi="Arial" w:eastAsia="黑体"/>
          <w:b/>
          <w:i w:val="0"/>
          <w:caps w:val="0"/>
          <w:spacing w:val="0"/>
          <w:w w:val="100"/>
          <w:kern w:val="2"/>
          <w:sz w:val="24"/>
          <w:highlight w:val="none"/>
          <w:lang w:val="en-US" w:eastAsia="zh-CN" w:bidi="ar-SA"/>
        </w:rPr>
        <w:t>3.1诚信承诺函</w:t>
      </w:r>
    </w:p>
    <w:p>
      <w:pPr>
        <w:snapToGrid w:val="0"/>
        <w:spacing w:before="0" w:beforeAutospacing="0" w:after="0" w:afterAutospacing="0" w:line="240" w:lineRule="auto"/>
        <w:jc w:val="center"/>
        <w:textAlignment w:val="baseline"/>
        <w:rPr>
          <w:rStyle w:val="12"/>
          <w:rFonts w:ascii="宋体" w:hAnsi="宋体" w:eastAsia="宋体" w:cs="宋体"/>
          <w:b/>
          <w:bCs/>
          <w:i w:val="0"/>
          <w:caps w:val="0"/>
          <w:color w:val="000000"/>
          <w:spacing w:val="0"/>
          <w:w w:val="100"/>
          <w:kern w:val="2"/>
          <w:sz w:val="32"/>
          <w:szCs w:val="32"/>
          <w:highlight w:val="none"/>
          <w:lang w:val="en-US" w:eastAsia="zh-CN" w:bidi="ar-SA"/>
        </w:rPr>
      </w:pPr>
      <w:r>
        <w:rPr>
          <w:rStyle w:val="12"/>
          <w:rFonts w:ascii="宋体" w:hAnsi="宋体" w:eastAsia="宋体" w:cs="宋体"/>
          <w:b/>
          <w:bCs/>
          <w:i w:val="0"/>
          <w:caps w:val="0"/>
          <w:color w:val="000000"/>
          <w:spacing w:val="0"/>
          <w:w w:val="100"/>
          <w:kern w:val="2"/>
          <w:sz w:val="32"/>
          <w:szCs w:val="32"/>
          <w:highlight w:val="none"/>
          <w:lang w:val="en-US" w:eastAsia="zh-CN" w:bidi="ar-SA"/>
        </w:rPr>
        <w:t>诚信承诺函</w:t>
      </w:r>
    </w:p>
    <w:p>
      <w:pPr>
        <w:snapToGrid w:val="0"/>
        <w:spacing w:before="0" w:beforeAutospacing="0" w:after="0" w:afterAutospacing="0" w:line="360" w:lineRule="auto"/>
        <w:jc w:val="both"/>
        <w:textAlignment w:val="baseline"/>
        <w:rPr>
          <w:rStyle w:val="12"/>
          <w:rFonts w:ascii="宋体" w:hAnsi="宋体" w:eastAsia="宋体" w:cs="宋体"/>
          <w:b/>
          <w:bCs/>
          <w:i w:val="0"/>
          <w:caps w:val="0"/>
          <w:color w:val="000000"/>
          <w:spacing w:val="0"/>
          <w:w w:val="100"/>
          <w:kern w:val="2"/>
          <w:sz w:val="40"/>
          <w:szCs w:val="44"/>
          <w:highlight w:val="none"/>
          <w:lang w:val="en-US" w:eastAsia="zh-CN" w:bidi="ar-SA"/>
        </w:rPr>
      </w:pPr>
    </w:p>
    <w:p>
      <w:pPr>
        <w:snapToGrid w:val="0"/>
        <w:spacing w:before="0" w:beforeAutospacing="0" w:after="0" w:afterAutospacing="0" w:line="360" w:lineRule="auto"/>
        <w:jc w:val="left"/>
        <w:textAlignment w:val="baseline"/>
        <w:rPr>
          <w:rStyle w:val="12"/>
          <w:rFonts w:ascii="宋体" w:hAnsi="宋体" w:eastAsia="宋体"/>
          <w:b w:val="0"/>
          <w:i w:val="0"/>
          <w:caps w:val="0"/>
          <w:color w:val="000000"/>
          <w:spacing w:val="0"/>
          <w:w w:val="100"/>
          <w:kern w:val="2"/>
          <w:sz w:val="21"/>
          <w:szCs w:val="21"/>
          <w:highlight w:val="none"/>
          <w:lang w:val="en-US" w:eastAsia="zh-CN" w:bidi="ar-SA"/>
        </w:rPr>
      </w:pPr>
      <w:r>
        <w:rPr>
          <w:rStyle w:val="12"/>
          <w:rFonts w:ascii="宋体" w:hAnsi="宋体" w:eastAsia="宋体"/>
          <w:b w:val="0"/>
          <w:i w:val="0"/>
          <w:caps w:val="0"/>
          <w:color w:val="000000"/>
          <w:spacing w:val="0"/>
          <w:w w:val="100"/>
          <w:kern w:val="2"/>
          <w:sz w:val="21"/>
          <w:szCs w:val="21"/>
          <w:highlight w:val="none"/>
          <w:lang w:val="en-US" w:eastAsia="zh-CN" w:bidi="ar-SA"/>
        </w:rPr>
        <w:t>致：</w:t>
      </w:r>
      <w:r>
        <w:rPr>
          <w:rStyle w:val="12"/>
          <w:rFonts w:ascii="宋体" w:hAnsi="宋体" w:eastAsia="宋体"/>
          <w:b w:val="0"/>
          <w:i w:val="0"/>
          <w:caps w:val="0"/>
          <w:color w:val="000000"/>
          <w:spacing w:val="0"/>
          <w:w w:val="100"/>
          <w:kern w:val="2"/>
          <w:sz w:val="21"/>
          <w:szCs w:val="21"/>
          <w:highlight w:val="none"/>
          <w:u w:val="single" w:color="000000"/>
          <w:lang w:val="en-US" w:eastAsia="zh-CN" w:bidi="ar-SA"/>
        </w:rPr>
        <w:t>广东省机场管理集团韶关丹霞机场有限公司</w:t>
      </w:r>
    </w:p>
    <w:p>
      <w:pPr>
        <w:snapToGrid w:val="0"/>
        <w:spacing w:before="0" w:beforeAutospacing="0" w:after="0" w:afterAutospacing="0" w:line="360" w:lineRule="auto"/>
        <w:ind w:firstLine="420"/>
        <w:jc w:val="left"/>
        <w:textAlignment w:val="baseline"/>
        <w:rPr>
          <w:rStyle w:val="12"/>
          <w:rFonts w:ascii="宋体" w:hAnsi="宋体" w:eastAsia="宋体"/>
          <w:b w:val="0"/>
          <w:i w:val="0"/>
          <w:caps w:val="0"/>
          <w:color w:val="000000"/>
          <w:spacing w:val="0"/>
          <w:w w:val="100"/>
          <w:kern w:val="2"/>
          <w:sz w:val="21"/>
          <w:szCs w:val="21"/>
          <w:highlight w:val="none"/>
          <w:lang w:val="en-US" w:eastAsia="zh-CN" w:bidi="ar-SA"/>
        </w:rPr>
      </w:pPr>
      <w:r>
        <w:rPr>
          <w:rStyle w:val="12"/>
          <w:rFonts w:ascii="宋体" w:hAnsi="宋体" w:eastAsia="宋体"/>
          <w:b w:val="0"/>
          <w:i w:val="0"/>
          <w:caps w:val="0"/>
          <w:color w:val="000000"/>
          <w:spacing w:val="0"/>
          <w:w w:val="100"/>
          <w:kern w:val="2"/>
          <w:sz w:val="21"/>
          <w:szCs w:val="21"/>
          <w:highlight w:val="none"/>
          <w:lang w:val="en-US" w:eastAsia="zh-CN" w:bidi="ar-SA"/>
        </w:rPr>
        <w:t>在研究并完全理解了</w:t>
      </w:r>
      <w:r>
        <w:rPr>
          <w:rStyle w:val="12"/>
          <w:rFonts w:ascii="Times New Roman" w:hAnsi="Times New Roman" w:eastAsia="宋体"/>
          <w:b w:val="0"/>
          <w:i w:val="0"/>
          <w:caps w:val="0"/>
          <w:spacing w:val="0"/>
          <w:w w:val="100"/>
          <w:kern w:val="2"/>
          <w:sz w:val="21"/>
          <w:highlight w:val="none"/>
          <w:lang w:val="en-US" w:eastAsia="zh-CN" w:bidi="ar-SA"/>
        </w:rPr>
        <w:t>广东省机场管理集团韶关丹霞机场有限公司</w:t>
      </w:r>
      <w:r>
        <w:rPr>
          <w:rStyle w:val="12"/>
          <w:rFonts w:ascii="宋体" w:hAnsi="宋体" w:eastAsia="宋体"/>
          <w:b w:val="0"/>
          <w:i w:val="0"/>
          <w:caps w:val="0"/>
          <w:color w:val="000000"/>
          <w:spacing w:val="0"/>
          <w:w w:val="100"/>
          <w:kern w:val="2"/>
          <w:sz w:val="21"/>
          <w:szCs w:val="21"/>
          <w:highlight w:val="none"/>
          <w:lang w:val="en-US" w:eastAsia="zh-CN" w:bidi="ar-SA"/>
        </w:rPr>
        <w:t>XXX采购文件后，我司 （合作商名称）  完全同意并接受项目采购文件的所有内容，同时向贵司承诺：</w:t>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1.2017年1月1日至今，我司没有因腐败或欺诈行为而被政府或业主宣布取消投标资格；</w:t>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2.2017年1月1日至今，我司（包括独立法人及关联公司和自然人）未与广东省机场管理集团有限公司其下属的全资、控股公司、非法人实体单位发生各种诉讼和仲裁，不存在拒不履行法院或仲裁机构生效判决或裁定的情形；</w:t>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3.我司未被列入国家企业信用信息公示系统（http://www.gsxt.gov.cn/）的经营异常名录或严重违法失信企业名单；</w:t>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4.我司未被列入信用中国（http://www.creditchina.gov.cn/）的失信被执行人或企业经营异常名录；</w:t>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5.我司未被列入中国执行信息公开网（http://zxgk.court.gov.cn/）的全国法院失信被执行人名单；</w:t>
      </w:r>
    </w:p>
    <w:p>
      <w:pPr>
        <w:pStyle w:val="21"/>
        <w:widowControl/>
        <w:snapToGrid w:val="0"/>
        <w:spacing w:before="0" w:beforeAutospacing="0" w:after="0" w:afterAutospacing="0" w:line="360" w:lineRule="auto"/>
        <w:ind w:left="420" w:leftChars="200"/>
        <w:jc w:val="both"/>
        <w:textAlignment w:val="baseline"/>
        <w:rPr>
          <w:rStyle w:val="12"/>
          <w:rFonts w:ascii="Times New Roman" w:hAnsi="Times New Roman" w:eastAsia="宋体" w:cs="Times New Roman"/>
          <w:b w:val="0"/>
          <w:i w:val="0"/>
          <w:caps w:val="0"/>
          <w:spacing w:val="0"/>
          <w:w w:val="100"/>
          <w:kern w:val="2"/>
          <w:sz w:val="21"/>
          <w:szCs w:val="22"/>
          <w:highlight w:val="none"/>
          <w:lang w:val="en-US" w:eastAsia="zh-CN" w:bidi="ar-SA"/>
        </w:rPr>
      </w:pPr>
      <w:r>
        <w:rPr>
          <w:rStyle w:val="12"/>
          <w:rFonts w:ascii="Times New Roman" w:hAnsi="Times New Roman" w:eastAsia="宋体" w:cs="Times New Roman"/>
          <w:b w:val="0"/>
          <w:i w:val="0"/>
          <w:caps w:val="0"/>
          <w:spacing w:val="0"/>
          <w:w w:val="100"/>
          <w:kern w:val="2"/>
          <w:sz w:val="21"/>
          <w:szCs w:val="22"/>
          <w:highlight w:val="none"/>
          <w:lang w:val="en-US" w:eastAsia="zh-CN" w:bidi="ar-SA"/>
        </w:rPr>
        <w:t>6.我司未被广东省机场管理集团有限公司或其下属机构列入拒绝合作名单；</w:t>
      </w:r>
    </w:p>
    <w:p>
      <w:pPr>
        <w:spacing w:line="360" w:lineRule="auto"/>
        <w:ind w:firstLine="420" w:firstLineChars="200"/>
        <w:rPr>
          <w:rStyle w:val="12"/>
          <w:rFonts w:ascii="Times New Roman" w:hAnsi="Times New Roman" w:eastAsia="宋体" w:cs="Times New Roman"/>
          <w:b w:val="0"/>
          <w:i w:val="0"/>
          <w:caps w:val="0"/>
          <w:spacing w:val="0"/>
          <w:w w:val="100"/>
          <w:kern w:val="2"/>
          <w:sz w:val="21"/>
          <w:szCs w:val="22"/>
          <w:highlight w:val="none"/>
          <w:lang w:val="en-US" w:eastAsia="zh-CN" w:bidi="ar-SA"/>
        </w:rPr>
      </w:pPr>
      <w:r>
        <w:rPr>
          <w:rStyle w:val="12"/>
          <w:rFonts w:hint="eastAsia" w:ascii="Times New Roman" w:hAnsi="Times New Roman" w:eastAsia="宋体" w:cs="Times New Roman"/>
          <w:b w:val="0"/>
          <w:i w:val="0"/>
          <w:caps w:val="0"/>
          <w:spacing w:val="0"/>
          <w:w w:val="100"/>
          <w:kern w:val="2"/>
          <w:sz w:val="21"/>
          <w:szCs w:val="22"/>
          <w:highlight w:val="none"/>
          <w:lang w:val="en-US" w:eastAsia="zh-CN" w:bidi="ar-SA"/>
        </w:rPr>
        <w:t>7.我司非联合体报价。</w:t>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如有造假行为，我公司愿意无条件接受采购人的以下处理：</w:t>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1.取消本项目报价、成交资格，并在相关网站公示；</w:t>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2.由采购人没收合同履约保证金；</w:t>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3.三年至六年内停止或禁止参加广东省机场管理集团有限公司本部、各全资、控股公司及集团公司所属非法人实体单位的所有采购项目；</w:t>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4.对不良行为予以纪录，并进行公告；</w:t>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5.报广东省机场管理集团有限公司备案；</w:t>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6.其他行政处理决定。</w:t>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p>
    <w:p>
      <w:pPr>
        <w:widowControl/>
        <w:tabs>
          <w:tab w:val="left" w:pos="142"/>
        </w:tabs>
        <w:snapToGrid w:val="0"/>
        <w:spacing w:before="0" w:beforeAutospacing="0" w:after="0" w:afterAutospacing="0" w:line="240"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供应商名称：（盖公章）</w:t>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p>
    <w:p>
      <w:pPr>
        <w:widowControl/>
        <w:tabs>
          <w:tab w:val="left" w:pos="142"/>
        </w:tabs>
        <w:snapToGrid w:val="0"/>
        <w:spacing w:before="0" w:beforeAutospacing="0" w:after="0" w:afterAutospacing="0" w:line="240" w:lineRule="auto"/>
        <w:jc w:val="both"/>
        <w:textAlignment w:val="bottom"/>
        <w:rPr>
          <w:rStyle w:val="12"/>
          <w:rFonts w:ascii="Times New Roman" w:hAnsi="Times New Roman" w:eastAsia="宋体"/>
          <w:b w:val="0"/>
          <w:i w:val="0"/>
          <w:caps w:val="0"/>
          <w:spacing w:val="0"/>
          <w:w w:val="100"/>
          <w:kern w:val="2"/>
          <w:sz w:val="21"/>
          <w:highlight w:val="none"/>
          <w:lang w:val="en-US" w:eastAsia="zh-CN" w:bidi="ar-SA"/>
        </w:rPr>
      </w:pPr>
    </w:p>
    <w:p>
      <w:pPr>
        <w:widowControl/>
        <w:tabs>
          <w:tab w:val="left" w:pos="142"/>
        </w:tabs>
        <w:snapToGrid w:val="0"/>
        <w:spacing w:before="0" w:beforeAutospacing="0" w:after="0" w:afterAutospacing="0" w:line="240"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u w:val="singl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法定代表人或授权代表签名： </w:t>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 xml:space="preserve"> </w:t>
      </w:r>
    </w:p>
    <w:p>
      <w:pPr>
        <w:widowControl/>
        <w:tabs>
          <w:tab w:val="left" w:pos="142"/>
        </w:tabs>
        <w:snapToGrid w:val="0"/>
        <w:spacing w:before="0" w:beforeAutospacing="0" w:after="0" w:afterAutospacing="0" w:line="240"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u w:val="single"/>
          <w:lang w:val="en-US" w:eastAsia="zh-CN" w:bidi="ar-SA"/>
        </w:rPr>
      </w:pPr>
    </w:p>
    <w:p>
      <w:pPr>
        <w:widowControl/>
        <w:tabs>
          <w:tab w:val="left" w:pos="142"/>
        </w:tabs>
        <w:snapToGrid w:val="0"/>
        <w:spacing w:before="0" w:beforeAutospacing="0" w:after="0" w:afterAutospacing="0" w:line="240"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日期： </w:t>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p>
    <w:p>
      <w:pPr>
        <w:pStyle w:val="17"/>
        <w:keepLines/>
        <w:widowControl/>
        <w:numPr>
          <w:ilvl w:val="0"/>
          <w:numId w:val="0"/>
        </w:numPr>
        <w:snapToGrid w:val="0"/>
        <w:spacing w:before="120" w:beforeAutospacing="0" w:after="120" w:afterAutospacing="0" w:line="416" w:lineRule="auto"/>
        <w:ind w:leftChars="0"/>
        <w:jc w:val="both"/>
        <w:textAlignment w:val="baseline"/>
        <w:rPr>
          <w:rStyle w:val="12"/>
          <w:rFonts w:ascii="Arial" w:hAnsi="Arial" w:eastAsia="黑体"/>
          <w:b/>
          <w:i w:val="0"/>
          <w:caps w:val="0"/>
          <w:spacing w:val="0"/>
          <w:w w:val="100"/>
          <w:kern w:val="2"/>
          <w:sz w:val="24"/>
          <w:highlight w:val="none"/>
          <w:lang w:val="en-US" w:eastAsia="zh-CN" w:bidi="ar-SA"/>
        </w:rPr>
      </w:pPr>
    </w:p>
    <w:p>
      <w:pPr>
        <w:pStyle w:val="17"/>
        <w:keepLines/>
        <w:widowControl/>
        <w:numPr>
          <w:ilvl w:val="0"/>
          <w:numId w:val="0"/>
        </w:numPr>
        <w:snapToGrid w:val="0"/>
        <w:spacing w:before="120" w:beforeAutospacing="0" w:after="120" w:afterAutospacing="0" w:line="416" w:lineRule="auto"/>
        <w:ind w:left="425"/>
        <w:jc w:val="both"/>
        <w:textAlignment w:val="baseline"/>
        <w:rPr>
          <w:rStyle w:val="12"/>
          <w:rFonts w:ascii="Arial" w:hAnsi="Arial" w:eastAsia="黑体"/>
          <w:b/>
          <w:i w:val="0"/>
          <w:caps w:val="0"/>
          <w:spacing w:val="0"/>
          <w:w w:val="100"/>
          <w:kern w:val="2"/>
          <w:sz w:val="24"/>
          <w:highlight w:val="none"/>
          <w:lang w:val="en-US" w:eastAsia="zh-CN" w:bidi="ar-SA"/>
        </w:rPr>
      </w:pPr>
      <w:r>
        <w:rPr>
          <w:rStyle w:val="12"/>
          <w:rFonts w:ascii="Arial" w:hAnsi="Arial" w:eastAsia="黑体"/>
          <w:b/>
          <w:i w:val="0"/>
          <w:caps w:val="0"/>
          <w:spacing w:val="0"/>
          <w:w w:val="100"/>
          <w:kern w:val="2"/>
          <w:sz w:val="24"/>
          <w:highlight w:val="none"/>
          <w:lang w:val="en-US" w:eastAsia="zh-CN" w:bidi="ar-SA"/>
        </w:rPr>
        <w:br w:type="page"/>
      </w:r>
      <w:r>
        <w:rPr>
          <w:rStyle w:val="12"/>
          <w:rFonts w:ascii="Arial" w:hAnsi="Arial" w:eastAsia="黑体"/>
          <w:b/>
          <w:i w:val="0"/>
          <w:caps w:val="0"/>
          <w:spacing w:val="0"/>
          <w:w w:val="100"/>
          <w:kern w:val="2"/>
          <w:sz w:val="24"/>
          <w:highlight w:val="none"/>
          <w:lang w:val="en-US" w:eastAsia="zh-CN" w:bidi="ar-SA"/>
        </w:rPr>
        <w:t>3.2企业声明</w:t>
      </w:r>
    </w:p>
    <w:p>
      <w:pPr>
        <w:snapToGrid w:val="0"/>
        <w:spacing w:before="0" w:beforeAutospacing="0" w:after="0" w:afterAutospacing="0" w:line="240" w:lineRule="auto"/>
        <w:jc w:val="center"/>
        <w:textAlignment w:val="baseline"/>
        <w:rPr>
          <w:rStyle w:val="12"/>
          <w:rFonts w:ascii="宋体" w:hAnsi="宋体" w:eastAsia="宋体" w:cs="宋体"/>
          <w:b/>
          <w:bCs/>
          <w:i w:val="0"/>
          <w:caps w:val="0"/>
          <w:color w:val="000000"/>
          <w:spacing w:val="0"/>
          <w:w w:val="100"/>
          <w:kern w:val="2"/>
          <w:sz w:val="32"/>
          <w:szCs w:val="32"/>
          <w:highlight w:val="none"/>
          <w:lang w:val="en-US" w:eastAsia="zh-CN" w:bidi="ar-SA"/>
        </w:rPr>
      </w:pPr>
      <w:r>
        <w:rPr>
          <w:rStyle w:val="12"/>
          <w:rFonts w:ascii="宋体" w:hAnsi="宋体" w:eastAsia="宋体" w:cs="宋体"/>
          <w:b/>
          <w:bCs/>
          <w:i w:val="0"/>
          <w:caps w:val="0"/>
          <w:color w:val="000000"/>
          <w:spacing w:val="0"/>
          <w:w w:val="100"/>
          <w:kern w:val="2"/>
          <w:sz w:val="32"/>
          <w:szCs w:val="32"/>
          <w:highlight w:val="none"/>
          <w:lang w:val="en-US" w:eastAsia="zh-CN" w:bidi="ar-SA"/>
        </w:rPr>
        <w:t>企业声明</w:t>
      </w:r>
    </w:p>
    <w:p>
      <w:pPr>
        <w:snapToGrid w:val="0"/>
        <w:spacing w:before="0" w:beforeAutospacing="0" w:after="0" w:afterAutospacing="0" w:line="240" w:lineRule="auto"/>
        <w:ind w:firstLine="883" w:firstLineChars="200"/>
        <w:jc w:val="both"/>
        <w:textAlignment w:val="baseline"/>
        <w:rPr>
          <w:rStyle w:val="12"/>
          <w:rFonts w:ascii="宋体" w:hAnsi="宋体" w:eastAsia="宋体" w:cs="宋体"/>
          <w:b/>
          <w:bCs/>
          <w:i w:val="0"/>
          <w:caps w:val="0"/>
          <w:color w:val="000000"/>
          <w:spacing w:val="0"/>
          <w:w w:val="100"/>
          <w:kern w:val="2"/>
          <w:sz w:val="44"/>
          <w:szCs w:val="44"/>
          <w:highlight w:val="none"/>
          <w:lang w:val="en-US" w:eastAsia="zh-CN" w:bidi="ar-SA"/>
        </w:rPr>
      </w:pPr>
    </w:p>
    <w:p>
      <w:pPr>
        <w:snapToGrid w:val="0"/>
        <w:spacing w:before="0" w:beforeAutospacing="0" w:after="0" w:afterAutospacing="0" w:line="360" w:lineRule="auto"/>
        <w:jc w:val="left"/>
        <w:textAlignment w:val="baseline"/>
        <w:rPr>
          <w:rStyle w:val="12"/>
          <w:rFonts w:ascii="宋体" w:hAnsi="宋体" w:eastAsia="宋体"/>
          <w:b w:val="0"/>
          <w:i w:val="0"/>
          <w:caps w:val="0"/>
          <w:color w:val="000000"/>
          <w:spacing w:val="0"/>
          <w:w w:val="100"/>
          <w:kern w:val="2"/>
          <w:sz w:val="21"/>
          <w:szCs w:val="21"/>
          <w:highlight w:val="none"/>
          <w:lang w:val="en-US" w:eastAsia="zh-CN" w:bidi="ar-SA"/>
        </w:rPr>
      </w:pPr>
      <w:r>
        <w:rPr>
          <w:rStyle w:val="12"/>
          <w:rFonts w:ascii="宋体" w:hAnsi="宋体" w:eastAsia="宋体"/>
          <w:b w:val="0"/>
          <w:i w:val="0"/>
          <w:caps w:val="0"/>
          <w:color w:val="000000"/>
          <w:spacing w:val="0"/>
          <w:w w:val="100"/>
          <w:kern w:val="2"/>
          <w:sz w:val="21"/>
          <w:szCs w:val="21"/>
          <w:highlight w:val="none"/>
          <w:lang w:val="en-US" w:eastAsia="zh-CN" w:bidi="ar-SA"/>
        </w:rPr>
        <w:t>致：</w:t>
      </w:r>
      <w:r>
        <w:rPr>
          <w:rStyle w:val="12"/>
          <w:rFonts w:ascii="宋体" w:hAnsi="宋体" w:eastAsia="宋体"/>
          <w:b w:val="0"/>
          <w:i w:val="0"/>
          <w:caps w:val="0"/>
          <w:color w:val="000000"/>
          <w:spacing w:val="0"/>
          <w:w w:val="100"/>
          <w:kern w:val="2"/>
          <w:sz w:val="21"/>
          <w:szCs w:val="21"/>
          <w:highlight w:val="none"/>
          <w:u w:val="single" w:color="000000"/>
          <w:lang w:val="en-US" w:eastAsia="zh-CN" w:bidi="ar-SA"/>
        </w:rPr>
        <w:t>广东省机场管理集团韶关丹霞机场有限公司</w:t>
      </w:r>
    </w:p>
    <w:p>
      <w:pPr>
        <w:widowControl/>
        <w:snapToGrid w:val="0"/>
        <w:spacing w:before="0" w:beforeAutospacing="0" w:after="0" w:afterAutospacing="0" w:line="360" w:lineRule="auto"/>
        <w:ind w:firstLine="420" w:firstLineChars="200"/>
        <w:jc w:val="left"/>
        <w:textAlignment w:val="baseline"/>
        <w:rPr>
          <w:rStyle w:val="12"/>
          <w:rFonts w:ascii="宋体" w:hAnsi="宋体" w:eastAsia="宋体"/>
          <w:b w:val="0"/>
          <w:i w:val="0"/>
          <w:caps w:val="0"/>
          <w:color w:val="000000"/>
          <w:spacing w:val="0"/>
          <w:w w:val="100"/>
          <w:kern w:val="2"/>
          <w:sz w:val="21"/>
          <w:szCs w:val="21"/>
          <w:highlight w:val="none"/>
          <w:lang w:val="en-US" w:eastAsia="zh-CN" w:bidi="ar-SA"/>
        </w:rPr>
      </w:pPr>
      <w:r>
        <w:rPr>
          <w:rStyle w:val="12"/>
          <w:rFonts w:ascii="宋体" w:hAnsi="宋体" w:eastAsia="宋体"/>
          <w:b w:val="0"/>
          <w:i w:val="0"/>
          <w:caps w:val="0"/>
          <w:color w:val="000000"/>
          <w:spacing w:val="0"/>
          <w:w w:val="100"/>
          <w:kern w:val="2"/>
          <w:sz w:val="21"/>
          <w:szCs w:val="21"/>
          <w:highlight w:val="none"/>
          <w:lang w:val="en-US" w:eastAsia="zh-CN" w:bidi="ar-SA"/>
        </w:rPr>
        <w:t>我公司就参加</w:t>
      </w:r>
      <w:r>
        <w:rPr>
          <w:rStyle w:val="12"/>
          <w:rFonts w:ascii="宋体" w:hAnsi="宋体" w:eastAsia="宋体"/>
          <w:b w:val="0"/>
          <w:i w:val="0"/>
          <w:caps w:val="0"/>
          <w:color w:val="000000"/>
          <w:spacing w:val="0"/>
          <w:w w:val="100"/>
          <w:kern w:val="2"/>
          <w:sz w:val="21"/>
          <w:szCs w:val="21"/>
          <w:highlight w:val="none"/>
          <w:u w:val="single" w:color="000000"/>
          <w:lang w:val="en-US" w:eastAsia="zh-CN" w:bidi="ar-SA"/>
        </w:rPr>
        <w:t xml:space="preserve"> XXXX项目</w:t>
      </w:r>
      <w:r>
        <w:rPr>
          <w:rStyle w:val="12"/>
          <w:rFonts w:ascii="宋体" w:hAnsi="宋体" w:eastAsia="宋体"/>
          <w:b w:val="0"/>
          <w:i w:val="0"/>
          <w:caps w:val="0"/>
          <w:color w:val="000000"/>
          <w:spacing w:val="0"/>
          <w:w w:val="100"/>
          <w:kern w:val="2"/>
          <w:sz w:val="21"/>
          <w:szCs w:val="21"/>
          <w:highlight w:val="none"/>
          <w:lang w:val="en-US" w:eastAsia="zh-CN" w:bidi="ar-SA"/>
        </w:rPr>
        <w:t>，作出郑重声明：</w:t>
      </w:r>
    </w:p>
    <w:p>
      <w:pPr>
        <w:widowControl/>
        <w:snapToGrid w:val="0"/>
        <w:spacing w:before="0" w:beforeAutospacing="0" w:after="0" w:afterAutospacing="0" w:line="360" w:lineRule="auto"/>
        <w:ind w:firstLine="420" w:firstLineChars="200"/>
        <w:jc w:val="left"/>
        <w:textAlignment w:val="baseline"/>
        <w:rPr>
          <w:rStyle w:val="12"/>
          <w:rFonts w:ascii="宋体" w:hAnsi="宋体" w:eastAsia="宋体"/>
          <w:b w:val="0"/>
          <w:i w:val="0"/>
          <w:caps w:val="0"/>
          <w:color w:val="000000"/>
          <w:spacing w:val="0"/>
          <w:w w:val="100"/>
          <w:kern w:val="2"/>
          <w:sz w:val="21"/>
          <w:szCs w:val="21"/>
          <w:highlight w:val="none"/>
          <w:lang w:val="en-US" w:eastAsia="zh-CN" w:bidi="ar-SA"/>
        </w:rPr>
      </w:pPr>
      <w:r>
        <w:rPr>
          <w:rStyle w:val="12"/>
          <w:rFonts w:ascii="宋体" w:hAnsi="宋体" w:eastAsia="宋体"/>
          <w:b w:val="0"/>
          <w:i w:val="0"/>
          <w:caps w:val="0"/>
          <w:color w:val="000000"/>
          <w:spacing w:val="0"/>
          <w:w w:val="100"/>
          <w:kern w:val="2"/>
          <w:sz w:val="21"/>
          <w:szCs w:val="21"/>
          <w:highlight w:val="none"/>
          <w:lang w:val="en-US" w:eastAsia="zh-CN" w:bidi="ar-SA"/>
        </w:rPr>
        <w:t>在项目采购、实施、运行过程中严格遵守韶关机场相关管理规定。承诺如违反，将自愿接受：通报批评，记录不良行为，列入黑名单，禁止参加广东省机场管理集团有限公司本部、各全资、控股公司及集团公司所属非法人实体单位的所有采购项目。</w:t>
      </w:r>
    </w:p>
    <w:p>
      <w:pPr>
        <w:widowControl/>
        <w:snapToGrid w:val="0"/>
        <w:spacing w:before="0" w:beforeAutospacing="0" w:after="0" w:afterAutospacing="0" w:line="360" w:lineRule="auto"/>
        <w:ind w:firstLine="420" w:firstLineChars="200"/>
        <w:jc w:val="left"/>
        <w:textAlignment w:val="baseline"/>
        <w:rPr>
          <w:rStyle w:val="12"/>
          <w:rFonts w:ascii="宋体" w:hAnsi="宋体" w:eastAsia="宋体"/>
          <w:b w:val="0"/>
          <w:i w:val="0"/>
          <w:caps w:val="0"/>
          <w:color w:val="000000"/>
          <w:spacing w:val="0"/>
          <w:w w:val="100"/>
          <w:kern w:val="2"/>
          <w:sz w:val="21"/>
          <w:szCs w:val="21"/>
          <w:highlight w:val="none"/>
          <w:lang w:val="en-US" w:eastAsia="zh-CN" w:bidi="ar-SA"/>
        </w:rPr>
      </w:pPr>
      <w:r>
        <w:rPr>
          <w:rStyle w:val="12"/>
          <w:rFonts w:ascii="宋体" w:hAnsi="宋体" w:eastAsia="宋体"/>
          <w:b w:val="0"/>
          <w:i w:val="0"/>
          <w:caps w:val="0"/>
          <w:color w:val="000000"/>
          <w:spacing w:val="0"/>
          <w:w w:val="100"/>
          <w:kern w:val="2"/>
          <w:sz w:val="21"/>
          <w:szCs w:val="21"/>
          <w:highlight w:val="none"/>
          <w:lang w:val="en-US" w:eastAsia="zh-CN" w:bidi="ar-SA"/>
        </w:rPr>
        <w:t>特此声明！</w:t>
      </w:r>
    </w:p>
    <w:p>
      <w:pPr>
        <w:widowControl/>
        <w:snapToGrid w:val="0"/>
        <w:spacing w:before="0" w:beforeAutospacing="0" w:after="0" w:afterAutospacing="0" w:line="240" w:lineRule="auto"/>
        <w:ind w:firstLine="640" w:firstLineChars="200"/>
        <w:jc w:val="left"/>
        <w:textAlignment w:val="baseline"/>
        <w:rPr>
          <w:rStyle w:val="12"/>
          <w:rFonts w:ascii="仿宋_GB2312" w:hAnsi="宋体" w:eastAsia="仿宋_GB2312"/>
          <w:b w:val="0"/>
          <w:i w:val="0"/>
          <w:caps w:val="0"/>
          <w:color w:val="000000"/>
          <w:spacing w:val="0"/>
          <w:w w:val="100"/>
          <w:kern w:val="2"/>
          <w:sz w:val="32"/>
          <w:szCs w:val="18"/>
          <w:highlight w:val="none"/>
          <w:lang w:val="en-US" w:eastAsia="zh-CN" w:bidi="ar-SA"/>
        </w:rPr>
      </w:pP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供应商名称：（盖公章）  </w:t>
      </w:r>
      <w:r>
        <w:rPr>
          <w:rStyle w:val="12"/>
          <w:rFonts w:ascii="Times New Roman" w:hAnsi="Times New Roman" w:eastAsia="宋体"/>
          <w:b w:val="0"/>
          <w:i w:val="0"/>
          <w:caps w:val="0"/>
          <w:spacing w:val="0"/>
          <w:w w:val="100"/>
          <w:kern w:val="2"/>
          <w:sz w:val="21"/>
          <w:highlight w:val="none"/>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p>
    <w:p>
      <w:pPr>
        <w:widowControl/>
        <w:tabs>
          <w:tab w:val="left" w:pos="142"/>
        </w:tabs>
        <w:snapToGrid w:val="0"/>
        <w:spacing w:before="0" w:beforeAutospacing="0" w:after="0" w:afterAutospacing="0" w:line="288" w:lineRule="auto"/>
        <w:jc w:val="both"/>
        <w:textAlignment w:val="bottom"/>
        <w:rPr>
          <w:rStyle w:val="12"/>
          <w:rFonts w:ascii="Times New Roman" w:hAnsi="Times New Roman" w:eastAsia="宋体"/>
          <w:b w:val="0"/>
          <w:i w:val="0"/>
          <w:caps w:val="0"/>
          <w:spacing w:val="0"/>
          <w:w w:val="100"/>
          <w:kern w:val="2"/>
          <w:sz w:val="21"/>
          <w:highlight w:val="none"/>
          <w:lang w:val="en-US" w:eastAsia="zh-CN" w:bidi="ar-SA"/>
        </w:rPr>
      </w:pP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法定代表人或授权代表签名： </w:t>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               </w:t>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黑体" w:hAnsi="黑体" w:eastAsia="黑体"/>
          <w:b w:val="0"/>
          <w:i w:val="0"/>
          <w:caps w:val="0"/>
          <w:color w:val="000000"/>
          <w:spacing w:val="0"/>
          <w:w w:val="100"/>
          <w:kern w:val="2"/>
          <w:sz w:val="32"/>
          <w:szCs w:val="18"/>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日期： </w:t>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p>
    <w:p>
      <w:pPr>
        <w:pStyle w:val="26"/>
        <w:widowControl/>
        <w:snapToGrid w:val="0"/>
        <w:spacing w:before="0" w:beforeAutospacing="0" w:after="0" w:afterAutospacing="0" w:line="360" w:lineRule="auto"/>
        <w:jc w:val="both"/>
        <w:textAlignment w:val="baseline"/>
        <w:rPr>
          <w:rStyle w:val="12"/>
          <w:rFonts w:ascii="宋体" w:hAnsi="宋体" w:eastAsia="宋体" w:cs="Courier New"/>
          <w:b/>
          <w:bCs/>
          <w:i w:val="0"/>
          <w:caps w:val="0"/>
          <w:spacing w:val="0"/>
          <w:w w:val="100"/>
          <w:kern w:val="44"/>
          <w:sz w:val="28"/>
          <w:szCs w:val="44"/>
          <w:highlight w:val="none"/>
          <w:lang w:val="en-US" w:eastAsia="zh-CN" w:bidi="ar-SA"/>
        </w:rPr>
      </w:pPr>
    </w:p>
    <w:p>
      <w:pPr>
        <w:pStyle w:val="3"/>
        <w:snapToGrid w:val="0"/>
        <w:spacing w:before="240" w:after="240" w:line="240" w:lineRule="auto"/>
        <w:jc w:val="left"/>
        <w:rPr>
          <w:rFonts w:hint="eastAsia" w:ascii="宋体" w:hAnsi="宋体"/>
          <w:sz w:val="24"/>
          <w:highlight w:val="none"/>
        </w:rPr>
      </w:pPr>
      <w:bookmarkStart w:id="2" w:name="_Toc18375"/>
      <w:bookmarkStart w:id="3" w:name="_Toc22149485"/>
      <w:r>
        <w:rPr>
          <w:rFonts w:hint="eastAsia" w:ascii="宋体" w:hAnsi="宋体"/>
          <w:sz w:val="24"/>
          <w:highlight w:val="none"/>
        </w:rPr>
        <w:t>附录</w:t>
      </w:r>
      <w:r>
        <w:rPr>
          <w:rFonts w:ascii="宋体" w:hAnsi="宋体"/>
          <w:sz w:val="24"/>
          <w:highlight w:val="none"/>
        </w:rPr>
        <w:t>4</w:t>
      </w:r>
      <w:bookmarkEnd w:id="2"/>
      <w:bookmarkEnd w:id="3"/>
    </w:p>
    <w:p>
      <w:pPr>
        <w:pStyle w:val="4"/>
        <w:numPr>
          <w:ilvl w:val="0"/>
          <w:numId w:val="0"/>
        </w:numPr>
        <w:spacing w:before="120" w:after="120"/>
        <w:ind w:left="425"/>
        <w:rPr>
          <w:highlight w:val="none"/>
        </w:rPr>
      </w:pPr>
      <w:bookmarkStart w:id="4" w:name="_Toc468915640"/>
      <w:bookmarkStart w:id="5" w:name="_Toc196204640"/>
      <w:bookmarkStart w:id="6" w:name="_Toc468915202"/>
      <w:bookmarkStart w:id="7" w:name="_Toc393199696"/>
      <w:bookmarkStart w:id="8" w:name="_Toc22149486"/>
      <w:bookmarkStart w:id="9" w:name="_Toc196204746"/>
      <w:bookmarkStart w:id="10" w:name="_Toc196204536"/>
      <w:bookmarkStart w:id="11" w:name="_Toc485798083"/>
      <w:bookmarkStart w:id="12" w:name="_Toc328942813"/>
      <w:bookmarkStart w:id="13" w:name="_Toc27089"/>
      <w:bookmarkStart w:id="14" w:name="_Toc30043"/>
      <w:r>
        <w:rPr>
          <w:highlight w:val="none"/>
        </w:rPr>
        <w:t>4</w:t>
      </w:r>
      <w:r>
        <w:rPr>
          <w:rFonts w:hint="eastAsia"/>
          <w:highlight w:val="none"/>
        </w:rPr>
        <w:t>.1</w:t>
      </w:r>
      <w:bookmarkEnd w:id="4"/>
      <w:bookmarkEnd w:id="5"/>
      <w:bookmarkEnd w:id="6"/>
      <w:bookmarkEnd w:id="7"/>
      <w:bookmarkEnd w:id="8"/>
      <w:bookmarkEnd w:id="9"/>
      <w:bookmarkEnd w:id="10"/>
      <w:bookmarkEnd w:id="11"/>
      <w:bookmarkEnd w:id="12"/>
      <w:r>
        <w:rPr>
          <w:rFonts w:hint="eastAsia"/>
          <w:highlight w:val="none"/>
        </w:rPr>
        <w:t>法定代表人证明书</w:t>
      </w:r>
      <w:bookmarkEnd w:id="13"/>
      <w:bookmarkEnd w:id="14"/>
    </w:p>
    <w:p>
      <w:pPr>
        <w:wordWrap w:val="0"/>
        <w:snapToGrid w:val="0"/>
        <w:spacing w:line="360" w:lineRule="auto"/>
        <w:jc w:val="center"/>
        <w:rPr>
          <w:rFonts w:hint="eastAsia" w:ascii="宋体" w:cs="宋体"/>
          <w:b/>
          <w:sz w:val="32"/>
          <w:szCs w:val="21"/>
          <w:highlight w:val="none"/>
        </w:rPr>
      </w:pPr>
    </w:p>
    <w:p>
      <w:pPr>
        <w:wordWrap w:val="0"/>
        <w:snapToGrid w:val="0"/>
        <w:spacing w:line="360" w:lineRule="auto"/>
        <w:jc w:val="center"/>
        <w:rPr>
          <w:rFonts w:ascii="宋体" w:cs="宋体"/>
          <w:b/>
          <w:sz w:val="32"/>
          <w:szCs w:val="21"/>
          <w:highlight w:val="none"/>
        </w:rPr>
      </w:pPr>
      <w:r>
        <w:rPr>
          <w:rFonts w:hint="eastAsia" w:ascii="宋体" w:cs="宋体"/>
          <w:b/>
          <w:sz w:val="32"/>
          <w:szCs w:val="21"/>
          <w:highlight w:val="none"/>
        </w:rPr>
        <w:t>法定代表人证明书</w:t>
      </w:r>
    </w:p>
    <w:p>
      <w:pPr>
        <w:wordWrap w:val="0"/>
        <w:spacing w:before="156" w:beforeLines="50"/>
        <w:ind w:firstLine="420" w:firstLineChars="200"/>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现任我单位</w:t>
      </w:r>
      <w:r>
        <w:rPr>
          <w:rFonts w:hint="eastAsia" w:ascii="宋体" w:hAnsi="宋体"/>
          <w:szCs w:val="21"/>
          <w:highlight w:val="none"/>
          <w:u w:val="single"/>
        </w:rPr>
        <w:t xml:space="preserve">                  </w:t>
      </w:r>
      <w:r>
        <w:rPr>
          <w:rFonts w:hint="eastAsia" w:ascii="宋体" w:hAnsi="宋体"/>
          <w:szCs w:val="21"/>
          <w:highlight w:val="none"/>
        </w:rPr>
        <w:t>职务，为法定代表人（负责人），特此证明。</w:t>
      </w:r>
    </w:p>
    <w:p>
      <w:pPr>
        <w:wordWrap w:val="0"/>
        <w:snapToGrid w:val="0"/>
        <w:spacing w:line="480" w:lineRule="atLeast"/>
        <w:ind w:firstLine="420" w:firstLineChars="200"/>
        <w:rPr>
          <w:rFonts w:hint="eastAsia" w:ascii="宋体" w:hAnsi="宋体"/>
          <w:szCs w:val="21"/>
          <w:highlight w:val="none"/>
          <w:u w:val="single"/>
        </w:rPr>
      </w:pPr>
      <w:r>
        <w:rPr>
          <w:rFonts w:hint="eastAsia" w:ascii="宋体" w:hAnsi="宋体"/>
          <w:szCs w:val="21"/>
          <w:highlight w:val="none"/>
        </w:rPr>
        <w:t>有效期限：</w:t>
      </w:r>
      <w:r>
        <w:rPr>
          <w:rFonts w:hint="eastAsia" w:ascii="宋体" w:hAnsi="宋体"/>
          <w:szCs w:val="21"/>
          <w:highlight w:val="none"/>
          <w:u w:val="single"/>
        </w:rPr>
        <w:t xml:space="preserve">                </w:t>
      </w:r>
      <w:r>
        <w:rPr>
          <w:rFonts w:hint="eastAsia" w:ascii="宋体" w:hAnsi="宋体"/>
          <w:szCs w:val="21"/>
          <w:highlight w:val="none"/>
        </w:rPr>
        <w:t>签发日期：</w:t>
      </w:r>
      <w:r>
        <w:rPr>
          <w:rFonts w:hint="eastAsia" w:ascii="宋体" w:hAnsi="宋体"/>
          <w:szCs w:val="21"/>
          <w:highlight w:val="none"/>
          <w:u w:val="single"/>
        </w:rPr>
        <w:t xml:space="preserve">                </w:t>
      </w:r>
    </w:p>
    <w:p>
      <w:pPr>
        <w:wordWrap w:val="0"/>
        <w:snapToGrid w:val="0"/>
        <w:spacing w:line="480" w:lineRule="atLeast"/>
        <w:ind w:left="1050" w:leftChars="200" w:hanging="630" w:hangingChars="300"/>
        <w:rPr>
          <w:rFonts w:hint="eastAsia" w:ascii="宋体" w:hAnsi="宋体"/>
          <w:szCs w:val="21"/>
          <w:highlight w:val="none"/>
        </w:rPr>
      </w:pPr>
      <w:r>
        <w:rPr>
          <w:rFonts w:hint="eastAsia" w:ascii="宋体" w:hAnsi="宋体"/>
          <w:szCs w:val="21"/>
          <w:highlight w:val="none"/>
        </w:rPr>
        <w:t>附：法定代表人（负责人）性别：</w:t>
      </w:r>
      <w:r>
        <w:rPr>
          <w:rFonts w:hint="eastAsia" w:ascii="宋体" w:hAnsi="宋体"/>
          <w:szCs w:val="21"/>
          <w:highlight w:val="none"/>
          <w:u w:val="single"/>
        </w:rPr>
        <w:t>　   　</w:t>
      </w:r>
      <w:r>
        <w:rPr>
          <w:rFonts w:hint="eastAsia" w:ascii="宋体" w:hAnsi="宋体"/>
          <w:szCs w:val="21"/>
          <w:highlight w:val="none"/>
        </w:rPr>
        <w:t>年龄：</w:t>
      </w:r>
      <w:r>
        <w:rPr>
          <w:rFonts w:hint="eastAsia" w:ascii="宋体" w:hAnsi="宋体"/>
          <w:szCs w:val="21"/>
          <w:highlight w:val="none"/>
          <w:u w:val="single"/>
        </w:rPr>
        <w:t>　 　</w:t>
      </w:r>
      <w:r>
        <w:rPr>
          <w:rFonts w:hint="eastAsia" w:ascii="宋体" w:hAnsi="宋体"/>
          <w:szCs w:val="21"/>
          <w:highlight w:val="none"/>
        </w:rPr>
        <w:t>身份证号码：</w:t>
      </w:r>
      <w:r>
        <w:rPr>
          <w:rFonts w:hint="eastAsia" w:ascii="宋体" w:hAnsi="宋体"/>
          <w:szCs w:val="21"/>
          <w:highlight w:val="none"/>
          <w:u w:val="single"/>
          <w:lang w:val="en-US" w:eastAsia="zh-CN"/>
        </w:rPr>
        <w:t xml:space="preserve">                   </w:t>
      </w:r>
    </w:p>
    <w:p>
      <w:pPr>
        <w:wordWrap w:val="0"/>
        <w:snapToGrid w:val="0"/>
        <w:spacing w:line="480" w:lineRule="atLeast"/>
        <w:ind w:left="1050" w:leftChars="400" w:hanging="210" w:hangingChars="100"/>
        <w:rPr>
          <w:rFonts w:hint="eastAsia" w:ascii="宋体" w:hAnsi="宋体"/>
          <w:szCs w:val="21"/>
          <w:highlight w:val="none"/>
        </w:rPr>
      </w:pPr>
    </w:p>
    <w:p>
      <w:pPr>
        <w:wordWrap w:val="0"/>
        <w:snapToGrid w:val="0"/>
        <w:spacing w:line="480" w:lineRule="atLeast"/>
        <w:ind w:left="1050" w:leftChars="400" w:hanging="210" w:hangingChars="100"/>
        <w:rPr>
          <w:rFonts w:ascii="宋体" w:hAnsi="宋体"/>
          <w:szCs w:val="21"/>
          <w:highlight w:val="none"/>
          <w:u w:val="single"/>
        </w:rPr>
      </w:pPr>
      <w:r>
        <w:rPr>
          <w:rFonts w:hint="eastAsia" w:ascii="宋体" w:hAnsi="宋体"/>
          <w:szCs w:val="21"/>
          <w:highlight w:val="none"/>
        </w:rPr>
        <w:t>企业类型：</w:t>
      </w:r>
      <w:r>
        <w:rPr>
          <w:rFonts w:hint="eastAsia" w:ascii="宋体" w:hAnsi="宋体"/>
          <w:szCs w:val="21"/>
          <w:highlight w:val="none"/>
          <w:u w:val="single"/>
        </w:rPr>
        <w:t>　                  　</w:t>
      </w:r>
      <w:r>
        <w:rPr>
          <w:rFonts w:hint="eastAsia" w:ascii="宋体" w:hAnsi="宋体"/>
          <w:szCs w:val="21"/>
          <w:highlight w:val="none"/>
        </w:rPr>
        <w:t>注册号码：</w:t>
      </w:r>
      <w:r>
        <w:rPr>
          <w:rFonts w:hint="eastAsia" w:ascii="宋体" w:hAnsi="宋体"/>
          <w:szCs w:val="21"/>
          <w:highlight w:val="none"/>
          <w:u w:val="single"/>
        </w:rPr>
        <w:t>　                  　</w:t>
      </w:r>
      <w:r>
        <w:rPr>
          <w:rFonts w:hint="eastAsia" w:ascii="宋体" w:hAnsi="宋体"/>
          <w:szCs w:val="21"/>
          <w:highlight w:val="none"/>
        </w:rPr>
        <w:t xml:space="preserve"> </w:t>
      </w:r>
    </w:p>
    <w:p>
      <w:pPr>
        <w:wordWrap w:val="0"/>
        <w:snapToGrid w:val="0"/>
        <w:spacing w:line="480" w:lineRule="atLeast"/>
        <w:ind w:firstLine="840" w:firstLineChars="400"/>
        <w:rPr>
          <w:rFonts w:hint="eastAsia" w:ascii="宋体" w:hAnsi="宋体"/>
          <w:szCs w:val="21"/>
          <w:highlight w:val="none"/>
        </w:rPr>
      </w:pPr>
      <w:r>
        <w:rPr>
          <w:rFonts w:hint="eastAsia" w:ascii="宋体" w:hAnsi="宋体"/>
          <w:szCs w:val="21"/>
          <w:highlight w:val="none"/>
        </w:rPr>
        <w:t>经营范围：</w:t>
      </w:r>
      <w:r>
        <w:rPr>
          <w:rFonts w:hint="eastAsia" w:ascii="宋体" w:hAnsi="宋体"/>
          <w:szCs w:val="21"/>
          <w:highlight w:val="none"/>
          <w:u w:val="single"/>
          <w:lang w:val="en-US" w:eastAsia="zh-CN"/>
        </w:rPr>
        <w:t xml:space="preserve">                                                       </w:t>
      </w:r>
    </w:p>
    <w:p>
      <w:pPr>
        <w:pStyle w:val="59"/>
        <w:jc w:val="both"/>
        <w:rPr>
          <w:rFonts w:hint="eastAsia" w:ascii="宋体" w:hAnsi="宋体"/>
          <w:szCs w:val="21"/>
          <w:highlight w:val="none"/>
        </w:rPr>
      </w:pPr>
    </w:p>
    <w:p>
      <w:pPr>
        <w:pStyle w:val="59"/>
        <w:jc w:val="both"/>
        <w:rPr>
          <w:rFonts w:hint="eastAsia" w:ascii="宋体" w:hAnsi="宋体"/>
          <w:szCs w:val="21"/>
          <w:highlight w:val="none"/>
        </w:rPr>
      </w:pPr>
    </w:p>
    <w:p>
      <w:pPr>
        <w:pStyle w:val="59"/>
        <w:jc w:val="both"/>
        <w:rPr>
          <w:rFonts w:hint="eastAsia" w:ascii="宋体" w:hAnsi="宋体"/>
          <w:szCs w:val="21"/>
          <w:highlight w:val="none"/>
        </w:rPr>
      </w:pPr>
    </w:p>
    <w:p>
      <w:pPr>
        <w:wordWrap w:val="0"/>
        <w:snapToGrid w:val="0"/>
        <w:spacing w:line="480" w:lineRule="atLeast"/>
        <w:ind w:firstLine="840" w:firstLineChars="400"/>
        <w:rPr>
          <w:rFonts w:hint="eastAsia" w:ascii="宋体" w:hAnsi="宋体"/>
          <w:szCs w:val="21"/>
          <w:highlight w:val="none"/>
        </w:rPr>
      </w:pPr>
      <w:r>
        <w:rPr>
          <w:rFonts w:hint="eastAsia" w:ascii="宋体" w:hAnsi="宋体"/>
          <w:szCs w:val="21"/>
          <w:highlight w:val="none"/>
        </w:rPr>
        <w:t>单位：（盖公章）</w:t>
      </w:r>
    </w:p>
    <w:p>
      <w:pPr>
        <w:pStyle w:val="59"/>
        <w:rPr>
          <w:rFonts w:hint="eastAsia"/>
          <w:highlight w:val="none"/>
        </w:rPr>
      </w:pPr>
    </w:p>
    <w:p>
      <w:pPr>
        <w:wordWrap w:val="0"/>
        <w:snapToGrid w:val="0"/>
        <w:spacing w:line="480" w:lineRule="atLeast"/>
        <w:ind w:firstLine="840" w:firstLineChars="400"/>
        <w:rPr>
          <w:rFonts w:hint="eastAsia" w:ascii="宋体" w:hAnsi="宋体"/>
          <w:szCs w:val="21"/>
          <w:highlight w:val="none"/>
        </w:rPr>
      </w:pPr>
      <w:r>
        <w:rPr>
          <w:rFonts w:hint="eastAsia" w:ascii="宋体" w:hAnsi="宋体"/>
          <w:szCs w:val="21"/>
          <w:highlight w:val="none"/>
        </w:rPr>
        <w:t>日期:　         年    月    日</w:t>
      </w:r>
    </w:p>
    <w:p>
      <w:pPr>
        <w:ind w:left="840"/>
        <w:rPr>
          <w:rFonts w:hint="eastAsia" w:ascii="宋体" w:hAnsi="宋体"/>
          <w:sz w:val="24"/>
          <w:highlight w:val="none"/>
        </w:rPr>
      </w:pPr>
    </w:p>
    <w:p>
      <w:pPr>
        <w:pStyle w:val="59"/>
        <w:jc w:val="both"/>
        <w:rPr>
          <w:rFonts w:hint="eastAsia" w:ascii="宋体" w:hAnsi="宋体"/>
          <w:szCs w:val="21"/>
          <w:highlight w:val="none"/>
          <w:lang w:val="en-US" w:eastAsia="zh-CN"/>
        </w:rPr>
      </w:pPr>
    </w:p>
    <w:p>
      <w:pPr>
        <w:pStyle w:val="59"/>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附法定代表人身份证正反面复印件并加盖报价人公章</w:t>
      </w:r>
    </w:p>
    <w:p>
      <w:pPr>
        <w:ind w:left="840"/>
        <w:rPr>
          <w:rFonts w:hint="eastAsia" w:ascii="宋体" w:hAnsi="宋体"/>
          <w:sz w:val="24"/>
          <w:highlight w:val="none"/>
        </w:rPr>
      </w:pPr>
      <w:r>
        <w:rPr>
          <w:sz w:val="21"/>
          <w:highlight w:val="none"/>
        </w:rPr>
        <w:pict>
          <v:shape id="_x0000_s1031" o:spid="_x0000_s1031" o:spt="176" type="#_x0000_t176" style="position:absolute;left:0pt;margin-left:47.55pt;margin-top:14.4pt;height:171pt;width:348.75pt;z-index:251658240;mso-width-relative:page;mso-height-relative:page;" fillcolor="#FFFFFF" filled="t" stroked="t" coordsize="21600,21600" adj="2700">
            <v:path/>
            <v:fill on="t" focussize="0,0"/>
            <v:stroke dashstyle="dash"/>
            <v:imagedata o:title=""/>
            <o:lock v:ext="edit" aspectratio="f"/>
          </v:shape>
        </w:pict>
      </w:r>
    </w:p>
    <w:p>
      <w:pPr>
        <w:ind w:left="840"/>
        <w:rPr>
          <w:rFonts w:hint="eastAsia" w:ascii="宋体" w:hAnsi="宋体"/>
          <w:sz w:val="24"/>
          <w:highlight w:val="none"/>
        </w:rPr>
      </w:pPr>
    </w:p>
    <w:p>
      <w:pPr>
        <w:ind w:left="840"/>
        <w:rPr>
          <w:rFonts w:hint="eastAsia" w:ascii="宋体" w:hAnsi="宋体"/>
          <w:sz w:val="24"/>
          <w:highlight w:val="none"/>
        </w:rPr>
      </w:pPr>
    </w:p>
    <w:p>
      <w:pPr>
        <w:ind w:left="840"/>
        <w:rPr>
          <w:rFonts w:hint="eastAsia" w:ascii="宋体" w:hAnsi="宋体"/>
          <w:sz w:val="24"/>
          <w:highlight w:val="none"/>
        </w:rPr>
      </w:pPr>
    </w:p>
    <w:p>
      <w:pPr>
        <w:ind w:left="840"/>
        <w:rPr>
          <w:rFonts w:hint="eastAsia" w:ascii="宋体" w:hAnsi="宋体"/>
          <w:sz w:val="24"/>
          <w:highlight w:val="none"/>
        </w:rPr>
      </w:pPr>
    </w:p>
    <w:p>
      <w:pPr>
        <w:ind w:left="840"/>
        <w:rPr>
          <w:rFonts w:hint="eastAsia" w:ascii="宋体" w:hAnsi="宋体"/>
          <w:sz w:val="24"/>
          <w:highlight w:val="none"/>
        </w:rPr>
      </w:pPr>
    </w:p>
    <w:p>
      <w:pPr>
        <w:ind w:left="840"/>
        <w:rPr>
          <w:rFonts w:hint="eastAsia" w:ascii="宋体" w:hAnsi="宋体"/>
          <w:sz w:val="24"/>
          <w:highlight w:val="none"/>
        </w:rPr>
      </w:pPr>
    </w:p>
    <w:p>
      <w:pPr>
        <w:ind w:left="840"/>
        <w:rPr>
          <w:rFonts w:hint="eastAsia" w:ascii="宋体" w:hAnsi="宋体"/>
          <w:sz w:val="24"/>
          <w:highlight w:val="none"/>
        </w:rPr>
      </w:pPr>
    </w:p>
    <w:p>
      <w:pPr>
        <w:ind w:left="840"/>
        <w:rPr>
          <w:rFonts w:hint="eastAsia" w:ascii="宋体" w:hAnsi="宋体"/>
          <w:sz w:val="24"/>
          <w:highlight w:val="none"/>
        </w:rPr>
      </w:pPr>
    </w:p>
    <w:p>
      <w:pPr>
        <w:pStyle w:val="4"/>
        <w:numPr>
          <w:ilvl w:val="0"/>
          <w:numId w:val="0"/>
        </w:numPr>
        <w:spacing w:before="156" w:after="156"/>
        <w:ind w:left="424" w:leftChars="202"/>
        <w:rPr>
          <w:highlight w:val="none"/>
        </w:rPr>
      </w:pPr>
    </w:p>
    <w:p>
      <w:pPr>
        <w:ind w:left="840"/>
        <w:rPr>
          <w:rFonts w:hint="eastAsia" w:ascii="宋体" w:hAnsi="宋体"/>
          <w:sz w:val="24"/>
          <w:highlight w:val="none"/>
        </w:rPr>
      </w:pPr>
    </w:p>
    <w:p>
      <w:pPr>
        <w:ind w:left="840"/>
        <w:rPr>
          <w:rFonts w:hint="eastAsia" w:ascii="宋体" w:hAnsi="宋体"/>
          <w:sz w:val="24"/>
          <w:highlight w:val="none"/>
        </w:rPr>
      </w:pPr>
    </w:p>
    <w:p>
      <w:pPr>
        <w:snapToGrid w:val="0"/>
        <w:spacing w:before="0" w:beforeAutospacing="0" w:after="0" w:afterAutospacing="0" w:line="240" w:lineRule="auto"/>
        <w:ind w:left="840"/>
        <w:jc w:val="both"/>
        <w:textAlignment w:val="baseline"/>
        <w:rPr>
          <w:rStyle w:val="12"/>
          <w:rFonts w:ascii="宋体" w:hAnsi="宋体" w:eastAsia="宋体"/>
          <w:b w:val="0"/>
          <w:i w:val="0"/>
          <w:caps w:val="0"/>
          <w:spacing w:val="0"/>
          <w:w w:val="100"/>
          <w:kern w:val="2"/>
          <w:sz w:val="24"/>
          <w:highlight w:val="none"/>
          <w:lang w:val="en-US" w:eastAsia="zh-CN" w:bidi="ar-SA"/>
        </w:rPr>
      </w:pPr>
    </w:p>
    <w:p>
      <w:pPr>
        <w:pStyle w:val="17"/>
        <w:keepLines/>
        <w:widowControl/>
        <w:numPr>
          <w:ilvl w:val="0"/>
          <w:numId w:val="0"/>
        </w:numPr>
        <w:snapToGrid w:val="0"/>
        <w:spacing w:before="156" w:beforeAutospacing="0" w:after="156" w:afterAutospacing="0" w:line="416" w:lineRule="auto"/>
        <w:jc w:val="both"/>
        <w:textAlignment w:val="baseline"/>
        <w:rPr>
          <w:rStyle w:val="12"/>
          <w:rFonts w:ascii="Arial" w:hAnsi="Arial" w:eastAsia="黑体"/>
          <w:b/>
          <w:i w:val="0"/>
          <w:caps w:val="0"/>
          <w:spacing w:val="0"/>
          <w:w w:val="100"/>
          <w:kern w:val="2"/>
          <w:sz w:val="24"/>
          <w:highlight w:val="none"/>
          <w:lang w:val="en-US" w:eastAsia="zh-CN" w:bidi="ar-SA"/>
        </w:rPr>
      </w:pPr>
      <w:r>
        <w:rPr>
          <w:rStyle w:val="12"/>
          <w:rFonts w:ascii="Arial" w:hAnsi="Arial" w:eastAsia="黑体"/>
          <w:b/>
          <w:i w:val="0"/>
          <w:caps w:val="0"/>
          <w:spacing w:val="0"/>
          <w:w w:val="100"/>
          <w:kern w:val="2"/>
          <w:sz w:val="24"/>
          <w:highlight w:val="none"/>
          <w:lang w:val="en-US" w:eastAsia="zh-CN" w:bidi="ar-SA"/>
        </w:rPr>
        <w:t>4.2法定代表人授权书</w:t>
      </w:r>
    </w:p>
    <w:p>
      <w:pPr>
        <w:snapToGrid w:val="0"/>
        <w:spacing w:before="0" w:beforeAutospacing="0" w:after="0" w:afterAutospacing="0" w:line="360" w:lineRule="auto"/>
        <w:ind w:left="424" w:leftChars="202"/>
        <w:jc w:val="center"/>
        <w:textAlignment w:val="baseline"/>
        <w:rPr>
          <w:rStyle w:val="12"/>
          <w:rFonts w:ascii="宋体" w:hAnsi="宋体" w:eastAsia="宋体"/>
          <w:b w:val="0"/>
          <w:i w:val="0"/>
          <w:caps w:val="0"/>
          <w:spacing w:val="20"/>
          <w:w w:val="100"/>
          <w:kern w:val="2"/>
          <w:sz w:val="32"/>
          <w:szCs w:val="32"/>
          <w:highlight w:val="none"/>
          <w:lang w:val="en-US" w:eastAsia="zh-CN" w:bidi="ar-SA"/>
        </w:rPr>
      </w:pPr>
      <w:r>
        <w:rPr>
          <w:rStyle w:val="12"/>
          <w:rFonts w:ascii="宋体" w:hAnsi="宋体" w:eastAsia="宋体"/>
          <w:b/>
          <w:i w:val="0"/>
          <w:caps w:val="0"/>
          <w:spacing w:val="0"/>
          <w:w w:val="100"/>
          <w:kern w:val="2"/>
          <w:sz w:val="32"/>
          <w:szCs w:val="32"/>
          <w:highlight w:val="none"/>
          <w:lang w:val="en-US" w:eastAsia="zh-CN" w:bidi="ar-SA"/>
        </w:rPr>
        <w:t>法定代表人授权书</w:t>
      </w:r>
    </w:p>
    <w:p>
      <w:pPr>
        <w:snapToGrid w:val="0"/>
        <w:spacing w:before="0" w:beforeAutospacing="0" w:after="0" w:afterAutospacing="0" w:line="600" w:lineRule="exact"/>
        <w:ind w:left="424" w:leftChars="202"/>
        <w:jc w:val="both"/>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致：广东省机场管理集团韶关丹霞机场有限公司</w:t>
      </w:r>
    </w:p>
    <w:p>
      <w:pPr>
        <w:snapToGrid w:val="0"/>
        <w:spacing w:before="0" w:beforeAutospacing="0" w:after="0" w:afterAutospacing="0" w:line="600" w:lineRule="exact"/>
        <w:ind w:left="424" w:leftChars="202"/>
        <w:jc w:val="both"/>
        <w:textAlignment w:val="baseline"/>
        <w:rPr>
          <w:rStyle w:val="12"/>
          <w:rFonts w:ascii="宋体" w:hAnsi="宋体" w:eastAsia="宋体"/>
          <w:b w:val="0"/>
          <w:i w:val="0"/>
          <w:caps w:val="0"/>
          <w:spacing w:val="0"/>
          <w:w w:val="100"/>
          <w:kern w:val="2"/>
          <w:sz w:val="21"/>
          <w:szCs w:val="21"/>
          <w:highlight w:val="none"/>
          <w:lang w:val="en-US" w:eastAsia="zh-CN" w:bidi="ar-SA"/>
        </w:rPr>
      </w:pPr>
    </w:p>
    <w:p>
      <w:pPr>
        <w:snapToGrid w:val="0"/>
        <w:spacing w:before="0" w:beforeAutospacing="0" w:after="0" w:afterAutospacing="0" w:line="600" w:lineRule="exact"/>
        <w:ind w:left="424" w:leftChars="202" w:firstLine="420" w:firstLineChars="200"/>
        <w:jc w:val="both"/>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本授权书宣告：</w:t>
      </w:r>
      <w:r>
        <w:rPr>
          <w:rStyle w:val="12"/>
          <w:rFonts w:ascii="宋体" w:hAnsi="宋体" w:eastAsia="宋体"/>
          <w:b w:val="0"/>
          <w:i w:val="0"/>
          <w:caps w:val="0"/>
          <w:spacing w:val="0"/>
          <w:w w:val="100"/>
          <w:kern w:val="2"/>
          <w:sz w:val="21"/>
          <w:szCs w:val="21"/>
          <w:highlight w:val="none"/>
          <w:u w:val="single" w:color="000000"/>
          <w:lang w:val="en-US" w:eastAsia="zh-CN" w:bidi="ar-SA"/>
        </w:rPr>
        <w:t xml:space="preserve">（供应商名称）  （职务）   （法定代表人姓名） </w:t>
      </w:r>
      <w:r>
        <w:rPr>
          <w:rStyle w:val="12"/>
          <w:rFonts w:ascii="宋体" w:hAnsi="宋体" w:eastAsia="宋体"/>
          <w:b w:val="0"/>
          <w:i w:val="0"/>
          <w:caps w:val="0"/>
          <w:spacing w:val="0"/>
          <w:w w:val="100"/>
          <w:kern w:val="2"/>
          <w:sz w:val="21"/>
          <w:szCs w:val="21"/>
          <w:highlight w:val="none"/>
          <w:lang w:val="en-US" w:eastAsia="zh-CN" w:bidi="ar-SA"/>
        </w:rPr>
        <w:t xml:space="preserve">是本单位的法定代表人，授权 </w:t>
      </w:r>
      <w:r>
        <w:rPr>
          <w:rStyle w:val="12"/>
          <w:rFonts w:ascii="宋体" w:hAnsi="宋体" w:eastAsia="宋体"/>
          <w:b w:val="0"/>
          <w:i w:val="0"/>
          <w:caps w:val="0"/>
          <w:spacing w:val="0"/>
          <w:w w:val="100"/>
          <w:kern w:val="2"/>
          <w:sz w:val="21"/>
          <w:szCs w:val="21"/>
          <w:highlight w:val="none"/>
          <w:u w:val="single" w:color="000000"/>
          <w:lang w:val="en-US" w:eastAsia="zh-CN" w:bidi="ar-SA"/>
        </w:rPr>
        <w:t xml:space="preserve">（职务）  （姓名） </w:t>
      </w:r>
      <w:r>
        <w:rPr>
          <w:rStyle w:val="12"/>
          <w:rFonts w:ascii="宋体" w:hAnsi="宋体" w:eastAsia="宋体"/>
          <w:b w:val="0"/>
          <w:i w:val="0"/>
          <w:caps w:val="0"/>
          <w:spacing w:val="0"/>
          <w:w w:val="100"/>
          <w:kern w:val="2"/>
          <w:sz w:val="21"/>
          <w:szCs w:val="21"/>
          <w:highlight w:val="none"/>
          <w:lang w:val="en-US" w:eastAsia="zh-CN" w:bidi="ar-SA"/>
        </w:rPr>
        <w:t>为我单位代理人，该代理人有权在</w:t>
      </w:r>
      <w:r>
        <w:rPr>
          <w:rStyle w:val="12"/>
          <w:rFonts w:ascii="宋体" w:hAnsi="宋体" w:eastAsia="宋体"/>
          <w:b w:val="0"/>
          <w:i w:val="0"/>
          <w:caps w:val="0"/>
          <w:spacing w:val="0"/>
          <w:w w:val="100"/>
          <w:kern w:val="2"/>
          <w:sz w:val="21"/>
          <w:szCs w:val="21"/>
          <w:highlight w:val="none"/>
          <w:u w:val="single" w:color="000000"/>
          <w:lang w:val="en-US" w:eastAsia="zh-CN" w:bidi="ar-SA"/>
        </w:rPr>
        <w:t xml:space="preserve"> XXXX项目  </w:t>
      </w:r>
      <w:r>
        <w:rPr>
          <w:rStyle w:val="12"/>
          <w:rFonts w:ascii="宋体" w:hAnsi="宋体" w:eastAsia="宋体"/>
          <w:b w:val="0"/>
          <w:i w:val="0"/>
          <w:caps w:val="0"/>
          <w:spacing w:val="0"/>
          <w:w w:val="100"/>
          <w:kern w:val="2"/>
          <w:sz w:val="21"/>
          <w:szCs w:val="21"/>
          <w:highlight w:val="none"/>
          <w:lang w:val="en-US" w:eastAsia="zh-CN" w:bidi="ar-SA"/>
        </w:rPr>
        <w:t>的报价活动中，以我单位的名义签署报价文件，与采购人协商、签订合同协议书以及执行一切与此有关的事项。</w:t>
      </w:r>
    </w:p>
    <w:p>
      <w:pPr>
        <w:snapToGrid w:val="0"/>
        <w:spacing w:before="0" w:beforeAutospacing="0" w:after="0" w:afterAutospacing="0" w:line="600" w:lineRule="exact"/>
        <w:ind w:left="424" w:leftChars="202"/>
        <w:jc w:val="both"/>
        <w:textAlignment w:val="baseline"/>
        <w:rPr>
          <w:rStyle w:val="12"/>
          <w:rFonts w:ascii="宋体" w:hAnsi="宋体" w:eastAsia="宋体"/>
          <w:b w:val="0"/>
          <w:i w:val="0"/>
          <w:caps w:val="0"/>
          <w:spacing w:val="0"/>
          <w:w w:val="100"/>
          <w:kern w:val="2"/>
          <w:sz w:val="21"/>
          <w:szCs w:val="21"/>
          <w:highlight w:val="none"/>
          <w:lang w:val="en-US" w:eastAsia="zh-CN" w:bidi="ar-SA"/>
        </w:rPr>
      </w:pPr>
    </w:p>
    <w:p>
      <w:pPr>
        <w:snapToGrid w:val="0"/>
        <w:spacing w:before="0" w:beforeAutospacing="0" w:after="0" w:afterAutospacing="0" w:line="600" w:lineRule="exact"/>
        <w:ind w:left="424" w:leftChars="202"/>
        <w:jc w:val="both"/>
        <w:textAlignment w:val="baseline"/>
        <w:rPr>
          <w:rStyle w:val="12"/>
          <w:rFonts w:ascii="宋体" w:hAnsi="宋体" w:eastAsia="宋体" w:cs="Times New Roman"/>
          <w:b w:val="0"/>
          <w:bCs/>
          <w:i w:val="0"/>
          <w:caps w:val="0"/>
          <w:spacing w:val="0"/>
          <w:w w:val="100"/>
          <w:kern w:val="2"/>
          <w:sz w:val="21"/>
          <w:szCs w:val="21"/>
          <w:highlight w:val="none"/>
          <w:u w:val="single"/>
          <w:lang w:val="en-US" w:eastAsia="zh-CN" w:bidi="ar-SA"/>
        </w:rPr>
      </w:pPr>
      <w:r>
        <w:rPr>
          <w:rStyle w:val="12"/>
          <w:rFonts w:ascii="宋体" w:hAnsi="宋体" w:eastAsia="宋体" w:cs="Times New Roman"/>
          <w:b w:val="0"/>
          <w:bCs/>
          <w:i w:val="0"/>
          <w:caps w:val="0"/>
          <w:spacing w:val="0"/>
          <w:w w:val="100"/>
          <w:kern w:val="2"/>
          <w:sz w:val="21"/>
          <w:szCs w:val="21"/>
          <w:highlight w:val="none"/>
          <w:lang w:val="en-US" w:eastAsia="zh-CN" w:bidi="ar-SA"/>
        </w:rPr>
        <w:t>供应商：（盖公章）</w:t>
      </w:r>
      <w:r>
        <w:rPr>
          <w:rStyle w:val="12"/>
          <w:rFonts w:ascii="宋体" w:hAnsi="宋体" w:eastAsia="宋体" w:cs="Times New Roman"/>
          <w:b w:val="0"/>
          <w:bCs/>
          <w:i w:val="0"/>
          <w:caps w:val="0"/>
          <w:spacing w:val="0"/>
          <w:w w:val="100"/>
          <w:kern w:val="2"/>
          <w:sz w:val="21"/>
          <w:szCs w:val="21"/>
          <w:highlight w:val="none"/>
          <w:u w:val="single" w:color="000000"/>
          <w:lang w:val="en-US" w:eastAsia="zh-CN" w:bidi="ar-SA"/>
        </w:rPr>
        <w:t xml:space="preserve">                                         </w:t>
      </w:r>
    </w:p>
    <w:p>
      <w:pPr>
        <w:snapToGrid w:val="0"/>
        <w:spacing w:before="0" w:beforeAutospacing="0" w:after="0" w:afterAutospacing="0" w:line="600" w:lineRule="exact"/>
        <w:ind w:left="424" w:leftChars="202"/>
        <w:jc w:val="both"/>
        <w:textAlignment w:val="baseline"/>
        <w:rPr>
          <w:rStyle w:val="12"/>
          <w:rFonts w:ascii="宋体" w:hAnsi="宋体" w:eastAsia="宋体" w:cs="Times New Roman"/>
          <w:b w:val="0"/>
          <w:bCs/>
          <w:i w:val="0"/>
          <w:caps w:val="0"/>
          <w:spacing w:val="0"/>
          <w:w w:val="100"/>
          <w:kern w:val="2"/>
          <w:sz w:val="21"/>
          <w:szCs w:val="21"/>
          <w:highlight w:val="none"/>
          <w:lang w:val="en-US" w:eastAsia="zh-CN" w:bidi="ar-SA"/>
        </w:rPr>
      </w:pPr>
    </w:p>
    <w:p>
      <w:pPr>
        <w:snapToGrid w:val="0"/>
        <w:spacing w:before="0" w:beforeAutospacing="0" w:after="0" w:afterAutospacing="0" w:line="600" w:lineRule="exact"/>
        <w:ind w:left="424" w:leftChars="202"/>
        <w:jc w:val="both"/>
        <w:textAlignment w:val="baseline"/>
        <w:rPr>
          <w:rStyle w:val="12"/>
          <w:rFonts w:ascii="宋体" w:hAnsi="宋体" w:eastAsia="宋体" w:cs="Times New Roman"/>
          <w:b w:val="0"/>
          <w:bCs/>
          <w:i w:val="0"/>
          <w:caps w:val="0"/>
          <w:spacing w:val="0"/>
          <w:w w:val="100"/>
          <w:kern w:val="2"/>
          <w:sz w:val="21"/>
          <w:szCs w:val="21"/>
          <w:highlight w:val="none"/>
          <w:lang w:val="en-US" w:eastAsia="zh-CN" w:bidi="ar-SA"/>
        </w:rPr>
      </w:pPr>
      <w:r>
        <w:rPr>
          <w:rStyle w:val="12"/>
          <w:rFonts w:ascii="宋体" w:hAnsi="宋体" w:eastAsia="宋体" w:cs="Times New Roman"/>
          <w:b w:val="0"/>
          <w:bCs/>
          <w:i w:val="0"/>
          <w:caps w:val="0"/>
          <w:spacing w:val="0"/>
          <w:w w:val="100"/>
          <w:kern w:val="2"/>
          <w:sz w:val="21"/>
          <w:szCs w:val="21"/>
          <w:highlight w:val="none"/>
          <w:lang w:val="en-US" w:eastAsia="zh-CN" w:bidi="ar-SA"/>
        </w:rPr>
        <w:t>法定代表人：（签字）</w:t>
      </w:r>
      <w:r>
        <w:rPr>
          <w:rStyle w:val="12"/>
          <w:rFonts w:ascii="宋体" w:hAnsi="宋体" w:eastAsia="宋体" w:cs="Times New Roman"/>
          <w:b w:val="0"/>
          <w:bCs/>
          <w:i w:val="0"/>
          <w:caps w:val="0"/>
          <w:spacing w:val="0"/>
          <w:w w:val="100"/>
          <w:kern w:val="2"/>
          <w:sz w:val="21"/>
          <w:szCs w:val="21"/>
          <w:highlight w:val="none"/>
          <w:u w:val="single" w:color="000000"/>
          <w:lang w:val="en-US" w:eastAsia="zh-CN" w:bidi="ar-SA"/>
        </w:rPr>
        <w:t xml:space="preserve">                                         </w:t>
      </w:r>
    </w:p>
    <w:p>
      <w:pPr>
        <w:snapToGrid w:val="0"/>
        <w:spacing w:before="0" w:beforeAutospacing="0" w:after="0" w:afterAutospacing="0" w:line="600" w:lineRule="exact"/>
        <w:ind w:left="424" w:leftChars="202"/>
        <w:jc w:val="both"/>
        <w:textAlignment w:val="baseline"/>
        <w:rPr>
          <w:rStyle w:val="12"/>
          <w:rFonts w:ascii="宋体" w:hAnsi="宋体" w:eastAsia="宋体" w:cs="Times New Roman"/>
          <w:b w:val="0"/>
          <w:bCs/>
          <w:i w:val="0"/>
          <w:caps w:val="0"/>
          <w:spacing w:val="0"/>
          <w:w w:val="100"/>
          <w:kern w:val="2"/>
          <w:sz w:val="21"/>
          <w:szCs w:val="21"/>
          <w:highlight w:val="none"/>
          <w:lang w:val="en-US" w:eastAsia="zh-CN" w:bidi="ar-SA"/>
        </w:rPr>
      </w:pPr>
    </w:p>
    <w:p>
      <w:pPr>
        <w:snapToGrid w:val="0"/>
        <w:spacing w:before="0" w:beforeAutospacing="0" w:after="0" w:afterAutospacing="0" w:line="600" w:lineRule="exact"/>
        <w:ind w:left="424" w:leftChars="202"/>
        <w:jc w:val="both"/>
        <w:textAlignment w:val="baseline"/>
        <w:rPr>
          <w:rStyle w:val="12"/>
          <w:rFonts w:ascii="宋体" w:hAnsi="宋体" w:eastAsia="宋体"/>
          <w:b w:val="0"/>
          <w:i w:val="0"/>
          <w:caps w:val="0"/>
          <w:spacing w:val="0"/>
          <w:w w:val="100"/>
          <w:kern w:val="2"/>
          <w:sz w:val="21"/>
          <w:szCs w:val="21"/>
          <w:highlight w:val="none"/>
          <w:u w:val="single"/>
          <w:lang w:val="en-US" w:eastAsia="zh-CN" w:bidi="ar-SA"/>
        </w:rPr>
      </w:pPr>
      <w:r>
        <w:rPr>
          <w:rStyle w:val="12"/>
          <w:rFonts w:ascii="宋体" w:hAnsi="宋体" w:eastAsia="宋体" w:cs="Times New Roman"/>
          <w:b w:val="0"/>
          <w:bCs/>
          <w:i w:val="0"/>
          <w:caps w:val="0"/>
          <w:spacing w:val="0"/>
          <w:w w:val="100"/>
          <w:kern w:val="2"/>
          <w:sz w:val="21"/>
          <w:szCs w:val="21"/>
          <w:highlight w:val="none"/>
          <w:lang w:val="en-US" w:eastAsia="zh-CN" w:bidi="ar-SA"/>
        </w:rPr>
        <w:t>被授权人（代理人）：（签字）</w:t>
      </w:r>
      <w:r>
        <w:rPr>
          <w:rStyle w:val="12"/>
          <w:rFonts w:ascii="宋体" w:hAnsi="宋体" w:eastAsia="宋体" w:cs="Times New Roman"/>
          <w:b w:val="0"/>
          <w:bCs/>
          <w:i w:val="0"/>
          <w:caps w:val="0"/>
          <w:spacing w:val="0"/>
          <w:w w:val="100"/>
          <w:kern w:val="2"/>
          <w:sz w:val="21"/>
          <w:szCs w:val="21"/>
          <w:highlight w:val="none"/>
          <w:u w:val="single" w:color="000000"/>
          <w:lang w:val="en-US" w:eastAsia="zh-CN" w:bidi="ar-SA"/>
        </w:rPr>
        <w:t xml:space="preserve">                                  </w:t>
      </w:r>
    </w:p>
    <w:p>
      <w:pPr>
        <w:snapToGrid w:val="0"/>
        <w:spacing w:before="0" w:beforeAutospacing="0" w:after="0" w:afterAutospacing="0" w:line="600" w:lineRule="exact"/>
        <w:ind w:left="424" w:leftChars="202"/>
        <w:jc w:val="both"/>
        <w:textAlignment w:val="baseline"/>
        <w:rPr>
          <w:rStyle w:val="12"/>
          <w:rFonts w:ascii="宋体" w:hAnsi="宋体" w:eastAsia="宋体"/>
          <w:b w:val="0"/>
          <w:i w:val="0"/>
          <w:caps w:val="0"/>
          <w:spacing w:val="0"/>
          <w:w w:val="100"/>
          <w:kern w:val="2"/>
          <w:sz w:val="21"/>
          <w:szCs w:val="21"/>
          <w:highlight w:val="none"/>
          <w:lang w:val="en-US" w:eastAsia="zh-CN" w:bidi="ar-SA"/>
        </w:rPr>
      </w:pPr>
    </w:p>
    <w:p>
      <w:pPr>
        <w:snapToGrid w:val="0"/>
        <w:spacing w:before="0" w:beforeAutospacing="0" w:after="0" w:afterAutospacing="0" w:line="360" w:lineRule="auto"/>
        <w:ind w:left="424" w:leftChars="202"/>
        <w:jc w:val="both"/>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日期：  年  月  日</w:t>
      </w:r>
    </w:p>
    <w:p>
      <w:pPr>
        <w:pStyle w:val="45"/>
        <w:widowControl/>
        <w:snapToGrid w:val="0"/>
        <w:spacing w:before="0" w:beforeAutospacing="0" w:after="0" w:afterAutospacing="0" w:line="360" w:lineRule="auto"/>
        <w:jc w:val="both"/>
        <w:textAlignment w:val="baseline"/>
        <w:rPr>
          <w:rStyle w:val="12"/>
          <w:rFonts w:ascii="宋体" w:hAnsi="宋体" w:eastAsia="宋体"/>
          <w:b w:val="0"/>
          <w:i w:val="0"/>
          <w:caps w:val="0"/>
          <w:spacing w:val="10"/>
          <w:w w:val="100"/>
          <w:kern w:val="2"/>
          <w:sz w:val="21"/>
          <w:szCs w:val="21"/>
          <w:highlight w:val="none"/>
          <w:lang w:val="en-US" w:eastAsia="zh-CN" w:bidi="ar-SA"/>
        </w:rPr>
      </w:pPr>
    </w:p>
    <w:p>
      <w:pPr>
        <w:pStyle w:val="45"/>
        <w:widowControl/>
        <w:snapToGrid w:val="0"/>
        <w:spacing w:before="0" w:beforeAutospacing="0" w:after="0" w:afterAutospacing="0" w:line="360" w:lineRule="auto"/>
        <w:jc w:val="center"/>
        <w:textAlignment w:val="baseline"/>
        <w:rPr>
          <w:rStyle w:val="12"/>
          <w:rFonts w:ascii="宋体" w:hAnsi="宋体" w:eastAsia="宋体"/>
          <w:b w:val="0"/>
          <w:i w:val="0"/>
          <w:caps w:val="0"/>
          <w:spacing w:val="10"/>
          <w:w w:val="100"/>
          <w:kern w:val="2"/>
          <w:sz w:val="21"/>
          <w:szCs w:val="21"/>
          <w:highlight w:val="none"/>
          <w:lang w:val="en-US" w:eastAsia="zh-CN" w:bidi="ar-SA"/>
        </w:rPr>
      </w:pPr>
      <w:r>
        <w:rPr>
          <w:rStyle w:val="12"/>
          <w:rFonts w:ascii="宋体" w:hAnsi="宋体" w:eastAsia="宋体"/>
          <w:b w:val="0"/>
          <w:i w:val="0"/>
          <w:caps w:val="0"/>
          <w:spacing w:val="10"/>
          <w:w w:val="100"/>
          <w:kern w:val="2"/>
          <w:sz w:val="21"/>
          <w:szCs w:val="21"/>
          <w:highlight w:val="none"/>
          <w:lang w:val="en-US" w:eastAsia="zh-CN" w:bidi="ar-SA"/>
        </w:rPr>
        <w:t>附被授权人身份证正反面复印件并加盖报价人公章</w:t>
      </w:r>
    </w:p>
    <w:p>
      <w:pPr>
        <w:pStyle w:val="45"/>
        <w:widowControl/>
        <w:snapToGrid w:val="0"/>
        <w:spacing w:before="0" w:beforeAutospacing="0" w:after="0" w:afterAutospacing="0" w:line="360" w:lineRule="auto"/>
        <w:jc w:val="center"/>
        <w:textAlignment w:val="baseline"/>
        <w:rPr>
          <w:rStyle w:val="12"/>
          <w:rFonts w:ascii="宋体" w:hAnsi="宋体" w:eastAsia="宋体"/>
          <w:b w:val="0"/>
          <w:i w:val="0"/>
          <w:caps w:val="0"/>
          <w:spacing w:val="10"/>
          <w:w w:val="100"/>
          <w:kern w:val="2"/>
          <w:sz w:val="21"/>
          <w:szCs w:val="21"/>
          <w:highlight w:val="none"/>
          <w:lang w:val="en-US" w:eastAsia="zh-CN" w:bidi="ar-SA"/>
        </w:rPr>
      </w:pPr>
      <w:r>
        <w:rPr>
          <w:rStyle w:val="12"/>
          <w:rFonts w:ascii="Times New Roman" w:hAnsi="Times New Roman" w:eastAsia="宋体"/>
          <w:b w:val="0"/>
          <w:i w:val="0"/>
          <w:caps w:val="0"/>
          <w:spacing w:val="10"/>
          <w:w w:val="100"/>
          <w:kern w:val="2"/>
          <w:sz w:val="21"/>
          <w:szCs w:val="24"/>
          <w:highlight w:val="none"/>
          <w:lang w:val="en-US" w:eastAsia="zh-CN" w:bidi="ar-SA"/>
        </w:rPr>
        <w:pict>
          <v:shape id="_x0000_s1027" o:spid="_x0000_s1027" o:spt="176" type="#_x0000_t176" style="position:absolute;left:0pt;margin-left:45.3pt;margin-top:1.65pt;height:171pt;width:348.75pt;z-index:525312;mso-width-relative:page;mso-height-relative:page;" fillcolor="#FFFFFF" filled="t" coordsize="21600,21600" adj="2700">
            <v:path/>
            <v:fill on="t" focussize="0,0"/>
            <v:stroke dashstyle="dash"/>
            <v:imagedata o:title=""/>
            <o:lock v:ext="edit"/>
          </v:shape>
        </w:pict>
      </w:r>
    </w:p>
    <w:p>
      <w:pPr>
        <w:pStyle w:val="24"/>
        <w:widowControl/>
        <w:snapToGrid w:val="0"/>
        <w:spacing w:before="0" w:beforeAutospacing="0" w:after="0" w:afterAutospacing="0" w:line="240" w:lineRule="auto"/>
        <w:jc w:val="both"/>
        <w:textAlignment w:val="baseline"/>
        <w:rPr>
          <w:rStyle w:val="12"/>
          <w:rFonts w:ascii="Times New Roman" w:hAnsi="Times New Roman" w:eastAsia="宋体"/>
          <w:b w:val="0"/>
          <w:i w:val="0"/>
          <w:caps w:val="0"/>
          <w:spacing w:val="0"/>
          <w:w w:val="100"/>
          <w:kern w:val="2"/>
          <w:sz w:val="28"/>
          <w:szCs w:val="28"/>
          <w:highlight w:val="none"/>
          <w:lang w:val="en-US" w:eastAsia="zh-CN" w:bidi="ar-SA"/>
        </w:rPr>
      </w:pPr>
    </w:p>
    <w:p>
      <w:pPr>
        <w:pStyle w:val="16"/>
        <w:keepLines/>
        <w:pageBreakBefore/>
        <w:widowControl/>
        <w:snapToGrid w:val="0"/>
        <w:spacing w:before="240" w:beforeAutospacing="0" w:after="240" w:afterAutospacing="0" w:line="240" w:lineRule="auto"/>
        <w:jc w:val="left"/>
        <w:textAlignment w:val="center"/>
        <w:rPr>
          <w:rStyle w:val="12"/>
          <w:rFonts w:ascii="宋体" w:hAnsi="宋体" w:eastAsia="宋体"/>
          <w:b/>
          <w:i w:val="0"/>
          <w:caps w:val="0"/>
          <w:spacing w:val="0"/>
          <w:w w:val="100"/>
          <w:kern w:val="44"/>
          <w:sz w:val="24"/>
          <w:szCs w:val="22"/>
          <w:highlight w:val="none"/>
          <w:lang w:val="en-US" w:eastAsia="zh-CN" w:bidi="ar-SA"/>
        </w:rPr>
      </w:pPr>
      <w:r>
        <w:rPr>
          <w:rStyle w:val="12"/>
          <w:rFonts w:ascii="宋体" w:hAnsi="宋体" w:eastAsia="宋体"/>
          <w:b/>
          <w:i w:val="0"/>
          <w:caps w:val="0"/>
          <w:spacing w:val="0"/>
          <w:w w:val="100"/>
          <w:kern w:val="44"/>
          <w:sz w:val="24"/>
          <w:szCs w:val="22"/>
          <w:highlight w:val="none"/>
          <w:lang w:val="en-US" w:eastAsia="zh-CN" w:bidi="ar-SA"/>
        </w:rPr>
        <w:t xml:space="preserve">附录5 </w:t>
      </w:r>
    </w:p>
    <w:p>
      <w:pPr>
        <w:snapToGrid w:val="0"/>
        <w:spacing w:before="0" w:beforeAutospacing="0" w:after="0" w:afterAutospacing="0" w:line="240" w:lineRule="auto"/>
        <w:jc w:val="center"/>
        <w:textAlignment w:val="baseline"/>
        <w:rPr>
          <w:rStyle w:val="12"/>
          <w:rFonts w:ascii="宋体" w:hAnsi="宋体" w:eastAsia="宋体"/>
          <w:b/>
          <w:i w:val="0"/>
          <w:caps w:val="0"/>
          <w:spacing w:val="0"/>
          <w:w w:val="100"/>
          <w:kern w:val="2"/>
          <w:sz w:val="32"/>
          <w:szCs w:val="32"/>
          <w:highlight w:val="none"/>
          <w:lang w:val="en-US" w:eastAsia="zh-CN" w:bidi="ar-SA"/>
        </w:rPr>
      </w:pPr>
      <w:r>
        <w:rPr>
          <w:rStyle w:val="12"/>
          <w:rFonts w:ascii="宋体" w:hAnsi="宋体" w:eastAsia="宋体"/>
          <w:b/>
          <w:i w:val="0"/>
          <w:caps w:val="0"/>
          <w:spacing w:val="0"/>
          <w:w w:val="100"/>
          <w:kern w:val="2"/>
          <w:sz w:val="32"/>
          <w:szCs w:val="32"/>
          <w:highlight w:val="none"/>
          <w:lang w:val="en-US" w:eastAsia="zh-CN" w:bidi="ar-SA"/>
        </w:rPr>
        <w:t>采购需求及合同文件响应表</w:t>
      </w:r>
    </w:p>
    <w:p>
      <w:pPr>
        <w:snapToGrid w:val="0"/>
        <w:spacing w:before="290" w:beforeAutospacing="0" w:after="294" w:afterAutospacing="0" w:line="240" w:lineRule="auto"/>
        <w:jc w:val="both"/>
        <w:textAlignment w:val="baseline"/>
        <w:rPr>
          <w:rStyle w:val="12"/>
          <w:rFonts w:ascii="Times New Roman" w:hAnsi="Times New Roman" w:eastAsia="宋体" w:cs="仿宋_GB2312"/>
          <w:b/>
          <w:bCs/>
          <w:i w:val="0"/>
          <w:caps w:val="0"/>
          <w:spacing w:val="0"/>
          <w:w w:val="100"/>
          <w:kern w:val="0"/>
          <w:sz w:val="24"/>
          <w:szCs w:val="24"/>
          <w:highlight w:val="none"/>
          <w:lang w:val="en-US" w:eastAsia="zh-CN" w:bidi="ar-SA"/>
        </w:rPr>
      </w:pPr>
      <w:r>
        <w:rPr>
          <w:rStyle w:val="12"/>
          <w:rFonts w:ascii="Times New Roman" w:hAnsi="Times New Roman" w:eastAsia="宋体" w:cs="仿宋_GB2312"/>
          <w:b/>
          <w:bCs/>
          <w:i w:val="0"/>
          <w:caps w:val="0"/>
          <w:spacing w:val="0"/>
          <w:w w:val="100"/>
          <w:kern w:val="2"/>
          <w:sz w:val="21"/>
          <w:highlight w:val="none"/>
          <w:lang w:val="en-US" w:eastAsia="zh-CN" w:bidi="ar-SA"/>
        </w:rPr>
        <w:t>1.采购需求响应表</w:t>
      </w:r>
    </w:p>
    <w:tbl>
      <w:tblPr>
        <w:tblStyle w:val="9"/>
        <w:tblW w:w="882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2111"/>
        <w:gridCol w:w="2976"/>
        <w:gridCol w:w="1890"/>
        <w:gridCol w:w="1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9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2"/>
                <w:rFonts w:ascii="Times New Roman" w:hAnsi="Times New Roman" w:eastAsia="宋体"/>
                <w:b w:val="0"/>
                <w:i w:val="0"/>
                <w:caps w:val="0"/>
                <w:spacing w:val="0"/>
                <w:w w:val="100"/>
                <w:kern w:val="2"/>
                <w:sz w:val="21"/>
                <w:szCs w:val="22"/>
                <w:highlight w:val="none"/>
                <w:lang w:val="en-US" w:eastAsia="zh-CN" w:bidi="ar-SA"/>
              </w:rPr>
            </w:pPr>
            <w:r>
              <w:rPr>
                <w:rStyle w:val="12"/>
                <w:rFonts w:ascii="Times New Roman" w:hAnsi="Times New Roman" w:eastAsia="宋体"/>
                <w:b w:val="0"/>
                <w:i w:val="0"/>
                <w:caps w:val="0"/>
                <w:spacing w:val="0"/>
                <w:w w:val="100"/>
                <w:kern w:val="2"/>
                <w:sz w:val="21"/>
                <w:szCs w:val="22"/>
                <w:highlight w:val="none"/>
                <w:lang w:val="en-US" w:eastAsia="zh-CN" w:bidi="ar-SA"/>
              </w:rPr>
              <w:t>序号</w:t>
            </w:r>
          </w:p>
        </w:tc>
        <w:tc>
          <w:tcPr>
            <w:tcW w:w="2111"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2"/>
                <w:rFonts w:ascii="Times New Roman" w:hAnsi="Times New Roman" w:eastAsia="宋体"/>
                <w:b w:val="0"/>
                <w:i w:val="0"/>
                <w:caps w:val="0"/>
                <w:spacing w:val="0"/>
                <w:w w:val="100"/>
                <w:kern w:val="2"/>
                <w:sz w:val="21"/>
                <w:szCs w:val="22"/>
                <w:highlight w:val="none"/>
                <w:lang w:val="en-US" w:eastAsia="zh-CN" w:bidi="ar-SA"/>
              </w:rPr>
            </w:pPr>
            <w:r>
              <w:rPr>
                <w:rStyle w:val="12"/>
                <w:rFonts w:ascii="Times New Roman" w:hAnsi="Times New Roman" w:eastAsia="宋体"/>
                <w:b w:val="0"/>
                <w:i w:val="0"/>
                <w:caps w:val="0"/>
                <w:spacing w:val="0"/>
                <w:w w:val="100"/>
                <w:kern w:val="2"/>
                <w:sz w:val="21"/>
                <w:szCs w:val="22"/>
                <w:highlight w:val="none"/>
                <w:lang w:val="en-US" w:eastAsia="zh-CN" w:bidi="ar-SA"/>
              </w:rPr>
              <w:t>采购需求</w:t>
            </w:r>
          </w:p>
        </w:tc>
        <w:tc>
          <w:tcPr>
            <w:tcW w:w="2976"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2"/>
                <w:rFonts w:ascii="Times New Roman" w:hAnsi="Times New Roman" w:eastAsia="宋体"/>
                <w:b w:val="0"/>
                <w:i w:val="0"/>
                <w:caps w:val="0"/>
                <w:spacing w:val="0"/>
                <w:w w:val="100"/>
                <w:kern w:val="2"/>
                <w:sz w:val="21"/>
                <w:szCs w:val="22"/>
                <w:highlight w:val="none"/>
                <w:lang w:val="en-US" w:eastAsia="zh-CN" w:bidi="ar-SA"/>
              </w:rPr>
            </w:pPr>
            <w:r>
              <w:rPr>
                <w:rStyle w:val="12"/>
                <w:rFonts w:ascii="Times New Roman" w:hAnsi="Times New Roman" w:eastAsia="宋体"/>
                <w:b w:val="0"/>
                <w:i w:val="0"/>
                <w:caps w:val="0"/>
                <w:spacing w:val="0"/>
                <w:w w:val="100"/>
                <w:kern w:val="2"/>
                <w:sz w:val="21"/>
                <w:szCs w:val="22"/>
                <w:highlight w:val="none"/>
                <w:lang w:val="en-US" w:eastAsia="zh-CN" w:bidi="ar-SA"/>
              </w:rPr>
              <w:t>供应商实际情况</w:t>
            </w:r>
          </w:p>
        </w:tc>
        <w:tc>
          <w:tcPr>
            <w:tcW w:w="1890"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2"/>
                <w:rFonts w:ascii="Times New Roman" w:hAnsi="Times New Roman" w:eastAsia="宋体"/>
                <w:b w:val="0"/>
                <w:i w:val="0"/>
                <w:caps w:val="0"/>
                <w:spacing w:val="0"/>
                <w:w w:val="100"/>
                <w:kern w:val="2"/>
                <w:sz w:val="21"/>
                <w:szCs w:val="22"/>
                <w:highlight w:val="none"/>
                <w:lang w:val="en-US" w:eastAsia="zh-CN" w:bidi="ar-SA"/>
              </w:rPr>
            </w:pPr>
            <w:r>
              <w:rPr>
                <w:rStyle w:val="12"/>
                <w:rFonts w:ascii="Times New Roman" w:hAnsi="Times New Roman" w:eastAsia="宋体"/>
                <w:b w:val="0"/>
                <w:i w:val="0"/>
                <w:caps w:val="0"/>
                <w:spacing w:val="0"/>
                <w:w w:val="100"/>
                <w:kern w:val="2"/>
                <w:sz w:val="21"/>
                <w:szCs w:val="22"/>
                <w:highlight w:val="none"/>
                <w:lang w:val="en-US" w:eastAsia="zh-CN" w:bidi="ar-SA"/>
              </w:rPr>
              <w:t>是否偏离（无偏离/正偏离/负偏离）</w:t>
            </w:r>
          </w:p>
        </w:tc>
        <w:tc>
          <w:tcPr>
            <w:tcW w:w="115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2"/>
                <w:rFonts w:ascii="Times New Roman" w:hAnsi="Times New Roman" w:eastAsia="宋体"/>
                <w:b w:val="0"/>
                <w:i w:val="0"/>
                <w:caps w:val="0"/>
                <w:spacing w:val="0"/>
                <w:w w:val="100"/>
                <w:kern w:val="2"/>
                <w:sz w:val="21"/>
                <w:szCs w:val="22"/>
                <w:highlight w:val="none"/>
                <w:lang w:val="en-US" w:eastAsia="zh-CN" w:bidi="ar-SA"/>
              </w:rPr>
            </w:pPr>
            <w:r>
              <w:rPr>
                <w:rStyle w:val="12"/>
                <w:rFonts w:ascii="Times New Roman" w:hAnsi="Times New Roman" w:eastAsia="宋体"/>
                <w:b w:val="0"/>
                <w:i w:val="0"/>
                <w:caps w:val="0"/>
                <w:spacing w:val="0"/>
                <w:w w:val="100"/>
                <w:kern w:val="2"/>
                <w:sz w:val="21"/>
                <w:szCs w:val="22"/>
                <w:highlight w:val="none"/>
                <w:lang w:val="en-US" w:eastAsia="zh-CN" w:bidi="ar-SA"/>
              </w:rPr>
              <w:t>偏离简述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2"/>
                <w:rFonts w:ascii="Times New Roman" w:hAnsi="Times New Roman" w:eastAsia="宋体"/>
                <w:b w:val="0"/>
                <w:i w:val="0"/>
                <w:caps w:val="0"/>
                <w:spacing w:val="0"/>
                <w:w w:val="100"/>
                <w:kern w:val="2"/>
                <w:sz w:val="21"/>
                <w:szCs w:val="22"/>
                <w:highlight w:val="none"/>
                <w:lang w:val="en-US" w:eastAsia="zh-CN" w:bidi="ar-SA"/>
              </w:rPr>
            </w:pPr>
            <w:r>
              <w:rPr>
                <w:rStyle w:val="12"/>
                <w:rFonts w:ascii="Times New Roman" w:hAnsi="Times New Roman" w:eastAsia="宋体"/>
                <w:b w:val="0"/>
                <w:i w:val="0"/>
                <w:caps w:val="0"/>
                <w:spacing w:val="0"/>
                <w:w w:val="100"/>
                <w:kern w:val="2"/>
                <w:sz w:val="21"/>
                <w:szCs w:val="22"/>
                <w:highlight w:val="none"/>
                <w:lang w:val="en-US" w:eastAsia="zh-CN" w:bidi="ar-SA"/>
              </w:rPr>
              <w:t>1</w:t>
            </w:r>
          </w:p>
        </w:tc>
        <w:tc>
          <w:tcPr>
            <w:tcW w:w="2111"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2"/>
                <w:rFonts w:ascii="Times New Roman" w:hAnsi="Times New Roman" w:eastAsia="宋体" w:cs="仿宋_GB2312"/>
                <w:b/>
                <w:bCs/>
                <w:i w:val="0"/>
                <w:caps w:val="0"/>
                <w:spacing w:val="0"/>
                <w:w w:val="100"/>
                <w:kern w:val="2"/>
                <w:sz w:val="21"/>
                <w:highlight w:val="none"/>
                <w:lang w:val="en-US" w:eastAsia="zh-CN" w:bidi="ar-SA"/>
              </w:rPr>
            </w:pPr>
          </w:p>
        </w:tc>
        <w:tc>
          <w:tcPr>
            <w:tcW w:w="2976"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p>
        </w:tc>
        <w:tc>
          <w:tcPr>
            <w:tcW w:w="1890"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p>
        </w:tc>
        <w:tc>
          <w:tcPr>
            <w:tcW w:w="1157"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2"/>
                <w:rFonts w:ascii="Times New Roman" w:hAnsi="Times New Roman" w:eastAsia="宋体"/>
                <w:b w:val="0"/>
                <w:i w:val="0"/>
                <w:caps w:val="0"/>
                <w:spacing w:val="0"/>
                <w:w w:val="100"/>
                <w:kern w:val="2"/>
                <w:sz w:val="21"/>
                <w:szCs w:val="22"/>
                <w:highlight w:val="none"/>
                <w:lang w:val="en-US" w:eastAsia="zh-CN" w:bidi="ar-SA"/>
              </w:rPr>
            </w:pPr>
            <w:r>
              <w:rPr>
                <w:rStyle w:val="12"/>
                <w:rFonts w:ascii="Times New Roman" w:hAnsi="Times New Roman" w:eastAsia="宋体"/>
                <w:b w:val="0"/>
                <w:i w:val="0"/>
                <w:caps w:val="0"/>
                <w:spacing w:val="0"/>
                <w:w w:val="100"/>
                <w:kern w:val="2"/>
                <w:sz w:val="21"/>
                <w:szCs w:val="22"/>
                <w:highlight w:val="none"/>
                <w:lang w:val="en-US" w:eastAsia="zh-CN" w:bidi="ar-SA"/>
              </w:rPr>
              <w:t>2</w:t>
            </w:r>
          </w:p>
        </w:tc>
        <w:tc>
          <w:tcPr>
            <w:tcW w:w="2111"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2"/>
                <w:rFonts w:ascii="Times New Roman" w:hAnsi="Times New Roman" w:eastAsia="宋体" w:cs="仿宋_GB2312"/>
                <w:b/>
                <w:bCs/>
                <w:i w:val="0"/>
                <w:caps w:val="0"/>
                <w:spacing w:val="0"/>
                <w:w w:val="100"/>
                <w:kern w:val="2"/>
                <w:sz w:val="21"/>
                <w:highlight w:val="none"/>
                <w:lang w:val="en-US" w:eastAsia="zh-CN" w:bidi="ar-SA"/>
              </w:rPr>
            </w:pPr>
          </w:p>
        </w:tc>
        <w:tc>
          <w:tcPr>
            <w:tcW w:w="2976"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p>
        </w:tc>
        <w:tc>
          <w:tcPr>
            <w:tcW w:w="1890"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p>
        </w:tc>
        <w:tc>
          <w:tcPr>
            <w:tcW w:w="1157"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2"/>
                <w:rFonts w:ascii="Times New Roman" w:hAnsi="Times New Roman" w:eastAsia="宋体"/>
                <w:b w:val="0"/>
                <w:i w:val="0"/>
                <w:caps w:val="0"/>
                <w:spacing w:val="0"/>
                <w:w w:val="100"/>
                <w:kern w:val="2"/>
                <w:sz w:val="21"/>
                <w:szCs w:val="22"/>
                <w:highlight w:val="none"/>
                <w:lang w:val="en-US" w:eastAsia="zh-CN" w:bidi="ar-SA"/>
              </w:rPr>
            </w:pPr>
            <w:r>
              <w:rPr>
                <w:rStyle w:val="12"/>
                <w:rFonts w:ascii="Times New Roman" w:hAnsi="Times New Roman" w:eastAsia="宋体" w:cs="仿宋_GB2312"/>
                <w:b/>
                <w:bCs/>
                <w:i w:val="0"/>
                <w:caps w:val="0"/>
                <w:spacing w:val="0"/>
                <w:w w:val="100"/>
                <w:kern w:val="2"/>
                <w:sz w:val="21"/>
                <w:highlight w:val="none"/>
                <w:lang w:val="en-US" w:eastAsia="zh-CN" w:bidi="ar-SA"/>
              </w:rPr>
              <w:t>…</w:t>
            </w:r>
          </w:p>
        </w:tc>
        <w:tc>
          <w:tcPr>
            <w:tcW w:w="2111"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2"/>
                <w:rFonts w:ascii="Times New Roman" w:hAnsi="Times New Roman" w:eastAsia="宋体" w:cs="仿宋_GB2312"/>
                <w:b/>
                <w:bCs/>
                <w:i w:val="0"/>
                <w:caps w:val="0"/>
                <w:spacing w:val="0"/>
                <w:w w:val="100"/>
                <w:kern w:val="2"/>
                <w:sz w:val="21"/>
                <w:highlight w:val="none"/>
                <w:lang w:val="en-US" w:eastAsia="zh-CN" w:bidi="ar-SA"/>
              </w:rPr>
            </w:pPr>
          </w:p>
        </w:tc>
        <w:tc>
          <w:tcPr>
            <w:tcW w:w="2976"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p>
        </w:tc>
        <w:tc>
          <w:tcPr>
            <w:tcW w:w="1890"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p>
        </w:tc>
        <w:tc>
          <w:tcPr>
            <w:tcW w:w="1157"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p>
        </w:tc>
      </w:tr>
    </w:tbl>
    <w:p>
      <w:pPr>
        <w:snapToGrid w:val="0"/>
        <w:spacing w:before="0" w:beforeAutospacing="0" w:after="0" w:afterAutospacing="0" w:line="240" w:lineRule="auto"/>
        <w:jc w:val="both"/>
        <w:textAlignment w:val="baseline"/>
        <w:rPr>
          <w:rStyle w:val="12"/>
          <w:rFonts w:ascii="仿宋_GB2312" w:hAnsi="Times New Roman" w:eastAsia="仿宋_GB2312" w:cs="宋体"/>
          <w:b/>
          <w:bCs/>
          <w:i w:val="0"/>
          <w:caps w:val="0"/>
          <w:spacing w:val="0"/>
          <w:w w:val="100"/>
          <w:kern w:val="2"/>
          <w:sz w:val="21"/>
          <w:highlight w:val="none"/>
          <w:lang w:val="en-US" w:eastAsia="zh-CN" w:bidi="ar-SA"/>
        </w:rPr>
      </w:pPr>
      <w:r>
        <w:rPr>
          <w:rStyle w:val="12"/>
          <w:rFonts w:ascii="仿宋_GB2312" w:hAnsi="Times New Roman" w:eastAsia="仿宋_GB2312" w:cs="Times New Roman"/>
          <w:b/>
          <w:bCs/>
          <w:i w:val="0"/>
          <w:caps w:val="0"/>
          <w:spacing w:val="0"/>
          <w:w w:val="100"/>
          <w:kern w:val="2"/>
          <w:sz w:val="21"/>
          <w:highlight w:val="none"/>
          <w:lang w:val="en-US" w:eastAsia="zh-CN" w:bidi="ar-SA"/>
        </w:rPr>
        <w:t xml:space="preserve"> </w:t>
      </w:r>
    </w:p>
    <w:p>
      <w:pPr>
        <w:snapToGrid w:val="0"/>
        <w:spacing w:before="0" w:beforeAutospacing="0" w:after="120" w:afterAutospacing="0" w:line="240" w:lineRule="auto"/>
        <w:ind w:left="851" w:hanging="851"/>
        <w:jc w:val="both"/>
        <w:textAlignment w:val="baseline"/>
        <w:rPr>
          <w:rStyle w:val="12"/>
          <w:rFonts w:ascii="宋体" w:hAnsi="宋体" w:eastAsia="宋体"/>
          <w:b w:val="0"/>
          <w:i w:val="0"/>
          <w:caps w:val="0"/>
          <w:spacing w:val="0"/>
          <w:w w:val="100"/>
          <w:kern w:val="2"/>
          <w:sz w:val="21"/>
          <w:highlight w:val="none"/>
          <w:lang w:val="en-US" w:eastAsia="zh-CN" w:bidi="ar-SA"/>
        </w:rPr>
      </w:pPr>
      <w:r>
        <w:rPr>
          <w:rStyle w:val="12"/>
          <w:rFonts w:ascii="宋体" w:hAnsi="宋体" w:eastAsia="宋体"/>
          <w:b w:val="0"/>
          <w:i w:val="0"/>
          <w:caps w:val="0"/>
          <w:spacing w:val="0"/>
          <w:w w:val="100"/>
          <w:kern w:val="2"/>
          <w:sz w:val="21"/>
          <w:highlight w:val="none"/>
          <w:lang w:val="en-US" w:eastAsia="zh-CN" w:bidi="ar-SA"/>
        </w:rPr>
        <w:t>说明：1.供应商应完全响应采购文件的内容，如果有负偏离的条款应具体、明确表述。</w:t>
      </w:r>
    </w:p>
    <w:p>
      <w:pPr>
        <w:snapToGrid w:val="0"/>
        <w:spacing w:before="0" w:beforeAutospacing="0" w:after="120" w:afterAutospacing="0" w:line="240" w:lineRule="auto"/>
        <w:ind w:left="851" w:hanging="851"/>
        <w:jc w:val="both"/>
        <w:textAlignment w:val="baseline"/>
        <w:rPr>
          <w:rStyle w:val="12"/>
          <w:rFonts w:ascii="宋体" w:hAnsi="宋体" w:eastAsia="宋体"/>
          <w:b w:val="0"/>
          <w:i w:val="0"/>
          <w:caps w:val="0"/>
          <w:spacing w:val="0"/>
          <w:w w:val="100"/>
          <w:kern w:val="2"/>
          <w:sz w:val="21"/>
          <w:highlight w:val="none"/>
          <w:lang w:val="en-US" w:eastAsia="zh-CN" w:bidi="ar-SA"/>
        </w:rPr>
      </w:pPr>
      <w:r>
        <w:rPr>
          <w:rStyle w:val="12"/>
          <w:rFonts w:ascii="宋体" w:hAnsi="宋体" w:eastAsia="宋体"/>
          <w:b w:val="0"/>
          <w:i w:val="0"/>
          <w:caps w:val="0"/>
          <w:spacing w:val="0"/>
          <w:w w:val="100"/>
          <w:kern w:val="2"/>
          <w:sz w:val="21"/>
          <w:highlight w:val="none"/>
          <w:lang w:val="en-US" w:eastAsia="zh-CN" w:bidi="ar-SA"/>
        </w:rPr>
        <w:t xml:space="preserve">      2.采购需求中的“★”为必须响应条款，若该表中有“★”负偏离，将无法通过资格审查。</w:t>
      </w:r>
    </w:p>
    <w:p>
      <w:pPr>
        <w:snapToGrid w:val="0"/>
        <w:spacing w:before="0" w:beforeAutospacing="0" w:after="120" w:afterAutospacing="0" w:line="240" w:lineRule="auto"/>
        <w:ind w:left="846" w:leftChars="300" w:hanging="216"/>
        <w:jc w:val="both"/>
        <w:textAlignment w:val="baseline"/>
        <w:rPr>
          <w:rStyle w:val="12"/>
          <w:rFonts w:ascii="宋体" w:hAnsi="宋体" w:eastAsia="宋体"/>
          <w:b w:val="0"/>
          <w:i w:val="0"/>
          <w:caps w:val="0"/>
          <w:spacing w:val="0"/>
          <w:w w:val="100"/>
          <w:kern w:val="2"/>
          <w:sz w:val="21"/>
          <w:highlight w:val="none"/>
          <w:lang w:val="en-US" w:eastAsia="zh-CN" w:bidi="ar-SA"/>
        </w:rPr>
      </w:pPr>
      <w:r>
        <w:rPr>
          <w:rStyle w:val="12"/>
          <w:rFonts w:ascii="宋体" w:hAnsi="宋体" w:eastAsia="宋体"/>
          <w:b w:val="0"/>
          <w:i w:val="0"/>
          <w:caps w:val="0"/>
          <w:spacing w:val="0"/>
          <w:w w:val="100"/>
          <w:kern w:val="2"/>
          <w:sz w:val="21"/>
          <w:highlight w:val="none"/>
          <w:lang w:val="en-US" w:eastAsia="zh-CN" w:bidi="ar-SA"/>
        </w:rPr>
        <w:t>4.若供应商未填写该表，或填写内容含糊不清，不清晰的，表示供应商完全响应采购人，采购文件中的“★”条款如有明确要求供应商提供证明材料，则需附上证明材料。</w:t>
      </w:r>
    </w:p>
    <w:p>
      <w:pPr>
        <w:snapToGrid w:val="0"/>
        <w:spacing w:before="25" w:beforeAutospacing="0" w:after="25" w:afterAutospacing="0" w:line="240" w:lineRule="auto"/>
        <w:ind w:firstLine="462" w:firstLineChars="200"/>
        <w:jc w:val="left"/>
        <w:textAlignment w:val="baseline"/>
        <w:rPr>
          <w:rStyle w:val="12"/>
          <w:rFonts w:ascii="仿宋_GB2312" w:hAnsi="仿宋" w:eastAsia="仿宋_GB2312" w:cs="宋体"/>
          <w:b/>
          <w:bCs/>
          <w:i w:val="0"/>
          <w:caps w:val="0"/>
          <w:spacing w:val="10"/>
          <w:w w:val="100"/>
          <w:kern w:val="2"/>
          <w:sz w:val="21"/>
          <w:highlight w:val="none"/>
          <w:lang w:val="en-US" w:eastAsia="zh-CN" w:bidi="ar-SA"/>
        </w:rPr>
      </w:pPr>
    </w:p>
    <w:p>
      <w:pPr>
        <w:snapToGrid w:val="0"/>
        <w:spacing w:before="25" w:beforeAutospacing="0" w:after="25" w:afterAutospacing="0" w:line="240" w:lineRule="auto"/>
        <w:ind w:firstLine="462" w:firstLineChars="200"/>
        <w:jc w:val="left"/>
        <w:textAlignment w:val="baseline"/>
        <w:rPr>
          <w:rStyle w:val="12"/>
          <w:rFonts w:ascii="仿宋_GB2312" w:hAnsi="仿宋" w:eastAsia="仿宋_GB2312" w:cs="Times New Roman"/>
          <w:b/>
          <w:bCs/>
          <w:i w:val="0"/>
          <w:caps w:val="0"/>
          <w:spacing w:val="10"/>
          <w:w w:val="100"/>
          <w:kern w:val="2"/>
          <w:sz w:val="21"/>
          <w:highlight w:val="none"/>
          <w:lang w:val="en-US" w:eastAsia="zh-CN" w:bidi="ar-SA"/>
        </w:rPr>
      </w:pPr>
      <w:r>
        <w:rPr>
          <w:rStyle w:val="12"/>
          <w:rFonts w:ascii="仿宋_GB2312" w:hAnsi="仿宋" w:eastAsia="仿宋_GB2312" w:cs="Times New Roman"/>
          <w:b/>
          <w:bCs/>
          <w:i w:val="0"/>
          <w:caps w:val="0"/>
          <w:spacing w:val="10"/>
          <w:w w:val="100"/>
          <w:kern w:val="2"/>
          <w:sz w:val="21"/>
          <w:highlight w:val="none"/>
          <w:lang w:val="en-US" w:eastAsia="zh-CN" w:bidi="ar-SA"/>
        </w:rPr>
        <w:t xml:space="preserve"> </w:t>
      </w:r>
    </w:p>
    <w:p>
      <w:pPr>
        <w:snapToGrid w:val="0"/>
        <w:spacing w:before="25" w:beforeAutospacing="0" w:after="25" w:afterAutospacing="0" w:line="240" w:lineRule="auto"/>
        <w:ind w:firstLine="462" w:firstLineChars="200"/>
        <w:jc w:val="left"/>
        <w:textAlignment w:val="baseline"/>
        <w:rPr>
          <w:rStyle w:val="12"/>
          <w:rFonts w:ascii="仿宋_GB2312" w:hAnsi="仿宋" w:eastAsia="仿宋_GB2312" w:cs="Times New Roman"/>
          <w:b/>
          <w:bCs/>
          <w:i w:val="0"/>
          <w:caps w:val="0"/>
          <w:spacing w:val="10"/>
          <w:w w:val="100"/>
          <w:kern w:val="2"/>
          <w:sz w:val="21"/>
          <w:highlight w:val="none"/>
          <w:lang w:val="en-US" w:eastAsia="zh-CN" w:bidi="ar-SA"/>
        </w:rPr>
      </w:pPr>
      <w:r>
        <w:rPr>
          <w:rStyle w:val="12"/>
          <w:rFonts w:ascii="仿宋_GB2312" w:hAnsi="仿宋" w:eastAsia="仿宋_GB2312" w:cs="Times New Roman"/>
          <w:b/>
          <w:bCs/>
          <w:i w:val="0"/>
          <w:caps w:val="0"/>
          <w:spacing w:val="10"/>
          <w:w w:val="100"/>
          <w:kern w:val="2"/>
          <w:sz w:val="21"/>
          <w:highlight w:val="none"/>
          <w:lang w:val="en-US" w:eastAsia="zh-CN" w:bidi="ar-SA"/>
        </w:rPr>
        <w:t xml:space="preserve"> </w:t>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供应商名称：（盖公章）  </w:t>
      </w:r>
      <w:r>
        <w:rPr>
          <w:rStyle w:val="12"/>
          <w:rFonts w:ascii="Times New Roman" w:hAnsi="Times New Roman" w:eastAsia="宋体"/>
          <w:b w:val="0"/>
          <w:i w:val="0"/>
          <w:caps w:val="0"/>
          <w:spacing w:val="0"/>
          <w:w w:val="100"/>
          <w:kern w:val="2"/>
          <w:sz w:val="21"/>
          <w:highlight w:val="none"/>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p>
    <w:p>
      <w:pPr>
        <w:widowControl/>
        <w:tabs>
          <w:tab w:val="left" w:pos="142"/>
        </w:tabs>
        <w:snapToGrid w:val="0"/>
        <w:spacing w:before="0" w:beforeAutospacing="0" w:after="0" w:afterAutospacing="0" w:line="288" w:lineRule="auto"/>
        <w:jc w:val="both"/>
        <w:textAlignment w:val="bottom"/>
        <w:rPr>
          <w:rStyle w:val="12"/>
          <w:rFonts w:ascii="Times New Roman" w:hAnsi="Times New Roman" w:eastAsia="宋体"/>
          <w:b w:val="0"/>
          <w:i w:val="0"/>
          <w:caps w:val="0"/>
          <w:spacing w:val="0"/>
          <w:w w:val="100"/>
          <w:kern w:val="2"/>
          <w:sz w:val="21"/>
          <w:highlight w:val="none"/>
          <w:lang w:val="en-US" w:eastAsia="zh-CN" w:bidi="ar-SA"/>
        </w:rPr>
      </w:pP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法定代表人或授权代表签名： </w:t>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               </w:t>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黑体" w:hAnsi="黑体" w:eastAsia="黑体"/>
          <w:b w:val="0"/>
          <w:i w:val="0"/>
          <w:caps w:val="0"/>
          <w:color w:val="000000"/>
          <w:spacing w:val="0"/>
          <w:w w:val="100"/>
          <w:kern w:val="2"/>
          <w:sz w:val="32"/>
          <w:szCs w:val="18"/>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日期： </w:t>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p>
    <w:p>
      <w:pPr>
        <w:snapToGrid w:val="0"/>
        <w:spacing w:before="0" w:beforeAutospacing="0" w:after="0" w:afterAutospacing="0" w:line="360" w:lineRule="auto"/>
        <w:jc w:val="both"/>
        <w:textAlignment w:val="baseline"/>
        <w:rPr>
          <w:rStyle w:val="12"/>
          <w:rFonts w:ascii="宋体" w:hAnsi="Times New Roman" w:eastAsia="宋体"/>
          <w:b w:val="0"/>
          <w:i w:val="0"/>
          <w:caps w:val="0"/>
          <w:spacing w:val="0"/>
          <w:w w:val="100"/>
          <w:kern w:val="2"/>
          <w:sz w:val="21"/>
          <w:szCs w:val="21"/>
          <w:highlight w:val="none"/>
          <w:lang w:val="en-US" w:eastAsia="zh-CN" w:bidi="ar-SA"/>
        </w:rPr>
      </w:pPr>
    </w:p>
    <w:p>
      <w:pPr>
        <w:snapToGrid w:val="0"/>
        <w:spacing w:before="0" w:beforeAutospacing="0" w:after="0" w:afterAutospacing="0" w:line="240" w:lineRule="auto"/>
        <w:jc w:val="both"/>
        <w:textAlignment w:val="baseline"/>
        <w:rPr>
          <w:rStyle w:val="12"/>
          <w:rFonts w:ascii="Times New Roman" w:hAnsi="Times New Roman" w:eastAsia="宋体"/>
          <w:b w:val="0"/>
          <w:i w:val="0"/>
          <w:caps w:val="0"/>
          <w:spacing w:val="0"/>
          <w:w w:val="100"/>
          <w:kern w:val="2"/>
          <w:sz w:val="21"/>
          <w:highlight w:val="none"/>
          <w:lang w:val="en-US" w:eastAsia="zh-CN" w:bidi="ar-SA"/>
        </w:rPr>
      </w:pPr>
    </w:p>
    <w:p>
      <w:pPr>
        <w:snapToGrid w:val="0"/>
        <w:spacing w:before="290" w:beforeAutospacing="0" w:after="294" w:afterAutospacing="0" w:line="240" w:lineRule="auto"/>
        <w:jc w:val="both"/>
        <w:textAlignment w:val="baseline"/>
        <w:rPr>
          <w:rStyle w:val="12"/>
          <w:rFonts w:ascii="Times New Roman" w:hAnsi="Times New Roman" w:eastAsia="宋体" w:cs="仿宋_GB2312"/>
          <w:b/>
          <w:bCs/>
          <w:i w:val="0"/>
          <w:caps w:val="0"/>
          <w:spacing w:val="0"/>
          <w:w w:val="100"/>
          <w:kern w:val="0"/>
          <w:sz w:val="24"/>
          <w:szCs w:val="24"/>
          <w:highlight w:val="none"/>
          <w:lang w:val="en-US" w:eastAsia="zh-CN" w:bidi="ar-SA"/>
        </w:rPr>
      </w:pPr>
      <w:r>
        <w:rPr>
          <w:rStyle w:val="12"/>
          <w:rFonts w:ascii="仿宋_GB2312" w:hAnsi="Times New Roman" w:eastAsia="仿宋_GB2312"/>
          <w:b/>
          <w:i w:val="0"/>
          <w:caps w:val="0"/>
          <w:spacing w:val="0"/>
          <w:w w:val="100"/>
          <w:kern w:val="2"/>
          <w:sz w:val="28"/>
          <w:szCs w:val="28"/>
          <w:highlight w:val="none"/>
          <w:lang w:val="en-US" w:eastAsia="zh-CN" w:bidi="ar-SA"/>
        </w:rPr>
        <w:br w:type="page"/>
      </w:r>
      <w:r>
        <w:rPr>
          <w:rStyle w:val="12"/>
          <w:rFonts w:ascii="仿宋_GB2312" w:hAnsi="Times New Roman" w:eastAsia="仿宋_GB2312"/>
          <w:b/>
          <w:i w:val="0"/>
          <w:caps w:val="0"/>
          <w:spacing w:val="0"/>
          <w:w w:val="100"/>
          <w:kern w:val="2"/>
          <w:sz w:val="28"/>
          <w:szCs w:val="28"/>
          <w:highlight w:val="none"/>
          <w:lang w:val="en-US" w:eastAsia="zh-CN" w:bidi="ar-SA"/>
        </w:rPr>
        <w:t xml:space="preserve"> </w:t>
      </w:r>
      <w:r>
        <w:rPr>
          <w:rStyle w:val="12"/>
          <w:rFonts w:ascii="Times New Roman" w:hAnsi="Times New Roman" w:eastAsia="宋体" w:cs="仿宋_GB2312"/>
          <w:b/>
          <w:bCs/>
          <w:i w:val="0"/>
          <w:caps w:val="0"/>
          <w:spacing w:val="0"/>
          <w:w w:val="100"/>
          <w:kern w:val="2"/>
          <w:sz w:val="21"/>
          <w:highlight w:val="none"/>
          <w:lang w:val="en-US" w:eastAsia="zh-CN" w:bidi="ar-SA"/>
        </w:rPr>
        <w:t>2.合同负偏离条款汇总表</w:t>
      </w:r>
    </w:p>
    <w:tbl>
      <w:tblPr>
        <w:tblStyle w:val="9"/>
        <w:tblW w:w="882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2111"/>
        <w:gridCol w:w="2976"/>
        <w:gridCol w:w="1890"/>
        <w:gridCol w:w="1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9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r>
              <w:rPr>
                <w:rStyle w:val="12"/>
                <w:rFonts w:ascii="Times New Roman" w:hAnsi="Times New Roman" w:eastAsia="宋体" w:cs="仿宋_GB2312"/>
                <w:b/>
                <w:bCs/>
                <w:i w:val="0"/>
                <w:caps w:val="0"/>
                <w:spacing w:val="0"/>
                <w:w w:val="100"/>
                <w:kern w:val="2"/>
                <w:sz w:val="21"/>
                <w:highlight w:val="none"/>
                <w:lang w:val="en-US" w:eastAsia="zh-CN" w:bidi="ar-SA"/>
              </w:rPr>
              <w:t>序号</w:t>
            </w:r>
          </w:p>
        </w:tc>
        <w:tc>
          <w:tcPr>
            <w:tcW w:w="2111"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r>
              <w:rPr>
                <w:rStyle w:val="12"/>
                <w:rFonts w:ascii="Times New Roman" w:hAnsi="Times New Roman" w:eastAsia="宋体" w:cs="仿宋_GB2312"/>
                <w:b/>
                <w:bCs/>
                <w:i w:val="0"/>
                <w:caps w:val="0"/>
                <w:spacing w:val="0"/>
                <w:w w:val="100"/>
                <w:kern w:val="2"/>
                <w:sz w:val="21"/>
                <w:highlight w:val="none"/>
                <w:lang w:val="en-US" w:eastAsia="zh-CN" w:bidi="ar-SA"/>
              </w:rPr>
              <w:t>合同条款</w:t>
            </w:r>
          </w:p>
        </w:tc>
        <w:tc>
          <w:tcPr>
            <w:tcW w:w="2976"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r>
              <w:rPr>
                <w:rStyle w:val="12"/>
                <w:rFonts w:ascii="Times New Roman" w:hAnsi="Times New Roman" w:eastAsia="宋体" w:cs="仿宋_GB2312"/>
                <w:b/>
                <w:bCs/>
                <w:i w:val="0"/>
                <w:caps w:val="0"/>
                <w:spacing w:val="0"/>
                <w:w w:val="100"/>
                <w:kern w:val="2"/>
                <w:sz w:val="21"/>
                <w:highlight w:val="none"/>
                <w:lang w:val="en-US" w:eastAsia="zh-CN" w:bidi="ar-SA"/>
              </w:rPr>
              <w:t>供应商实际情况</w:t>
            </w:r>
          </w:p>
        </w:tc>
        <w:tc>
          <w:tcPr>
            <w:tcW w:w="1890"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r>
              <w:rPr>
                <w:rStyle w:val="12"/>
                <w:rFonts w:ascii="Times New Roman" w:hAnsi="宋体" w:eastAsia="宋体"/>
                <w:b/>
                <w:i w:val="0"/>
                <w:caps w:val="0"/>
                <w:color w:val="000000"/>
                <w:spacing w:val="0"/>
                <w:w w:val="100"/>
                <w:kern w:val="2"/>
                <w:sz w:val="21"/>
                <w:szCs w:val="21"/>
                <w:highlight w:val="none"/>
                <w:lang w:val="en-US" w:eastAsia="zh-CN" w:bidi="ar-SA"/>
              </w:rPr>
              <w:t>是否偏离（无偏离/正偏离/负偏离）</w:t>
            </w:r>
          </w:p>
        </w:tc>
        <w:tc>
          <w:tcPr>
            <w:tcW w:w="1157"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r>
              <w:rPr>
                <w:rStyle w:val="12"/>
                <w:rFonts w:ascii="Times New Roman" w:hAnsi="Times New Roman" w:eastAsia="宋体" w:cs="仿宋_GB2312"/>
                <w:b/>
                <w:bCs/>
                <w:i w:val="0"/>
                <w:caps w:val="0"/>
                <w:spacing w:val="0"/>
                <w:w w:val="100"/>
                <w:kern w:val="2"/>
                <w:sz w:val="21"/>
                <w:highlight w:val="none"/>
                <w:lang w:val="en-US" w:eastAsia="zh-CN" w:bidi="ar-SA"/>
              </w:rPr>
              <w:t>偏离简述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69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r>
              <w:rPr>
                <w:rStyle w:val="12"/>
                <w:rFonts w:ascii="Times New Roman" w:hAnsi="Times New Roman" w:eastAsia="宋体" w:cs="仿宋_GB2312"/>
                <w:b/>
                <w:bCs/>
                <w:i w:val="0"/>
                <w:caps w:val="0"/>
                <w:spacing w:val="0"/>
                <w:w w:val="100"/>
                <w:kern w:val="2"/>
                <w:sz w:val="21"/>
                <w:highlight w:val="none"/>
                <w:lang w:val="en-US" w:eastAsia="zh-CN" w:bidi="ar-SA"/>
              </w:rPr>
              <w:t>1</w:t>
            </w:r>
          </w:p>
        </w:tc>
        <w:tc>
          <w:tcPr>
            <w:tcW w:w="2111"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p>
        </w:tc>
        <w:tc>
          <w:tcPr>
            <w:tcW w:w="2976"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p>
        </w:tc>
        <w:tc>
          <w:tcPr>
            <w:tcW w:w="1890"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p>
        </w:tc>
        <w:tc>
          <w:tcPr>
            <w:tcW w:w="1157"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20" w:hRule="atLeast"/>
        </w:trPr>
        <w:tc>
          <w:tcPr>
            <w:tcW w:w="69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r>
              <w:rPr>
                <w:rStyle w:val="12"/>
                <w:rFonts w:ascii="Times New Roman" w:hAnsi="Times New Roman" w:eastAsia="宋体" w:cs="仿宋_GB2312"/>
                <w:b/>
                <w:bCs/>
                <w:i w:val="0"/>
                <w:caps w:val="0"/>
                <w:spacing w:val="0"/>
                <w:w w:val="100"/>
                <w:kern w:val="2"/>
                <w:sz w:val="21"/>
                <w:highlight w:val="none"/>
                <w:lang w:val="en-US" w:eastAsia="zh-CN" w:bidi="ar-SA"/>
              </w:rPr>
              <w:t>2</w:t>
            </w:r>
          </w:p>
        </w:tc>
        <w:tc>
          <w:tcPr>
            <w:tcW w:w="2111"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p>
        </w:tc>
        <w:tc>
          <w:tcPr>
            <w:tcW w:w="2976"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p>
        </w:tc>
        <w:tc>
          <w:tcPr>
            <w:tcW w:w="1890"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p>
        </w:tc>
        <w:tc>
          <w:tcPr>
            <w:tcW w:w="1157"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69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r>
              <w:rPr>
                <w:rStyle w:val="12"/>
                <w:rFonts w:ascii="Times New Roman" w:hAnsi="Times New Roman" w:eastAsia="宋体" w:cs="仿宋_GB2312"/>
                <w:b/>
                <w:bCs/>
                <w:i w:val="0"/>
                <w:caps w:val="0"/>
                <w:spacing w:val="0"/>
                <w:w w:val="100"/>
                <w:kern w:val="2"/>
                <w:sz w:val="21"/>
                <w:highlight w:val="none"/>
                <w:lang w:val="en-US" w:eastAsia="zh-CN" w:bidi="ar-SA"/>
              </w:rPr>
              <w:t>…</w:t>
            </w:r>
          </w:p>
        </w:tc>
        <w:tc>
          <w:tcPr>
            <w:tcW w:w="2111"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p>
        </w:tc>
        <w:tc>
          <w:tcPr>
            <w:tcW w:w="2976"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p>
        </w:tc>
        <w:tc>
          <w:tcPr>
            <w:tcW w:w="1890"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p>
        </w:tc>
        <w:tc>
          <w:tcPr>
            <w:tcW w:w="1157" w:type="dxa"/>
            <w:tcBorders>
              <w:top w:val="single" w:color="000000" w:sz="4" w:space="0"/>
              <w:left w:val="nil"/>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2"/>
                <w:rFonts w:ascii="Times New Roman" w:hAnsi="Times New Roman" w:eastAsia="宋体" w:cs="仿宋_GB2312"/>
                <w:b/>
                <w:bCs/>
                <w:i w:val="0"/>
                <w:caps w:val="0"/>
                <w:spacing w:val="0"/>
                <w:w w:val="100"/>
                <w:kern w:val="2"/>
                <w:sz w:val="21"/>
                <w:highlight w:val="none"/>
                <w:lang w:val="en-US" w:eastAsia="zh-CN" w:bidi="ar-SA"/>
              </w:rPr>
            </w:pPr>
          </w:p>
        </w:tc>
      </w:tr>
    </w:tbl>
    <w:p>
      <w:pPr>
        <w:snapToGrid w:val="0"/>
        <w:spacing w:before="0" w:beforeAutospacing="0" w:after="0" w:afterAutospacing="0" w:line="240" w:lineRule="auto"/>
        <w:jc w:val="both"/>
        <w:textAlignment w:val="baseline"/>
        <w:rPr>
          <w:rStyle w:val="12"/>
          <w:rFonts w:ascii="仿宋_GB2312" w:hAnsi="Times New Roman" w:eastAsia="仿宋_GB2312" w:cs="宋体"/>
          <w:b/>
          <w:bCs/>
          <w:i w:val="0"/>
          <w:caps w:val="0"/>
          <w:spacing w:val="0"/>
          <w:w w:val="100"/>
          <w:kern w:val="2"/>
          <w:sz w:val="21"/>
          <w:highlight w:val="none"/>
          <w:lang w:val="en-US" w:eastAsia="zh-CN" w:bidi="ar-SA"/>
        </w:rPr>
      </w:pPr>
      <w:r>
        <w:rPr>
          <w:rStyle w:val="12"/>
          <w:rFonts w:ascii="仿宋_GB2312" w:hAnsi="Times New Roman" w:eastAsia="仿宋_GB2312" w:cs="Times New Roman"/>
          <w:b/>
          <w:bCs/>
          <w:i w:val="0"/>
          <w:caps w:val="0"/>
          <w:spacing w:val="0"/>
          <w:w w:val="100"/>
          <w:kern w:val="2"/>
          <w:sz w:val="21"/>
          <w:highlight w:val="none"/>
          <w:lang w:val="en-US" w:eastAsia="zh-CN" w:bidi="ar-SA"/>
        </w:rPr>
        <w:t xml:space="preserve"> </w:t>
      </w:r>
    </w:p>
    <w:p>
      <w:pPr>
        <w:snapToGrid w:val="0"/>
        <w:spacing w:before="0" w:beforeAutospacing="0" w:after="120" w:afterAutospacing="0" w:line="240" w:lineRule="auto"/>
        <w:ind w:left="851" w:hanging="851"/>
        <w:jc w:val="both"/>
        <w:textAlignment w:val="baseline"/>
        <w:rPr>
          <w:rStyle w:val="12"/>
          <w:rFonts w:ascii="宋体" w:hAnsi="宋体"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说明：</w:t>
      </w:r>
      <w:r>
        <w:rPr>
          <w:rStyle w:val="12"/>
          <w:rFonts w:ascii="宋体" w:hAnsi="宋体" w:eastAsia="宋体"/>
          <w:b w:val="0"/>
          <w:i w:val="0"/>
          <w:caps w:val="0"/>
          <w:spacing w:val="0"/>
          <w:w w:val="100"/>
          <w:kern w:val="2"/>
          <w:sz w:val="21"/>
          <w:highlight w:val="none"/>
          <w:lang w:val="en-US" w:eastAsia="zh-CN" w:bidi="ar-SA"/>
        </w:rPr>
        <w:t>1.供应商应完全响应采购文件所附合同条款内容，如果有负偏离的条款应具体、明确表述。</w:t>
      </w:r>
    </w:p>
    <w:p>
      <w:pPr>
        <w:snapToGrid w:val="0"/>
        <w:spacing w:before="0" w:beforeAutospacing="0" w:after="120" w:afterAutospacing="0" w:line="240" w:lineRule="auto"/>
        <w:ind w:left="851" w:hanging="851"/>
        <w:jc w:val="both"/>
        <w:textAlignment w:val="baseline"/>
        <w:rPr>
          <w:rStyle w:val="12"/>
          <w:rFonts w:ascii="宋体" w:hAnsi="宋体" w:eastAsia="宋体"/>
          <w:b w:val="0"/>
          <w:i w:val="0"/>
          <w:caps w:val="0"/>
          <w:spacing w:val="0"/>
          <w:w w:val="100"/>
          <w:kern w:val="2"/>
          <w:sz w:val="21"/>
          <w:highlight w:val="none"/>
          <w:lang w:val="en-US" w:eastAsia="zh-CN" w:bidi="ar-SA"/>
        </w:rPr>
      </w:pPr>
      <w:r>
        <w:rPr>
          <w:rStyle w:val="12"/>
          <w:rFonts w:ascii="宋体" w:hAnsi="宋体" w:eastAsia="宋体"/>
          <w:b w:val="0"/>
          <w:i w:val="0"/>
          <w:caps w:val="0"/>
          <w:spacing w:val="0"/>
          <w:w w:val="100"/>
          <w:kern w:val="2"/>
          <w:sz w:val="21"/>
          <w:highlight w:val="none"/>
          <w:lang w:val="en-US" w:eastAsia="zh-CN" w:bidi="ar-SA"/>
        </w:rPr>
        <w:t xml:space="preserve">      2.若供应商未填写该表，或填写内容含糊不清，不清晰的，表示供应商完全响应采购人需求。</w:t>
      </w:r>
    </w:p>
    <w:p>
      <w:pPr>
        <w:snapToGrid w:val="0"/>
        <w:spacing w:before="0" w:beforeAutospacing="0" w:after="120" w:afterAutospacing="0" w:line="240" w:lineRule="auto"/>
        <w:ind w:left="851" w:hanging="851"/>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宋体" w:hAnsi="宋体" w:eastAsia="宋体"/>
          <w:b w:val="0"/>
          <w:i w:val="0"/>
          <w:caps w:val="0"/>
          <w:spacing w:val="0"/>
          <w:w w:val="100"/>
          <w:kern w:val="2"/>
          <w:sz w:val="21"/>
          <w:highlight w:val="none"/>
          <w:lang w:val="en-US" w:eastAsia="zh-CN" w:bidi="ar-SA"/>
        </w:rPr>
        <w:t xml:space="preserve">      3.若该表中有对合同实质性条款负偏离内容，将无法通过资格审查。</w:t>
      </w:r>
    </w:p>
    <w:p>
      <w:pPr>
        <w:snapToGrid w:val="0"/>
        <w:spacing w:before="0" w:beforeAutospacing="0" w:after="0" w:afterAutospacing="0" w:line="360" w:lineRule="auto"/>
        <w:ind w:firstLine="211" w:firstLineChars="100"/>
        <w:jc w:val="both"/>
        <w:textAlignment w:val="baseline"/>
        <w:rPr>
          <w:rStyle w:val="12"/>
          <w:rFonts w:ascii="Times New Roman" w:hAnsi="Times New Roman" w:eastAsia="宋体" w:cs="Times New Roman"/>
          <w:b/>
          <w:bCs/>
          <w:i w:val="0"/>
          <w:caps w:val="0"/>
          <w:spacing w:val="0"/>
          <w:w w:val="100"/>
          <w:kern w:val="2"/>
          <w:sz w:val="21"/>
          <w:highlight w:val="none"/>
          <w:lang w:val="en-US" w:eastAsia="zh-CN" w:bidi="ar-SA"/>
        </w:rPr>
      </w:pPr>
    </w:p>
    <w:p>
      <w:pPr>
        <w:snapToGrid w:val="0"/>
        <w:spacing w:before="0" w:beforeAutospacing="0" w:after="0" w:afterAutospacing="0" w:line="360" w:lineRule="auto"/>
        <w:ind w:firstLine="211" w:firstLineChars="100"/>
        <w:jc w:val="both"/>
        <w:textAlignment w:val="baseline"/>
        <w:rPr>
          <w:rStyle w:val="12"/>
          <w:rFonts w:ascii="Times New Roman" w:hAnsi="Times New Roman" w:eastAsia="宋体" w:cs="Times New Roman"/>
          <w:b/>
          <w:bCs/>
          <w:i w:val="0"/>
          <w:caps w:val="0"/>
          <w:spacing w:val="0"/>
          <w:w w:val="100"/>
          <w:kern w:val="2"/>
          <w:sz w:val="21"/>
          <w:highlight w:val="none"/>
          <w:lang w:val="en-US" w:eastAsia="zh-CN" w:bidi="ar-SA"/>
        </w:rPr>
      </w:pPr>
    </w:p>
    <w:p>
      <w:pPr>
        <w:snapToGrid w:val="0"/>
        <w:spacing w:before="0" w:beforeAutospacing="0" w:after="0" w:afterAutospacing="0" w:line="360" w:lineRule="auto"/>
        <w:ind w:firstLine="211" w:firstLineChars="100"/>
        <w:jc w:val="both"/>
        <w:textAlignment w:val="baseline"/>
        <w:rPr>
          <w:rStyle w:val="12"/>
          <w:rFonts w:ascii="Times New Roman" w:hAnsi="Times New Roman" w:eastAsia="宋体" w:cs="Times New Roman"/>
          <w:b/>
          <w:bCs/>
          <w:i w:val="0"/>
          <w:caps w:val="0"/>
          <w:spacing w:val="0"/>
          <w:w w:val="100"/>
          <w:kern w:val="2"/>
          <w:sz w:val="21"/>
          <w:highlight w:val="none"/>
          <w:lang w:val="en-US" w:eastAsia="zh-CN" w:bidi="ar-SA"/>
        </w:rPr>
      </w:pP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供应商名称：（盖公章）  </w:t>
      </w:r>
      <w:r>
        <w:rPr>
          <w:rStyle w:val="12"/>
          <w:rFonts w:ascii="Times New Roman" w:hAnsi="Times New Roman" w:eastAsia="宋体"/>
          <w:b w:val="0"/>
          <w:i w:val="0"/>
          <w:caps w:val="0"/>
          <w:spacing w:val="0"/>
          <w:w w:val="100"/>
          <w:kern w:val="2"/>
          <w:sz w:val="21"/>
          <w:highlight w:val="none"/>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p>
    <w:p>
      <w:pPr>
        <w:widowControl/>
        <w:tabs>
          <w:tab w:val="left" w:pos="142"/>
        </w:tabs>
        <w:snapToGrid w:val="0"/>
        <w:spacing w:before="0" w:beforeAutospacing="0" w:after="0" w:afterAutospacing="0" w:line="288" w:lineRule="auto"/>
        <w:jc w:val="both"/>
        <w:textAlignment w:val="bottom"/>
        <w:rPr>
          <w:rStyle w:val="12"/>
          <w:rFonts w:ascii="Times New Roman" w:hAnsi="Times New Roman" w:eastAsia="宋体"/>
          <w:b w:val="0"/>
          <w:i w:val="0"/>
          <w:caps w:val="0"/>
          <w:spacing w:val="0"/>
          <w:w w:val="100"/>
          <w:kern w:val="2"/>
          <w:sz w:val="21"/>
          <w:highlight w:val="none"/>
          <w:lang w:val="en-US" w:eastAsia="zh-CN" w:bidi="ar-SA"/>
        </w:rPr>
      </w:pP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法定代表人或授权代表签名： </w:t>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               </w:t>
      </w:r>
    </w:p>
    <w:p>
      <w:pPr>
        <w:widowControl/>
        <w:tabs>
          <w:tab w:val="left" w:pos="142"/>
        </w:tabs>
        <w:snapToGrid w:val="0"/>
        <w:spacing w:before="0" w:beforeAutospacing="0" w:after="0" w:afterAutospacing="0" w:line="288" w:lineRule="auto"/>
        <w:ind w:firstLine="424" w:firstLineChars="202"/>
        <w:jc w:val="both"/>
        <w:textAlignment w:val="bottom"/>
        <w:rPr>
          <w:rStyle w:val="12"/>
          <w:rFonts w:ascii="黑体" w:hAnsi="黑体" w:eastAsia="黑体"/>
          <w:b w:val="0"/>
          <w:i w:val="0"/>
          <w:caps w:val="0"/>
          <w:color w:val="000000"/>
          <w:spacing w:val="0"/>
          <w:w w:val="100"/>
          <w:kern w:val="2"/>
          <w:sz w:val="32"/>
          <w:szCs w:val="18"/>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t xml:space="preserve">日期： </w:t>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r>
        <w:rPr>
          <w:rStyle w:val="12"/>
          <w:rFonts w:ascii="Times New Roman" w:hAnsi="Times New Roman" w:eastAsia="宋体"/>
          <w:b w:val="0"/>
          <w:i w:val="0"/>
          <w:caps w:val="0"/>
          <w:spacing w:val="0"/>
          <w:w w:val="100"/>
          <w:kern w:val="2"/>
          <w:sz w:val="21"/>
          <w:highlight w:val="none"/>
          <w:u w:val="single" w:color="000000"/>
          <w:lang w:val="en-US" w:eastAsia="zh-CN" w:bidi="ar-SA"/>
        </w:rPr>
        <w:tab/>
      </w:r>
    </w:p>
    <w:p>
      <w:pPr>
        <w:snapToGrid w:val="0"/>
        <w:spacing w:before="0" w:beforeAutospacing="0" w:after="0" w:afterAutospacing="0" w:line="240" w:lineRule="auto"/>
        <w:jc w:val="both"/>
        <w:textAlignment w:val="baseline"/>
        <w:rPr>
          <w:rStyle w:val="12"/>
          <w:rFonts w:ascii="Times New Roman" w:hAnsi="Times New Roman" w:eastAsia="宋体"/>
          <w:b w:val="0"/>
          <w:i w:val="0"/>
          <w:caps w:val="0"/>
          <w:spacing w:val="0"/>
          <w:w w:val="100"/>
          <w:kern w:val="2"/>
          <w:sz w:val="21"/>
          <w:highlight w:val="none"/>
          <w:lang w:val="en-US" w:eastAsia="zh-CN" w:bidi="ar-SA"/>
        </w:rPr>
      </w:pPr>
    </w:p>
    <w:p>
      <w:pPr>
        <w:pStyle w:val="16"/>
        <w:keepLines/>
        <w:pageBreakBefore/>
        <w:widowControl/>
        <w:snapToGrid w:val="0"/>
        <w:spacing w:before="240" w:beforeAutospacing="0" w:after="240" w:afterAutospacing="0" w:line="240" w:lineRule="auto"/>
        <w:jc w:val="left"/>
        <w:textAlignment w:val="center"/>
        <w:rPr>
          <w:rStyle w:val="12"/>
          <w:rFonts w:ascii="宋体" w:hAnsi="宋体" w:eastAsia="宋体"/>
          <w:b w:val="0"/>
          <w:i w:val="0"/>
          <w:caps w:val="0"/>
          <w:spacing w:val="0"/>
          <w:w w:val="100"/>
          <w:kern w:val="44"/>
          <w:sz w:val="18"/>
          <w:szCs w:val="18"/>
          <w:highlight w:val="none"/>
          <w:lang w:val="en-US" w:eastAsia="zh-CN" w:bidi="ar-SA"/>
        </w:rPr>
      </w:pPr>
      <w:r>
        <w:rPr>
          <w:rStyle w:val="12"/>
          <w:rFonts w:ascii="宋体" w:hAnsi="宋体" w:eastAsia="宋体"/>
          <w:b/>
          <w:i w:val="0"/>
          <w:caps w:val="0"/>
          <w:spacing w:val="0"/>
          <w:w w:val="100"/>
          <w:kern w:val="44"/>
          <w:sz w:val="24"/>
          <w:highlight w:val="none"/>
          <w:lang w:val="en-US" w:eastAsia="zh-CN" w:bidi="ar-SA"/>
        </w:rPr>
        <w:t>附录6</w:t>
      </w:r>
    </w:p>
    <w:p>
      <w:pPr>
        <w:snapToGrid w:val="0"/>
        <w:spacing w:before="0" w:beforeAutospacing="0" w:after="0" w:afterAutospacing="0" w:line="240" w:lineRule="auto"/>
        <w:jc w:val="center"/>
        <w:textAlignment w:val="baseline"/>
        <w:rPr>
          <w:rStyle w:val="12"/>
          <w:rFonts w:ascii="宋体" w:hAnsi="宋体" w:eastAsia="宋体"/>
          <w:b/>
          <w:i w:val="0"/>
          <w:caps w:val="0"/>
          <w:spacing w:val="0"/>
          <w:w w:val="100"/>
          <w:kern w:val="2"/>
          <w:sz w:val="28"/>
          <w:szCs w:val="28"/>
          <w:highlight w:val="none"/>
          <w:lang w:val="en-US" w:eastAsia="zh-CN" w:bidi="ar-SA"/>
        </w:rPr>
      </w:pPr>
      <w:r>
        <w:rPr>
          <w:rStyle w:val="12"/>
          <w:rFonts w:ascii="宋体" w:hAnsi="宋体" w:eastAsia="宋体"/>
          <w:b/>
          <w:i w:val="0"/>
          <w:caps w:val="0"/>
          <w:spacing w:val="0"/>
          <w:w w:val="100"/>
          <w:kern w:val="2"/>
          <w:sz w:val="28"/>
          <w:szCs w:val="28"/>
          <w:highlight w:val="none"/>
          <w:lang w:val="en-US" w:eastAsia="zh-CN" w:bidi="ar-SA"/>
        </w:rPr>
        <w:t>国家企业信用信息公示系统网站（www.gsxt.gov.cn）截图格式要求</w:t>
      </w:r>
    </w:p>
    <w:p>
      <w:pPr>
        <w:snapToGrid w:val="0"/>
        <w:spacing w:before="0" w:beforeAutospacing="0" w:after="0" w:afterAutospacing="0" w:line="240" w:lineRule="auto"/>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pict>
          <v:shape id="_x0000_i1025" o:spt="75" type="#_x0000_t75" style="height:311.2pt;width:415.1pt;" filled="f" stroked="f" coordsize="21600,21600">
            <v:path/>
            <v:fill on="f" focussize="0,0"/>
            <v:stroke on="f" joinstyle="miter"/>
            <v:imagedata r:id="rId14" o:title=""/>
            <o:lock v:ext="edit" aspectratio="t"/>
            <w10:wrap type="none"/>
            <w10:anchorlock/>
          </v:shape>
        </w:pict>
      </w:r>
    </w:p>
    <w:p>
      <w:pPr>
        <w:snapToGrid w:val="0"/>
        <w:spacing w:before="0" w:beforeAutospacing="0" w:after="0" w:afterAutospacing="0" w:line="240" w:lineRule="auto"/>
        <w:jc w:val="both"/>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注：供应商须按上述格式要求截图并加盖公章，截图清晰显示供应商单位名称及列入严重违法失信企业名单（黑名单）信息，否则将被认定为无效报价文件。</w:t>
      </w:r>
    </w:p>
    <w:p>
      <w:pPr>
        <w:pStyle w:val="16"/>
        <w:keepLines/>
        <w:pageBreakBefore/>
        <w:widowControl/>
        <w:snapToGrid w:val="0"/>
        <w:spacing w:before="240" w:beforeAutospacing="0" w:after="240" w:afterAutospacing="0" w:line="240" w:lineRule="auto"/>
        <w:jc w:val="left"/>
        <w:textAlignment w:val="center"/>
        <w:rPr>
          <w:rStyle w:val="12"/>
          <w:rFonts w:ascii="宋体" w:hAnsi="宋体" w:eastAsia="宋体"/>
          <w:b/>
          <w:i w:val="0"/>
          <w:caps w:val="0"/>
          <w:spacing w:val="0"/>
          <w:w w:val="100"/>
          <w:kern w:val="44"/>
          <w:sz w:val="24"/>
          <w:highlight w:val="none"/>
          <w:lang w:val="en-US" w:eastAsia="zh-CN" w:bidi="ar-SA"/>
        </w:rPr>
      </w:pPr>
      <w:r>
        <w:rPr>
          <w:rStyle w:val="12"/>
          <w:rFonts w:ascii="宋体" w:hAnsi="宋体" w:eastAsia="宋体"/>
          <w:b/>
          <w:i w:val="0"/>
          <w:caps w:val="0"/>
          <w:spacing w:val="0"/>
          <w:w w:val="100"/>
          <w:kern w:val="44"/>
          <w:sz w:val="24"/>
          <w:highlight w:val="none"/>
          <w:lang w:val="en-US" w:eastAsia="zh-CN" w:bidi="ar-SA"/>
        </w:rPr>
        <w:t>附录7</w:t>
      </w:r>
    </w:p>
    <w:p>
      <w:pPr>
        <w:snapToGrid w:val="0"/>
        <w:spacing w:before="0" w:beforeAutospacing="0" w:after="0" w:afterAutospacing="0" w:line="240" w:lineRule="auto"/>
        <w:jc w:val="both"/>
        <w:textAlignment w:val="baseline"/>
        <w:rPr>
          <w:rStyle w:val="12"/>
          <w:rFonts w:ascii="宋体" w:hAnsi="宋体" w:eastAsia="宋体"/>
          <w:b/>
          <w:i w:val="0"/>
          <w:caps w:val="0"/>
          <w:spacing w:val="0"/>
          <w:w w:val="100"/>
          <w:kern w:val="2"/>
          <w:sz w:val="18"/>
          <w:szCs w:val="18"/>
          <w:highlight w:val="none"/>
          <w:lang w:val="en-US" w:eastAsia="zh-CN" w:bidi="ar-SA"/>
        </w:rPr>
      </w:pPr>
    </w:p>
    <w:p>
      <w:pPr>
        <w:snapToGrid w:val="0"/>
        <w:spacing w:before="0" w:beforeAutospacing="0" w:after="0" w:afterAutospacing="0" w:line="240" w:lineRule="auto"/>
        <w:jc w:val="center"/>
        <w:textAlignment w:val="baseline"/>
        <w:rPr>
          <w:rStyle w:val="12"/>
          <w:rFonts w:ascii="宋体" w:hAnsi="宋体" w:eastAsia="宋体"/>
          <w:b/>
          <w:i w:val="0"/>
          <w:caps w:val="0"/>
          <w:spacing w:val="0"/>
          <w:w w:val="100"/>
          <w:kern w:val="2"/>
          <w:sz w:val="32"/>
          <w:szCs w:val="32"/>
          <w:highlight w:val="none"/>
          <w:lang w:val="en-US" w:eastAsia="zh-CN" w:bidi="ar-SA"/>
        </w:rPr>
      </w:pPr>
      <w:r>
        <w:rPr>
          <w:rStyle w:val="12"/>
          <w:rFonts w:ascii="宋体" w:hAnsi="宋体" w:eastAsia="宋体"/>
          <w:b/>
          <w:i w:val="0"/>
          <w:caps w:val="0"/>
          <w:spacing w:val="0"/>
          <w:w w:val="100"/>
          <w:kern w:val="2"/>
          <w:sz w:val="32"/>
          <w:szCs w:val="32"/>
          <w:highlight w:val="none"/>
          <w:lang w:val="en-US" w:eastAsia="zh-CN" w:bidi="ar-SA"/>
        </w:rPr>
        <w:t>“信用中国”网站（www.creditchina.gov.cn）截图格式要求</w:t>
      </w:r>
    </w:p>
    <w:p>
      <w:pPr>
        <w:snapToGrid w:val="0"/>
        <w:spacing w:before="0" w:beforeAutospacing="0" w:after="0" w:afterAutospacing="0" w:line="240" w:lineRule="auto"/>
        <w:jc w:val="center"/>
        <w:textAlignment w:val="baseline"/>
        <w:rPr>
          <w:rStyle w:val="12"/>
          <w:rFonts w:ascii="宋体" w:hAnsi="宋体" w:eastAsia="宋体"/>
          <w:b/>
          <w:i w:val="0"/>
          <w:caps w:val="0"/>
          <w:spacing w:val="0"/>
          <w:w w:val="100"/>
          <w:kern w:val="2"/>
          <w:sz w:val="18"/>
          <w:szCs w:val="18"/>
          <w:highlight w:val="none"/>
          <w:lang w:val="en-US" w:eastAsia="zh-CN" w:bidi="ar-SA"/>
        </w:rPr>
      </w:pPr>
    </w:p>
    <w:p>
      <w:pPr>
        <w:snapToGrid w:val="0"/>
        <w:spacing w:before="0" w:beforeAutospacing="0" w:after="0" w:afterAutospacing="0" w:line="240" w:lineRule="auto"/>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pict>
          <v:shape id="_x0000_i1026" o:spt="75" type="#_x0000_t75" style="height:332.5pt;width:435.05pt;" filled="f" stroked="f" coordsize="21600,21600">
            <v:path/>
            <v:fill on="f" focussize="0,0"/>
            <v:stroke on="f" joinstyle="miter"/>
            <v:imagedata r:id="rId15" o:title=""/>
            <o:lock v:ext="edit" aspectratio="t"/>
            <w10:wrap type="none"/>
            <w10:anchorlock/>
          </v:shape>
        </w:pict>
      </w:r>
    </w:p>
    <w:p>
      <w:pPr>
        <w:snapToGrid w:val="0"/>
        <w:spacing w:before="0" w:beforeAutospacing="0" w:after="0" w:afterAutospacing="0" w:line="240" w:lineRule="auto"/>
        <w:jc w:val="both"/>
        <w:textAlignment w:val="baseline"/>
        <w:rPr>
          <w:rStyle w:val="12"/>
          <w:rFonts w:ascii="Times New Roman" w:hAnsi="Times New Roman" w:eastAsia="宋体"/>
          <w:b w:val="0"/>
          <w:i w:val="0"/>
          <w:caps w:val="0"/>
          <w:spacing w:val="0"/>
          <w:w w:val="100"/>
          <w:kern w:val="2"/>
          <w:sz w:val="21"/>
          <w:highlight w:val="none"/>
          <w:lang w:val="en-US" w:eastAsia="zh-CN" w:bidi="ar-SA"/>
        </w:rPr>
      </w:pPr>
    </w:p>
    <w:p>
      <w:pPr>
        <w:snapToGrid w:val="0"/>
        <w:spacing w:before="0" w:beforeAutospacing="0" w:after="0" w:afterAutospacing="0" w:line="240" w:lineRule="auto"/>
        <w:jc w:val="both"/>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注：供应商须按上述格式要求截图并加盖公章，截图清晰显示供应商单位名称及失信惩戒信息，否则将被认定为无效报价文件。</w:t>
      </w:r>
    </w:p>
    <w:p>
      <w:pPr>
        <w:snapToGrid w:val="0"/>
        <w:spacing w:before="0" w:beforeAutospacing="0" w:after="0" w:afterAutospacing="0" w:line="240" w:lineRule="auto"/>
        <w:jc w:val="both"/>
        <w:textAlignment w:val="baseline"/>
        <w:rPr>
          <w:rStyle w:val="12"/>
          <w:rFonts w:ascii="宋体" w:hAnsi="宋体" w:eastAsia="宋体"/>
          <w:b/>
          <w:i w:val="0"/>
          <w:caps w:val="0"/>
          <w:spacing w:val="0"/>
          <w:w w:val="100"/>
          <w:kern w:val="2"/>
          <w:sz w:val="18"/>
          <w:szCs w:val="18"/>
          <w:highlight w:val="none"/>
          <w:lang w:val="en-US" w:eastAsia="zh-CN" w:bidi="ar-SA"/>
        </w:rPr>
      </w:pPr>
      <w:r>
        <w:rPr>
          <w:rStyle w:val="12"/>
          <w:rFonts w:ascii="宋体" w:hAnsi="宋体" w:eastAsia="宋体"/>
          <w:b/>
          <w:i w:val="0"/>
          <w:caps w:val="0"/>
          <w:spacing w:val="0"/>
          <w:w w:val="100"/>
          <w:kern w:val="2"/>
          <w:sz w:val="18"/>
          <w:szCs w:val="18"/>
          <w:highlight w:val="none"/>
          <w:lang w:val="en-US" w:eastAsia="zh-CN" w:bidi="ar-SA"/>
        </w:rPr>
        <w:br w:type="page"/>
      </w:r>
    </w:p>
    <w:p>
      <w:pPr>
        <w:snapToGrid w:val="0"/>
        <w:spacing w:before="0" w:beforeAutospacing="0" w:after="0" w:afterAutospacing="0" w:line="240" w:lineRule="auto"/>
        <w:jc w:val="both"/>
        <w:textAlignment w:val="baseline"/>
        <w:rPr>
          <w:rStyle w:val="12"/>
          <w:rFonts w:ascii="仿宋_GB2312" w:hAnsi="宋体" w:eastAsia="仿宋_GB2312" w:cs="Times New Roman"/>
          <w:b/>
          <w:bCs/>
          <w:i w:val="0"/>
          <w:caps w:val="0"/>
          <w:color w:val="000000"/>
          <w:spacing w:val="0"/>
          <w:w w:val="100"/>
          <w:kern w:val="2"/>
          <w:sz w:val="28"/>
          <w:szCs w:val="28"/>
          <w:highlight w:val="none"/>
          <w:lang w:val="en-US" w:eastAsia="zh-CN" w:bidi="ar-SA"/>
        </w:rPr>
      </w:pPr>
      <w:r>
        <w:rPr>
          <w:rStyle w:val="12"/>
          <w:rFonts w:ascii="仿宋_GB2312" w:hAnsi="宋体" w:eastAsia="仿宋_GB2312" w:cs="Times New Roman"/>
          <w:b/>
          <w:bCs/>
          <w:i w:val="0"/>
          <w:caps w:val="0"/>
          <w:color w:val="000000"/>
          <w:spacing w:val="0"/>
          <w:w w:val="100"/>
          <w:kern w:val="2"/>
          <w:sz w:val="28"/>
          <w:szCs w:val="28"/>
          <w:highlight w:val="none"/>
          <w:lang w:val="en-US" w:eastAsia="zh-CN" w:bidi="ar-SA"/>
        </w:rPr>
        <w:t>附录8：</w:t>
      </w:r>
    </w:p>
    <w:p>
      <w:pPr>
        <w:snapToGrid w:val="0"/>
        <w:spacing w:before="0" w:beforeAutospacing="0" w:after="0" w:afterAutospacing="0" w:line="240" w:lineRule="auto"/>
        <w:jc w:val="center"/>
        <w:textAlignment w:val="baseline"/>
        <w:rPr>
          <w:rStyle w:val="12"/>
          <w:rFonts w:ascii="宋体" w:hAnsi="宋体" w:eastAsia="宋体"/>
          <w:b/>
          <w:i w:val="0"/>
          <w:caps w:val="0"/>
          <w:spacing w:val="0"/>
          <w:w w:val="100"/>
          <w:kern w:val="2"/>
          <w:sz w:val="32"/>
          <w:szCs w:val="32"/>
          <w:highlight w:val="none"/>
          <w:lang w:val="en-US" w:eastAsia="zh-CN" w:bidi="ar-SA"/>
        </w:rPr>
      </w:pPr>
      <w:r>
        <w:rPr>
          <w:rStyle w:val="12"/>
          <w:rFonts w:ascii="宋体" w:hAnsi="宋体" w:eastAsia="宋体"/>
          <w:b/>
          <w:i w:val="0"/>
          <w:caps w:val="0"/>
          <w:spacing w:val="0"/>
          <w:w w:val="100"/>
          <w:kern w:val="2"/>
          <w:sz w:val="32"/>
          <w:szCs w:val="32"/>
          <w:highlight w:val="none"/>
          <w:lang w:val="en-US" w:eastAsia="zh-CN" w:bidi="ar-SA"/>
        </w:rPr>
        <w:t>“中国执行信息公开网”网站截图</w:t>
      </w:r>
    </w:p>
    <w:p>
      <w:pPr>
        <w:snapToGrid w:val="0"/>
        <w:spacing w:before="0" w:beforeAutospacing="0" w:after="0" w:afterAutospacing="0" w:line="312" w:lineRule="auto"/>
        <w:jc w:val="left"/>
        <w:textAlignment w:val="baseline"/>
        <w:rPr>
          <w:rStyle w:val="12"/>
          <w:rFonts w:ascii="仿宋_GB2312" w:hAnsi="宋体" w:eastAsia="仿宋_GB2312"/>
          <w:b w:val="0"/>
          <w:i w:val="0"/>
          <w:caps w:val="0"/>
          <w:color w:val="000000"/>
          <w:spacing w:val="0"/>
          <w:w w:val="100"/>
          <w:kern w:val="2"/>
          <w:sz w:val="28"/>
          <w:szCs w:val="28"/>
          <w:highlight w:val="none"/>
          <w:lang w:val="en-US" w:eastAsia="zh-CN" w:bidi="ar-SA"/>
        </w:rPr>
      </w:pPr>
      <w:r>
        <w:rPr>
          <w:rStyle w:val="12"/>
          <w:rFonts w:ascii="Times New Roman" w:hAnsi="Times New Roman" w:eastAsia="宋体"/>
          <w:b w:val="0"/>
          <w:i w:val="0"/>
          <w:caps w:val="0"/>
          <w:spacing w:val="0"/>
          <w:w w:val="100"/>
          <w:kern w:val="2"/>
          <w:sz w:val="21"/>
          <w:highlight w:val="none"/>
          <w:lang w:val="en-US" w:eastAsia="zh-CN" w:bidi="ar-SA"/>
        </w:rPr>
        <w:pict>
          <v:shape id="_x0000_i1027" o:spt="75" type="#_x0000_t75" style="height:318.7pt;width:415.2pt;" filled="f" stroked="f" coordsize="21600,21600">
            <v:path/>
            <v:fill on="f" focussize="0,0"/>
            <v:stroke on="f" joinstyle="miter"/>
            <v:imagedata r:id="rId16" o:title=""/>
            <o:lock v:ext="edit" aspectratio="t"/>
            <w10:wrap type="none"/>
            <w10:anchorlock/>
          </v:shape>
        </w:pict>
      </w:r>
    </w:p>
    <w:p>
      <w:pPr>
        <w:snapToGrid w:val="0"/>
        <w:spacing w:before="0" w:beforeAutospacing="0" w:after="0" w:afterAutospacing="0" w:line="240" w:lineRule="auto"/>
        <w:jc w:val="both"/>
        <w:textAlignment w:val="baseline"/>
        <w:rPr>
          <w:rStyle w:val="12"/>
          <w:rFonts w:ascii="Times New Roman" w:hAnsi="Times New Roman" w:eastAsia="宋体"/>
          <w:b w:val="0"/>
          <w:i w:val="0"/>
          <w:caps w:val="0"/>
          <w:spacing w:val="0"/>
          <w:w w:val="100"/>
          <w:kern w:val="2"/>
          <w:sz w:val="21"/>
          <w:highlight w:val="none"/>
          <w:lang w:val="en-US" w:eastAsia="zh-CN" w:bidi="ar-SA"/>
        </w:rPr>
      </w:pPr>
    </w:p>
    <w:p>
      <w:pPr>
        <w:snapToGrid w:val="0"/>
        <w:spacing w:before="0" w:beforeAutospacing="0" w:after="0" w:afterAutospacing="0" w:line="240" w:lineRule="auto"/>
        <w:jc w:val="both"/>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注：供应商须按上述格式要求截图并加盖公章，截图清晰显示供应商单位名称及查询结果，否则将被认定为无效报价文件。</w:t>
      </w:r>
    </w:p>
    <w:p>
      <w:pPr>
        <w:snapToGrid w:val="0"/>
        <w:spacing w:before="0" w:beforeAutospacing="0" w:after="0" w:afterAutospacing="0" w:line="240" w:lineRule="auto"/>
        <w:jc w:val="both"/>
        <w:textAlignment w:val="baseline"/>
        <w:rPr>
          <w:rStyle w:val="12"/>
          <w:rFonts w:ascii="宋体" w:hAnsi="宋体" w:eastAsia="宋体"/>
          <w:b w:val="0"/>
          <w:i w:val="0"/>
          <w:caps w:val="0"/>
          <w:spacing w:val="0"/>
          <w:w w:val="100"/>
          <w:kern w:val="2"/>
          <w:sz w:val="21"/>
          <w:szCs w:val="21"/>
          <w:highlight w:val="none"/>
          <w:lang w:val="en-US" w:eastAsia="zh-CN" w:bidi="ar-SA"/>
        </w:rPr>
      </w:pPr>
    </w:p>
    <w:p>
      <w:pPr>
        <w:snapToGrid w:val="0"/>
        <w:spacing w:before="0" w:beforeAutospacing="0" w:after="0" w:afterAutospacing="0" w:line="240" w:lineRule="auto"/>
        <w:jc w:val="both"/>
        <w:textAlignment w:val="baseline"/>
        <w:rPr>
          <w:rStyle w:val="12"/>
          <w:rFonts w:ascii="宋体" w:hAnsi="宋体" w:eastAsia="宋体"/>
          <w:b/>
          <w:i w:val="0"/>
          <w:caps w:val="0"/>
          <w:spacing w:val="0"/>
          <w:w w:val="100"/>
          <w:kern w:val="2"/>
          <w:sz w:val="18"/>
          <w:szCs w:val="18"/>
          <w:highlight w:val="none"/>
          <w:lang w:val="en-US" w:eastAsia="zh-CN" w:bidi="ar-SA"/>
        </w:rPr>
      </w:pPr>
    </w:p>
    <w:p>
      <w:pPr>
        <w:pStyle w:val="53"/>
        <w:widowControl/>
        <w:snapToGrid w:val="0"/>
        <w:spacing w:before="0" w:beforeAutospacing="0" w:after="0" w:afterAutospacing="0" w:line="360" w:lineRule="auto"/>
        <w:ind w:firstLine="480" w:firstLineChars="200"/>
        <w:jc w:val="both"/>
        <w:textAlignment w:val="baseline"/>
        <w:rPr>
          <w:rStyle w:val="12"/>
          <w:rFonts w:ascii="宋体" w:hAnsi="宋体" w:eastAsia="宋体"/>
          <w:b w:val="0"/>
          <w:i w:val="0"/>
          <w:caps w:val="0"/>
          <w:spacing w:val="0"/>
          <w:w w:val="100"/>
          <w:kern w:val="0"/>
          <w:sz w:val="24"/>
          <w:szCs w:val="24"/>
          <w:highlight w:val="none"/>
          <w:lang w:val="en-US" w:eastAsia="zh-CN" w:bidi="ar-SA"/>
        </w:rPr>
      </w:pPr>
    </w:p>
    <w:p>
      <w:pPr>
        <w:pStyle w:val="16"/>
        <w:keepLines/>
        <w:pageBreakBefore/>
        <w:widowControl/>
        <w:snapToGrid w:val="0"/>
        <w:spacing w:before="240" w:beforeAutospacing="0" w:after="240" w:afterAutospacing="0" w:line="240" w:lineRule="auto"/>
        <w:jc w:val="left"/>
        <w:textAlignment w:val="center"/>
        <w:rPr>
          <w:rStyle w:val="12"/>
          <w:rFonts w:ascii="宋体" w:hAnsi="宋体" w:eastAsia="宋体"/>
          <w:b/>
          <w:i w:val="0"/>
          <w:caps w:val="0"/>
          <w:spacing w:val="0"/>
          <w:w w:val="100"/>
          <w:kern w:val="44"/>
          <w:sz w:val="24"/>
          <w:highlight w:val="none"/>
          <w:lang w:val="en-US" w:eastAsia="zh-CN" w:bidi="ar-SA"/>
        </w:rPr>
      </w:pPr>
      <w:r>
        <w:rPr>
          <w:rStyle w:val="12"/>
          <w:rFonts w:ascii="宋体" w:hAnsi="宋体" w:eastAsia="宋体"/>
          <w:b/>
          <w:i w:val="0"/>
          <w:caps w:val="0"/>
          <w:spacing w:val="0"/>
          <w:w w:val="100"/>
          <w:kern w:val="44"/>
          <w:sz w:val="24"/>
          <w:highlight w:val="none"/>
          <w:lang w:val="en-US" w:eastAsia="zh-CN" w:bidi="ar-SA"/>
        </w:rPr>
        <w:t>附录9</w:t>
      </w:r>
    </w:p>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r>
        <w:rPr>
          <w:rStyle w:val="12"/>
          <w:rFonts w:ascii="宋体" w:hAnsi="宋体" w:eastAsia="宋体"/>
          <w:b/>
          <w:i w:val="0"/>
          <w:caps w:val="0"/>
          <w:spacing w:val="0"/>
          <w:w w:val="100"/>
          <w:kern w:val="2"/>
          <w:sz w:val="32"/>
          <w:szCs w:val="21"/>
          <w:highlight w:val="none"/>
          <w:lang w:val="en-US" w:eastAsia="zh-CN" w:bidi="ar-SA"/>
        </w:rPr>
        <w:t>资格审查和报价文件有效性审查表</w:t>
      </w:r>
    </w:p>
    <w:p>
      <w:pPr>
        <w:pStyle w:val="26"/>
        <w:widowControl/>
        <w:snapToGrid w:val="0"/>
        <w:spacing w:before="0" w:beforeAutospacing="0" w:after="0" w:afterAutospacing="0" w:line="240" w:lineRule="auto"/>
        <w:ind w:left="420" w:hanging="420"/>
        <w:jc w:val="both"/>
        <w:textAlignment w:val="baseline"/>
        <w:rPr>
          <w:rStyle w:val="12"/>
          <w:rFonts w:ascii="宋体" w:hAnsi="宋体" w:eastAsia="宋体"/>
          <w:b/>
          <w:i w:val="0"/>
          <w:caps w:val="0"/>
          <w:spacing w:val="0"/>
          <w:w w:val="100"/>
          <w:kern w:val="2"/>
          <w:sz w:val="32"/>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项目名称：</w:t>
      </w:r>
      <w:r>
        <w:rPr>
          <w:rStyle w:val="12"/>
          <w:rFonts w:hint="eastAsia" w:hAnsi="宋体"/>
          <w:b w:val="0"/>
          <w:i w:val="0"/>
          <w:caps w:val="0"/>
          <w:spacing w:val="0"/>
          <w:w w:val="100"/>
          <w:kern w:val="2"/>
          <w:sz w:val="21"/>
          <w:szCs w:val="21"/>
          <w:highlight w:val="none"/>
          <w:lang w:val="en-US" w:eastAsia="zh-CN" w:bidi="ar-SA"/>
        </w:rPr>
        <w:t>韶关机场保障楼一楼中空封闭（一期）项目</w:t>
      </w:r>
    </w:p>
    <w:tbl>
      <w:tblPr>
        <w:tblStyle w:val="9"/>
        <w:tblW w:w="87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0"/>
        <w:gridCol w:w="4727"/>
        <w:gridCol w:w="1015"/>
        <w:gridCol w:w="1085"/>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ind w:left="420" w:hanging="420"/>
              <w:jc w:val="center"/>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序号</w:t>
            </w:r>
          </w:p>
        </w:tc>
        <w:tc>
          <w:tcPr>
            <w:tcW w:w="4727"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420" w:hanging="420"/>
              <w:jc w:val="center"/>
              <w:textAlignment w:val="baseline"/>
              <w:rPr>
                <w:rStyle w:val="12"/>
                <w:rFonts w:ascii="宋体" w:hAnsi="Courier New" w:eastAsia="宋体"/>
                <w:b w:val="0"/>
                <w:i w:val="0"/>
                <w:caps w:val="0"/>
                <w:color w:val="000000"/>
                <w:spacing w:val="0"/>
                <w:w w:val="100"/>
                <w:kern w:val="2"/>
                <w:sz w:val="21"/>
                <w:szCs w:val="21"/>
                <w:highlight w:val="none"/>
                <w:lang w:val="en-US" w:eastAsia="zh-CN" w:bidi="ar-SA"/>
              </w:rPr>
            </w:pPr>
            <w:r>
              <w:rPr>
                <w:rStyle w:val="12"/>
                <w:rFonts w:ascii="宋体" w:hAnsi="Courier New" w:eastAsia="宋体"/>
                <w:b w:val="0"/>
                <w:i w:val="0"/>
                <w:caps w:val="0"/>
                <w:color w:val="000000"/>
                <w:spacing w:val="0"/>
                <w:w w:val="100"/>
                <w:kern w:val="2"/>
                <w:sz w:val="21"/>
                <w:szCs w:val="21"/>
                <w:highlight w:val="none"/>
                <w:lang w:val="en-US" w:eastAsia="zh-CN" w:bidi="ar-SA"/>
              </w:rPr>
              <w:t xml:space="preserve">                      供应商名称</w:t>
            </w:r>
          </w:p>
          <w:p>
            <w:pPr>
              <w:pStyle w:val="26"/>
              <w:widowControl/>
              <w:snapToGrid w:val="0"/>
              <w:spacing w:before="0" w:beforeAutospacing="0" w:after="0" w:afterAutospacing="0" w:line="240" w:lineRule="auto"/>
              <w:ind w:left="420" w:hanging="420"/>
              <w:jc w:val="both"/>
              <w:textAlignment w:val="baseline"/>
              <w:rPr>
                <w:rStyle w:val="12"/>
                <w:rFonts w:ascii="宋体" w:hAnsi="宋体" w:eastAsia="宋体"/>
                <w:b/>
                <w:i w:val="0"/>
                <w:caps w:val="0"/>
                <w:spacing w:val="0"/>
                <w:w w:val="100"/>
                <w:kern w:val="2"/>
                <w:sz w:val="21"/>
                <w:szCs w:val="21"/>
                <w:highlight w:val="none"/>
                <w:lang w:val="en-US" w:eastAsia="zh-CN" w:bidi="ar-SA"/>
              </w:rPr>
            </w:pPr>
            <w:r>
              <w:rPr>
                <w:rStyle w:val="12"/>
                <w:rFonts w:ascii="宋体" w:hAnsi="Courier New" w:eastAsia="宋体"/>
                <w:b w:val="0"/>
                <w:i w:val="0"/>
                <w:caps w:val="0"/>
                <w:color w:val="000000"/>
                <w:spacing w:val="0"/>
                <w:w w:val="100"/>
                <w:kern w:val="2"/>
                <w:sz w:val="21"/>
                <w:szCs w:val="21"/>
                <w:highlight w:val="none"/>
                <w:lang w:val="en-US" w:eastAsia="zh-CN" w:bidi="ar-SA"/>
              </w:rPr>
              <w:t>审查项目</w:t>
            </w:r>
          </w:p>
        </w:tc>
        <w:tc>
          <w:tcPr>
            <w:tcW w:w="101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893"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ind w:left="420" w:hanging="420"/>
              <w:jc w:val="center"/>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1</w:t>
            </w:r>
          </w:p>
        </w:tc>
        <w:tc>
          <w:tcPr>
            <w:tcW w:w="472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2"/>
                <w:rFonts w:ascii="Times New Roman" w:hAnsi="Times New Roman" w:eastAsia="宋体"/>
                <w:b w:val="0"/>
                <w:i w:val="0"/>
                <w:caps w:val="0"/>
                <w:spacing w:val="0"/>
                <w:w w:val="100"/>
                <w:kern w:val="2"/>
                <w:sz w:val="21"/>
                <w:highlight w:val="none"/>
                <w:lang w:val="en-US" w:eastAsia="zh-CN" w:bidi="ar-SA"/>
              </w:rPr>
            </w:pPr>
            <w:r>
              <w:rPr>
                <w:rStyle w:val="12"/>
                <w:rFonts w:ascii="宋体" w:hAnsi="Times New Roman" w:eastAsia="宋体"/>
                <w:b w:val="0"/>
                <w:i w:val="0"/>
                <w:caps w:val="0"/>
                <w:spacing w:val="0"/>
                <w:w w:val="100"/>
                <w:kern w:val="2"/>
                <w:sz w:val="21"/>
                <w:szCs w:val="21"/>
                <w:highlight w:val="none"/>
                <w:lang w:val="en-US" w:eastAsia="zh-CN" w:bidi="ar-SA"/>
              </w:rPr>
              <w:t>供应商必须为具备本项目履约能力的在中华人民共和国境内注册的独立的企业法人，同时持有工商行政管理部门核发的营业执照，并提供营业执照的复印件（加盖公章）。</w:t>
            </w:r>
          </w:p>
        </w:tc>
        <w:tc>
          <w:tcPr>
            <w:tcW w:w="101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893"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ind w:left="420" w:hanging="420"/>
              <w:jc w:val="center"/>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2</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jc w:val="both"/>
              <w:textAlignment w:val="baseline"/>
              <w:rPr>
                <w:rStyle w:val="12"/>
                <w:rFonts w:ascii="宋体" w:hAnsi="Courier New" w:eastAsia="宋体"/>
                <w:b w:val="0"/>
                <w:i w:val="0"/>
                <w:caps w:val="0"/>
                <w:color w:val="000000"/>
                <w:spacing w:val="0"/>
                <w:w w:val="100"/>
                <w:kern w:val="2"/>
                <w:sz w:val="21"/>
                <w:szCs w:val="21"/>
                <w:highlight w:val="none"/>
                <w:lang w:val="en-US" w:eastAsia="zh-CN" w:bidi="ar-SA"/>
              </w:rPr>
            </w:pPr>
            <w:r>
              <w:rPr>
                <w:rStyle w:val="12"/>
                <w:rFonts w:ascii="宋体" w:hAnsi="Courier New" w:eastAsia="宋体"/>
                <w:b w:val="0"/>
                <w:i w:val="0"/>
                <w:caps w:val="0"/>
                <w:spacing w:val="0"/>
                <w:w w:val="100"/>
                <w:kern w:val="2"/>
                <w:sz w:val="21"/>
                <w:szCs w:val="21"/>
                <w:highlight w:val="none"/>
                <w:lang w:val="en-US" w:eastAsia="zh-CN" w:bidi="ar-SA"/>
              </w:rPr>
              <w:t>广东省机场管理集团有限公司采购、招商管理网络平台合作商登记表并加盖公章。</w:t>
            </w:r>
          </w:p>
        </w:tc>
        <w:tc>
          <w:tcPr>
            <w:tcW w:w="101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893"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ind w:left="420" w:hanging="420"/>
              <w:jc w:val="center"/>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3</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jc w:val="both"/>
              <w:textAlignment w:val="baseline"/>
              <w:rPr>
                <w:rStyle w:val="12"/>
                <w:rFonts w:ascii="宋体" w:hAnsi="Courier New" w:eastAsia="宋体"/>
                <w:b w:val="0"/>
                <w:i w:val="0"/>
                <w:caps w:val="0"/>
                <w:spacing w:val="0"/>
                <w:w w:val="100"/>
                <w:kern w:val="2"/>
                <w:sz w:val="21"/>
                <w:szCs w:val="21"/>
                <w:highlight w:val="none"/>
                <w:lang w:val="en-US" w:eastAsia="zh-CN" w:bidi="ar-SA"/>
              </w:rPr>
            </w:pPr>
            <w:r>
              <w:rPr>
                <w:rStyle w:val="12"/>
                <w:rFonts w:ascii="'Times New Roman'" w:hAnsi="'Times New Roman'" w:eastAsia="'Times New Roman'"/>
                <w:b w:val="0"/>
                <w:i w:val="0"/>
                <w:caps w:val="0"/>
                <w:spacing w:val="0"/>
                <w:w w:val="100"/>
                <w:kern w:val="2"/>
                <w:sz w:val="21"/>
                <w:szCs w:val="21"/>
                <w:highlight w:val="none"/>
                <w:lang w:val="en-US" w:eastAsia="zh-CN" w:bidi="ar-SA"/>
              </w:rPr>
              <w:t>供应商具有建筑工程施工总承包</w:t>
            </w:r>
            <w:r>
              <w:rPr>
                <w:rStyle w:val="12"/>
                <w:rFonts w:hint="eastAsia" w:ascii="'Times New Roman'" w:hAnsi="'Times New Roman'"/>
                <w:b w:val="0"/>
                <w:i w:val="0"/>
                <w:caps w:val="0"/>
                <w:spacing w:val="0"/>
                <w:w w:val="100"/>
                <w:kern w:val="2"/>
                <w:sz w:val="21"/>
                <w:szCs w:val="21"/>
                <w:highlight w:val="none"/>
                <w:lang w:val="en-US" w:eastAsia="zh-CN" w:bidi="ar-SA"/>
              </w:rPr>
              <w:t>三</w:t>
            </w:r>
            <w:r>
              <w:rPr>
                <w:rStyle w:val="12"/>
                <w:rFonts w:ascii="'Times New Roman'" w:hAnsi="'Times New Roman'" w:eastAsia="'Times New Roman'"/>
                <w:b w:val="0"/>
                <w:i w:val="0"/>
                <w:caps w:val="0"/>
                <w:spacing w:val="0"/>
                <w:w w:val="100"/>
                <w:kern w:val="2"/>
                <w:sz w:val="21"/>
                <w:szCs w:val="21"/>
                <w:highlight w:val="none"/>
                <w:lang w:val="en-US" w:eastAsia="zh-CN" w:bidi="ar-SA"/>
              </w:rPr>
              <w:t>级</w:t>
            </w:r>
            <w:r>
              <w:rPr>
                <w:rStyle w:val="12"/>
                <w:rFonts w:hint="eastAsia" w:ascii="'Times New Roman'" w:hAnsi="'Times New Roman'" w:eastAsia="'Times New Roman'"/>
                <w:b w:val="0"/>
                <w:i w:val="0"/>
                <w:caps w:val="0"/>
                <w:spacing w:val="0"/>
                <w:w w:val="100"/>
                <w:kern w:val="2"/>
                <w:sz w:val="21"/>
                <w:szCs w:val="21"/>
                <w:highlight w:val="none"/>
                <w:lang w:val="en-US" w:eastAsia="zh-CN" w:bidi="ar-SA"/>
              </w:rPr>
              <w:t>或以上</w:t>
            </w:r>
            <w:r>
              <w:rPr>
                <w:rStyle w:val="12"/>
                <w:rFonts w:ascii="'Times New Roman'" w:hAnsi="'Times New Roman'" w:eastAsia="'Times New Roman'"/>
                <w:b w:val="0"/>
                <w:i w:val="0"/>
                <w:caps w:val="0"/>
                <w:spacing w:val="0"/>
                <w:w w:val="100"/>
                <w:kern w:val="2"/>
                <w:sz w:val="21"/>
                <w:szCs w:val="21"/>
                <w:highlight w:val="none"/>
                <w:lang w:val="en-US" w:eastAsia="zh-CN" w:bidi="ar-SA"/>
              </w:rPr>
              <w:t>资质</w:t>
            </w:r>
            <w:r>
              <w:rPr>
                <w:rStyle w:val="12"/>
                <w:rFonts w:ascii="'Times New Roman'" w:hAnsi="'Times New Roman'" w:eastAsia="宋体"/>
                <w:b w:val="0"/>
                <w:i w:val="0"/>
                <w:caps w:val="0"/>
                <w:spacing w:val="0"/>
                <w:w w:val="100"/>
                <w:kern w:val="2"/>
                <w:sz w:val="21"/>
                <w:szCs w:val="21"/>
                <w:highlight w:val="none"/>
                <w:lang w:val="en-US" w:eastAsia="zh-CN" w:bidi="ar-SA"/>
              </w:rPr>
              <w:t>，提供相关材料复印件</w:t>
            </w:r>
            <w:r>
              <w:rPr>
                <w:rStyle w:val="12"/>
                <w:rFonts w:ascii="'Times New Roman'" w:hAnsi="'Times New Roman'" w:eastAsia="'Times New Roman'"/>
                <w:b w:val="0"/>
                <w:i w:val="0"/>
                <w:caps w:val="0"/>
                <w:spacing w:val="0"/>
                <w:w w:val="100"/>
                <w:kern w:val="2"/>
                <w:sz w:val="21"/>
                <w:szCs w:val="21"/>
                <w:highlight w:val="none"/>
                <w:lang w:val="en-US" w:eastAsia="zh-CN" w:bidi="ar-SA"/>
              </w:rPr>
              <w:t>（加盖公章）</w:t>
            </w:r>
            <w:r>
              <w:rPr>
                <w:rFonts w:hint="eastAsia"/>
                <w:szCs w:val="22"/>
                <w:highlight w:val="none"/>
                <w:lang w:val="en-US" w:eastAsia="zh-CN"/>
              </w:rPr>
              <w:t>。</w:t>
            </w:r>
          </w:p>
        </w:tc>
        <w:tc>
          <w:tcPr>
            <w:tcW w:w="101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893"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4"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ind w:left="420" w:hanging="420"/>
              <w:jc w:val="center"/>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4</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jc w:val="both"/>
              <w:textAlignment w:val="baseline"/>
              <w:rPr>
                <w:rStyle w:val="12"/>
                <w:rFonts w:ascii="宋体" w:hAnsi="Courier New" w:eastAsia="宋体"/>
                <w:b w:val="0"/>
                <w:i w:val="0"/>
                <w:caps w:val="0"/>
                <w:spacing w:val="0"/>
                <w:w w:val="100"/>
                <w:kern w:val="2"/>
                <w:sz w:val="21"/>
                <w:szCs w:val="21"/>
                <w:highlight w:val="none"/>
                <w:lang w:val="en-US" w:eastAsia="zh-CN" w:bidi="ar-SA"/>
              </w:rPr>
            </w:pPr>
            <w:r>
              <w:rPr>
                <w:rStyle w:val="12"/>
                <w:rFonts w:ascii="宋体" w:hAnsi="Courier New" w:eastAsia="宋体"/>
                <w:b w:val="0"/>
                <w:i w:val="0"/>
                <w:caps w:val="0"/>
                <w:color w:val="000000"/>
                <w:spacing w:val="0"/>
                <w:w w:val="100"/>
                <w:kern w:val="2"/>
                <w:sz w:val="21"/>
                <w:szCs w:val="21"/>
                <w:highlight w:val="none"/>
                <w:lang w:val="en-US" w:eastAsia="zh-CN" w:bidi="ar-SA"/>
              </w:rPr>
              <w:t>2017年1月1日至今，供应商没有因腐败或欺诈行为而被政府或业主宣布取消投标资格；同时，2017年1月1日年至今供应商（包括独立法人及其关联公司和自然人）未与广东省机场管理集团有限公司及其下属的全资、控股公司、非法人实体单位发生各种诉讼和仲裁，尚未完结的（包括其关联公司）。（须就此项内容提供承诺函并加盖供应商公章）。</w:t>
            </w:r>
          </w:p>
        </w:tc>
        <w:tc>
          <w:tcPr>
            <w:tcW w:w="101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893"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ind w:left="420" w:hanging="420"/>
              <w:jc w:val="center"/>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5</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jc w:val="both"/>
              <w:textAlignment w:val="baseline"/>
              <w:rPr>
                <w:rStyle w:val="12"/>
                <w:rFonts w:ascii="宋体" w:hAnsi="Courier New" w:eastAsia="宋体"/>
                <w:b w:val="0"/>
                <w:i w:val="0"/>
                <w:caps w:val="0"/>
                <w:spacing w:val="0"/>
                <w:w w:val="100"/>
                <w:kern w:val="2"/>
                <w:sz w:val="21"/>
                <w:szCs w:val="21"/>
                <w:highlight w:val="none"/>
                <w:lang w:val="en-US" w:eastAsia="zh-CN" w:bidi="ar-SA"/>
              </w:rPr>
            </w:pPr>
            <w:r>
              <w:rPr>
                <w:rStyle w:val="12"/>
                <w:rFonts w:ascii="宋体" w:hAnsi="Courier New" w:eastAsia="宋体"/>
                <w:b w:val="0"/>
                <w:i w:val="0"/>
                <w:caps w:val="0"/>
                <w:color w:val="000000"/>
                <w:spacing w:val="0"/>
                <w:w w:val="100"/>
                <w:kern w:val="2"/>
                <w:sz w:val="21"/>
                <w:szCs w:val="21"/>
                <w:highlight w:val="none"/>
                <w:lang w:val="en-US" w:eastAsia="zh-CN" w:bidi="ar-SA"/>
              </w:rPr>
              <w:t>供应商不得被列为“黑名单”，以“信用中国”网站（www.creditchina.gov.cn）查询为准，供应商需在采购公告发布后从“信用中国”网站截图并加盖公章。</w:t>
            </w:r>
          </w:p>
        </w:tc>
        <w:tc>
          <w:tcPr>
            <w:tcW w:w="101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893"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4"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ind w:left="420" w:hanging="420"/>
              <w:jc w:val="center"/>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6</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jc w:val="both"/>
              <w:textAlignment w:val="baseline"/>
              <w:rPr>
                <w:rStyle w:val="12"/>
                <w:rFonts w:ascii="宋体" w:hAnsi="Courier New" w:eastAsia="宋体"/>
                <w:b w:val="0"/>
                <w:i w:val="0"/>
                <w:caps w:val="0"/>
                <w:spacing w:val="0"/>
                <w:w w:val="100"/>
                <w:kern w:val="2"/>
                <w:sz w:val="21"/>
                <w:szCs w:val="21"/>
                <w:highlight w:val="none"/>
                <w:lang w:val="en-US" w:eastAsia="zh-CN" w:bidi="ar-SA"/>
              </w:rPr>
            </w:pPr>
            <w:r>
              <w:rPr>
                <w:rStyle w:val="12"/>
                <w:rFonts w:ascii="宋体" w:hAnsi="Courier New" w:eastAsia="宋体"/>
                <w:b w:val="0"/>
                <w:i w:val="0"/>
                <w:caps w:val="0"/>
                <w:color w:val="000000"/>
                <w:spacing w:val="0"/>
                <w:w w:val="100"/>
                <w:kern w:val="2"/>
                <w:sz w:val="21"/>
                <w:szCs w:val="21"/>
                <w:highlight w:val="none"/>
                <w:lang w:val="en-US" w:eastAsia="zh-CN" w:bidi="ar-SA"/>
              </w:rPr>
              <w:t>供应商不得被列为严重违法失信企业名单（黑名单），以“国家企业信用信息公示系统”网站（ww.gsxt.gov.cn）查询为准，供应商需在采购公告发布后从“国家企业信用信息公示系统”网站截图并加盖公章。</w:t>
            </w:r>
          </w:p>
        </w:tc>
        <w:tc>
          <w:tcPr>
            <w:tcW w:w="101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893"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ind w:left="420" w:hanging="420"/>
              <w:jc w:val="center"/>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7</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jc w:val="both"/>
              <w:textAlignment w:val="baseline"/>
              <w:rPr>
                <w:rStyle w:val="12"/>
                <w:rFonts w:ascii="宋体" w:hAnsi="Courier New" w:eastAsia="宋体"/>
                <w:b w:val="0"/>
                <w:i w:val="0"/>
                <w:caps w:val="0"/>
                <w:color w:val="000000"/>
                <w:spacing w:val="0"/>
                <w:w w:val="100"/>
                <w:kern w:val="2"/>
                <w:sz w:val="21"/>
                <w:szCs w:val="21"/>
                <w:highlight w:val="none"/>
                <w:lang w:val="en-US" w:eastAsia="zh-CN" w:bidi="ar-SA"/>
              </w:rPr>
            </w:pPr>
            <w:r>
              <w:rPr>
                <w:rStyle w:val="12"/>
                <w:rFonts w:ascii="宋体" w:hAnsi="Courier New" w:eastAsia="宋体"/>
                <w:b w:val="0"/>
                <w:i w:val="0"/>
                <w:caps w:val="0"/>
                <w:color w:val="000000"/>
                <w:spacing w:val="0"/>
                <w:w w:val="100"/>
                <w:kern w:val="2"/>
                <w:sz w:val="21"/>
                <w:szCs w:val="21"/>
                <w:highlight w:val="none"/>
                <w:lang w:val="en-US" w:eastAsia="zh-CN" w:bidi="ar-SA"/>
              </w:rPr>
              <w:t>供应商不得被列入中国执行信息公开网（http://zxgk.court.gov.cn/）的全国法院失信被执行人名单，供应商需在采购公告发布后从“中国执行信息公开网”网站截图并加盖公章。</w:t>
            </w:r>
          </w:p>
        </w:tc>
        <w:tc>
          <w:tcPr>
            <w:tcW w:w="101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893"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ind w:left="0" w:leftChars="0" w:firstLineChars="0"/>
              <w:jc w:val="center"/>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8</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jc w:val="both"/>
              <w:textAlignment w:val="baseline"/>
              <w:rPr>
                <w:rStyle w:val="12"/>
                <w:rFonts w:ascii="宋体" w:hAnsi="Courier New" w:eastAsia="宋体"/>
                <w:b w:val="0"/>
                <w:i w:val="0"/>
                <w:caps w:val="0"/>
                <w:color w:val="000000"/>
                <w:spacing w:val="0"/>
                <w:w w:val="100"/>
                <w:kern w:val="2"/>
                <w:sz w:val="21"/>
                <w:szCs w:val="21"/>
                <w:highlight w:val="none"/>
                <w:lang w:val="en-US" w:eastAsia="zh-CN" w:bidi="ar-SA"/>
              </w:rPr>
            </w:pPr>
            <w:r>
              <w:rPr>
                <w:rStyle w:val="12"/>
                <w:rFonts w:ascii="宋体" w:hAnsi="Courier New" w:eastAsia="宋体"/>
                <w:b w:val="0"/>
                <w:i w:val="0"/>
                <w:caps w:val="0"/>
                <w:color w:val="000000"/>
                <w:spacing w:val="0"/>
                <w:w w:val="100"/>
                <w:kern w:val="2"/>
                <w:sz w:val="21"/>
                <w:szCs w:val="21"/>
                <w:highlight w:val="none"/>
                <w:lang w:val="en-US" w:eastAsia="zh-CN" w:bidi="ar-SA"/>
              </w:rPr>
              <w:t>报价文件按要求密封及编制。</w:t>
            </w:r>
          </w:p>
        </w:tc>
        <w:tc>
          <w:tcPr>
            <w:tcW w:w="101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893"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ind w:left="0" w:leftChars="0" w:firstLineChars="0"/>
              <w:jc w:val="center"/>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9</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jc w:val="both"/>
              <w:textAlignment w:val="baseline"/>
              <w:rPr>
                <w:rStyle w:val="12"/>
                <w:rFonts w:ascii="宋体" w:hAnsi="宋体" w:eastAsia="宋体"/>
                <w:b/>
                <w:i w:val="0"/>
                <w:caps w:val="0"/>
                <w:spacing w:val="0"/>
                <w:w w:val="100"/>
                <w:kern w:val="2"/>
                <w:sz w:val="21"/>
                <w:szCs w:val="21"/>
                <w:highlight w:val="none"/>
                <w:lang w:val="en-US" w:eastAsia="zh-CN" w:bidi="ar-SA"/>
              </w:rPr>
            </w:pPr>
            <w:r>
              <w:rPr>
                <w:rStyle w:val="12"/>
                <w:rFonts w:ascii="宋体" w:hAnsi="Courier New" w:eastAsia="宋体"/>
                <w:b w:val="0"/>
                <w:i w:val="0"/>
                <w:caps w:val="0"/>
                <w:color w:val="000000"/>
                <w:spacing w:val="0"/>
                <w:w w:val="100"/>
                <w:kern w:val="2"/>
                <w:sz w:val="21"/>
                <w:szCs w:val="21"/>
                <w:highlight w:val="none"/>
                <w:lang w:val="en-US" w:eastAsia="zh-CN" w:bidi="ar-SA"/>
              </w:rPr>
              <w:t>供应商递交一种报价方案和报价。</w:t>
            </w:r>
          </w:p>
        </w:tc>
        <w:tc>
          <w:tcPr>
            <w:tcW w:w="101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893"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ind w:left="0" w:leftChars="0" w:firstLineChars="0"/>
              <w:jc w:val="center"/>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10</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jc w:val="both"/>
              <w:textAlignment w:val="baseline"/>
              <w:rPr>
                <w:rStyle w:val="12"/>
                <w:rFonts w:ascii="宋体" w:hAnsi="Courier New" w:eastAsia="宋体"/>
                <w:b w:val="0"/>
                <w:i w:val="0"/>
                <w:caps w:val="0"/>
                <w:color w:val="000000"/>
                <w:spacing w:val="0"/>
                <w:w w:val="100"/>
                <w:kern w:val="2"/>
                <w:sz w:val="21"/>
                <w:szCs w:val="21"/>
                <w:highlight w:val="none"/>
                <w:lang w:val="en-US" w:eastAsia="zh-CN" w:bidi="ar-SA"/>
              </w:rPr>
            </w:pPr>
            <w:r>
              <w:rPr>
                <w:rStyle w:val="12"/>
                <w:rFonts w:ascii="宋体" w:hAnsi="Courier New" w:eastAsia="宋体"/>
                <w:b w:val="0"/>
                <w:i w:val="0"/>
                <w:caps w:val="0"/>
                <w:spacing w:val="0"/>
                <w:w w:val="100"/>
                <w:kern w:val="2"/>
                <w:sz w:val="21"/>
                <w:szCs w:val="21"/>
                <w:highlight w:val="none"/>
                <w:lang w:val="en-US" w:eastAsia="zh-CN" w:bidi="ar-SA"/>
              </w:rPr>
              <w:t>按要求提供法定代表人证明书及法定代表人授权书。</w:t>
            </w:r>
          </w:p>
        </w:tc>
        <w:tc>
          <w:tcPr>
            <w:tcW w:w="101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893"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ind w:left="0" w:leftChars="0" w:firstLineChars="0"/>
              <w:jc w:val="center"/>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11</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jc w:val="both"/>
              <w:textAlignment w:val="baseline"/>
              <w:rPr>
                <w:rStyle w:val="12"/>
                <w:rFonts w:ascii="宋体" w:hAnsi="Courier New" w:eastAsia="宋体"/>
                <w:b w:val="0"/>
                <w:i w:val="0"/>
                <w:caps w:val="0"/>
                <w:color w:val="000000"/>
                <w:spacing w:val="0"/>
                <w:w w:val="100"/>
                <w:kern w:val="2"/>
                <w:sz w:val="21"/>
                <w:szCs w:val="21"/>
                <w:highlight w:val="none"/>
                <w:lang w:val="en-US" w:eastAsia="zh-CN" w:bidi="ar-SA"/>
              </w:rPr>
            </w:pPr>
            <w:r>
              <w:rPr>
                <w:rStyle w:val="12"/>
                <w:rFonts w:ascii="宋体" w:hAnsi="Courier New" w:eastAsia="宋体"/>
                <w:b w:val="0"/>
                <w:i w:val="0"/>
                <w:caps w:val="0"/>
                <w:color w:val="000000"/>
                <w:spacing w:val="0"/>
                <w:w w:val="100"/>
                <w:kern w:val="2"/>
                <w:sz w:val="21"/>
                <w:szCs w:val="21"/>
                <w:highlight w:val="none"/>
                <w:lang w:val="en-US" w:eastAsia="zh-CN" w:bidi="ar-SA"/>
              </w:rPr>
              <w:t>报价函及报价明细表有法定代表人或授权代表签字且加盖公章。</w:t>
            </w:r>
          </w:p>
        </w:tc>
        <w:tc>
          <w:tcPr>
            <w:tcW w:w="101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893"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ind w:left="0" w:leftChars="0" w:firstLineChars="0"/>
              <w:jc w:val="center"/>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12</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jc w:val="both"/>
              <w:textAlignment w:val="baseline"/>
              <w:rPr>
                <w:rStyle w:val="12"/>
                <w:rFonts w:ascii="宋体" w:hAnsi="Courier New" w:eastAsia="宋体"/>
                <w:b w:val="0"/>
                <w:i w:val="0"/>
                <w:caps w:val="0"/>
                <w:color w:val="000000"/>
                <w:spacing w:val="0"/>
                <w:w w:val="100"/>
                <w:kern w:val="2"/>
                <w:sz w:val="21"/>
                <w:szCs w:val="21"/>
                <w:highlight w:val="none"/>
                <w:lang w:val="en-US" w:eastAsia="zh-CN" w:bidi="ar-SA"/>
              </w:rPr>
            </w:pPr>
            <w:r>
              <w:rPr>
                <w:rStyle w:val="12"/>
                <w:rFonts w:ascii="宋体" w:hAnsi="Courier New" w:eastAsia="宋体"/>
                <w:b w:val="0"/>
                <w:i w:val="0"/>
                <w:caps w:val="0"/>
                <w:color w:val="000000"/>
                <w:spacing w:val="0"/>
                <w:w w:val="100"/>
                <w:kern w:val="2"/>
                <w:sz w:val="21"/>
                <w:szCs w:val="21"/>
                <w:highlight w:val="none"/>
                <w:lang w:val="en-US" w:eastAsia="zh-CN" w:bidi="ar-SA"/>
              </w:rPr>
              <w:t>报价没有超过最高限价。</w:t>
            </w:r>
          </w:p>
        </w:tc>
        <w:tc>
          <w:tcPr>
            <w:tcW w:w="101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893"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ind w:left="0" w:leftChars="0" w:firstLineChars="0"/>
              <w:jc w:val="center"/>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13</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jc w:val="both"/>
              <w:textAlignment w:val="baseline"/>
              <w:rPr>
                <w:rStyle w:val="12"/>
                <w:rFonts w:ascii="宋体" w:hAnsi="Courier New" w:eastAsia="宋体"/>
                <w:b w:val="0"/>
                <w:i w:val="0"/>
                <w:caps w:val="0"/>
                <w:color w:val="000000"/>
                <w:spacing w:val="0"/>
                <w:w w:val="100"/>
                <w:kern w:val="2"/>
                <w:sz w:val="21"/>
                <w:szCs w:val="21"/>
                <w:highlight w:val="none"/>
                <w:lang w:val="en-US" w:eastAsia="zh-CN" w:bidi="ar-SA"/>
              </w:rPr>
            </w:pPr>
            <w:r>
              <w:rPr>
                <w:rStyle w:val="12"/>
                <w:rFonts w:ascii="宋体" w:hAnsi="Courier New" w:eastAsia="宋体"/>
                <w:b w:val="0"/>
                <w:i w:val="0"/>
                <w:caps w:val="0"/>
                <w:color w:val="000000"/>
                <w:spacing w:val="0"/>
                <w:w w:val="100"/>
                <w:kern w:val="2"/>
                <w:sz w:val="21"/>
                <w:szCs w:val="21"/>
                <w:highlight w:val="none"/>
                <w:lang w:val="en-US" w:eastAsia="zh-CN" w:bidi="ar-SA"/>
              </w:rPr>
              <w:t>供应商实质性响应采购文件全部“★”条款。</w:t>
            </w:r>
          </w:p>
        </w:tc>
        <w:tc>
          <w:tcPr>
            <w:tcW w:w="101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893"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ind w:left="420" w:hanging="420"/>
              <w:jc w:val="center"/>
              <w:textAlignment w:val="baseline"/>
              <w:rPr>
                <w:rStyle w:val="12"/>
                <w:rFonts w:ascii="宋体" w:hAnsi="宋体" w:eastAsia="宋体"/>
                <w:b w:val="0"/>
                <w:i w:val="0"/>
                <w:caps w:val="0"/>
                <w:spacing w:val="0"/>
                <w:w w:val="100"/>
                <w:kern w:val="2"/>
                <w:sz w:val="21"/>
                <w:szCs w:val="21"/>
                <w:highlight w:val="none"/>
                <w:lang w:val="en-US" w:eastAsia="zh-CN" w:bidi="ar-SA"/>
              </w:rPr>
            </w:pPr>
            <w:r>
              <w:rPr>
                <w:rStyle w:val="12"/>
                <w:rFonts w:ascii="宋体" w:hAnsi="宋体" w:eastAsia="宋体"/>
                <w:b w:val="0"/>
                <w:i w:val="0"/>
                <w:caps w:val="0"/>
                <w:spacing w:val="0"/>
                <w:w w:val="100"/>
                <w:kern w:val="2"/>
                <w:sz w:val="21"/>
                <w:szCs w:val="21"/>
                <w:highlight w:val="none"/>
                <w:lang w:val="en-US" w:eastAsia="zh-CN" w:bidi="ar-SA"/>
              </w:rPr>
              <w:t>结论</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240" w:lineRule="auto"/>
              <w:ind w:left="420" w:hanging="420"/>
              <w:jc w:val="both"/>
              <w:textAlignment w:val="baseline"/>
              <w:rPr>
                <w:rStyle w:val="12"/>
                <w:rFonts w:ascii="宋体" w:hAnsi="宋体" w:eastAsia="宋体"/>
                <w:b/>
                <w:i w:val="0"/>
                <w:caps w:val="0"/>
                <w:spacing w:val="0"/>
                <w:w w:val="100"/>
                <w:kern w:val="2"/>
                <w:sz w:val="21"/>
                <w:szCs w:val="21"/>
                <w:highlight w:val="none"/>
                <w:lang w:val="en-US" w:eastAsia="zh-CN" w:bidi="ar-SA"/>
              </w:rPr>
            </w:pPr>
            <w:r>
              <w:rPr>
                <w:rStyle w:val="12"/>
                <w:rFonts w:ascii="宋体" w:hAnsi="Courier New" w:eastAsia="宋体"/>
                <w:b w:val="0"/>
                <w:i w:val="0"/>
                <w:caps w:val="0"/>
                <w:color w:val="000000"/>
                <w:spacing w:val="0"/>
                <w:w w:val="100"/>
                <w:kern w:val="2"/>
                <w:sz w:val="21"/>
                <w:szCs w:val="21"/>
                <w:highlight w:val="none"/>
                <w:lang w:val="en-US" w:eastAsia="zh-CN" w:bidi="ar-SA"/>
              </w:rPr>
              <w:t>是否通过并进入下一阶段评审。</w:t>
            </w:r>
          </w:p>
        </w:tc>
        <w:tc>
          <w:tcPr>
            <w:tcW w:w="101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c>
          <w:tcPr>
            <w:tcW w:w="893" w:type="dxa"/>
            <w:tcBorders>
              <w:top w:val="single" w:color="000000" w:sz="4" w:space="0"/>
              <w:left w:val="single" w:color="000000" w:sz="4" w:space="0"/>
              <w:bottom w:val="single" w:color="000000" w:sz="4" w:space="0"/>
              <w:right w:val="single" w:color="000000" w:sz="4" w:space="0"/>
            </w:tcBorders>
            <w:vAlign w:val="top"/>
          </w:tcPr>
          <w:p>
            <w:pPr>
              <w:pStyle w:val="26"/>
              <w:widowControl/>
              <w:snapToGrid w:val="0"/>
              <w:spacing w:before="0" w:beforeAutospacing="0" w:after="0" w:afterAutospacing="0" w:line="240" w:lineRule="auto"/>
              <w:ind w:left="640" w:hanging="640"/>
              <w:jc w:val="center"/>
              <w:textAlignment w:val="baseline"/>
              <w:rPr>
                <w:rStyle w:val="12"/>
                <w:rFonts w:ascii="宋体" w:hAnsi="宋体" w:eastAsia="宋体"/>
                <w:b/>
                <w:i w:val="0"/>
                <w:caps w:val="0"/>
                <w:spacing w:val="0"/>
                <w:w w:val="100"/>
                <w:kern w:val="2"/>
                <w:sz w:val="32"/>
                <w:szCs w:val="21"/>
                <w:highlight w:val="none"/>
                <w:lang w:val="en-US" w:eastAsia="zh-CN" w:bidi="ar-SA"/>
              </w:rPr>
            </w:pPr>
          </w:p>
        </w:tc>
      </w:tr>
    </w:tbl>
    <w:p>
      <w:pPr>
        <w:tabs>
          <w:tab w:val="left" w:pos="720"/>
        </w:tabs>
        <w:snapToGrid w:val="0"/>
        <w:spacing w:before="0" w:beforeAutospacing="0" w:after="0" w:afterAutospacing="0" w:line="240" w:lineRule="auto"/>
        <w:ind w:left="630" w:hanging="630"/>
        <w:jc w:val="both"/>
        <w:textAlignment w:val="baseline"/>
        <w:rPr>
          <w:rStyle w:val="12"/>
          <w:rFonts w:ascii="宋体" w:hAnsi="Courier New" w:eastAsia="宋体"/>
          <w:b w:val="0"/>
          <w:i w:val="0"/>
          <w:caps w:val="0"/>
          <w:color w:val="000000"/>
          <w:spacing w:val="0"/>
          <w:w w:val="100"/>
          <w:kern w:val="2"/>
          <w:sz w:val="21"/>
          <w:szCs w:val="21"/>
          <w:highlight w:val="none"/>
          <w:lang w:val="en-US" w:eastAsia="zh-CN" w:bidi="ar-SA"/>
        </w:rPr>
      </w:pPr>
      <w:r>
        <w:rPr>
          <w:rStyle w:val="12"/>
          <w:rFonts w:ascii="宋体" w:hAnsi="Courier New" w:eastAsia="宋体"/>
          <w:b w:val="0"/>
          <w:i w:val="0"/>
          <w:caps w:val="0"/>
          <w:color w:val="000000"/>
          <w:spacing w:val="0"/>
          <w:w w:val="100"/>
          <w:kern w:val="2"/>
          <w:sz w:val="21"/>
          <w:szCs w:val="21"/>
          <w:highlight w:val="none"/>
          <w:lang w:val="en-US" w:eastAsia="zh-CN" w:bidi="ar-SA"/>
        </w:rPr>
        <w:t>注：1.每一项目符合的打“○”，不符合的打“×”，并在备注中说明理由。出现一个“×”的结论为“不通过”。</w:t>
      </w:r>
    </w:p>
    <w:p>
      <w:pPr>
        <w:tabs>
          <w:tab w:val="left" w:pos="720"/>
        </w:tabs>
        <w:snapToGrid w:val="0"/>
        <w:spacing w:before="0" w:beforeAutospacing="0" w:after="0" w:afterAutospacing="0" w:line="240" w:lineRule="auto"/>
        <w:ind w:firstLine="420" w:firstLineChars="200"/>
        <w:jc w:val="both"/>
        <w:textAlignment w:val="baseline"/>
        <w:rPr>
          <w:rStyle w:val="12"/>
          <w:rFonts w:ascii="宋体" w:hAnsi="Courier New" w:eastAsia="宋体"/>
          <w:b w:val="0"/>
          <w:i w:val="0"/>
          <w:caps w:val="0"/>
          <w:color w:val="000000"/>
          <w:spacing w:val="0"/>
          <w:w w:val="100"/>
          <w:kern w:val="2"/>
          <w:sz w:val="21"/>
          <w:szCs w:val="21"/>
          <w:highlight w:val="none"/>
          <w:lang w:val="en-US" w:eastAsia="zh-CN" w:bidi="ar-SA"/>
        </w:rPr>
      </w:pPr>
      <w:r>
        <w:rPr>
          <w:rStyle w:val="12"/>
          <w:rFonts w:ascii="宋体" w:hAnsi="Courier New" w:eastAsia="宋体"/>
          <w:b w:val="0"/>
          <w:i w:val="0"/>
          <w:caps w:val="0"/>
          <w:color w:val="000000"/>
          <w:spacing w:val="0"/>
          <w:w w:val="100"/>
          <w:kern w:val="2"/>
          <w:sz w:val="21"/>
          <w:szCs w:val="21"/>
          <w:highlight w:val="none"/>
          <w:lang w:val="en-US" w:eastAsia="zh-CN" w:bidi="ar-SA"/>
        </w:rPr>
        <w:t>2.表中全部条件满足为“符合”的结论为“通过”，同意进入下一阶段评审。</w:t>
      </w:r>
    </w:p>
    <w:p>
      <w:pPr>
        <w:tabs>
          <w:tab w:val="left" w:pos="720"/>
        </w:tabs>
        <w:snapToGrid w:val="0"/>
        <w:spacing w:before="0" w:beforeAutospacing="0" w:after="0" w:afterAutospacing="0" w:line="240" w:lineRule="auto"/>
        <w:ind w:left="630" w:leftChars="200" w:hanging="210"/>
        <w:jc w:val="both"/>
        <w:textAlignment w:val="baseline"/>
        <w:rPr>
          <w:rStyle w:val="12"/>
          <w:rFonts w:ascii="宋体" w:hAnsi="Courier New" w:eastAsia="宋体"/>
          <w:b w:val="0"/>
          <w:i w:val="0"/>
          <w:caps w:val="0"/>
          <w:color w:val="000000"/>
          <w:spacing w:val="0"/>
          <w:w w:val="100"/>
          <w:kern w:val="2"/>
          <w:sz w:val="21"/>
          <w:szCs w:val="21"/>
          <w:highlight w:val="none"/>
          <w:lang w:val="en-US" w:eastAsia="zh-CN" w:bidi="ar-SA"/>
        </w:rPr>
      </w:pPr>
      <w:r>
        <w:rPr>
          <w:rStyle w:val="12"/>
          <w:rFonts w:ascii="宋体" w:hAnsi="Courier New" w:eastAsia="宋体"/>
          <w:b w:val="0"/>
          <w:i w:val="0"/>
          <w:caps w:val="0"/>
          <w:color w:val="000000"/>
          <w:spacing w:val="0"/>
          <w:w w:val="100"/>
          <w:kern w:val="2"/>
          <w:sz w:val="21"/>
          <w:szCs w:val="21"/>
          <w:highlight w:val="none"/>
          <w:lang w:val="en-US" w:eastAsia="zh-CN" w:bidi="ar-SA"/>
        </w:rPr>
        <w:t>3.若专家意见不一致时，则按少数服从多数的原则决定该供应商是否通过资格及有效性审查，进入下一阶段评审。</w:t>
      </w:r>
    </w:p>
    <w:p>
      <w:pPr>
        <w:tabs>
          <w:tab w:val="left" w:pos="720"/>
        </w:tabs>
        <w:snapToGrid w:val="0"/>
        <w:spacing w:before="0" w:beforeAutospacing="0" w:after="0" w:afterAutospacing="0" w:line="240" w:lineRule="auto"/>
        <w:ind w:firstLine="420" w:firstLineChars="200"/>
        <w:jc w:val="both"/>
        <w:textAlignment w:val="baseline"/>
        <w:rPr>
          <w:rStyle w:val="12"/>
          <w:rFonts w:ascii="宋体" w:hAnsi="Courier New" w:eastAsia="宋体"/>
          <w:b w:val="0"/>
          <w:i w:val="0"/>
          <w:caps w:val="0"/>
          <w:color w:val="000000"/>
          <w:spacing w:val="0"/>
          <w:w w:val="100"/>
          <w:kern w:val="2"/>
          <w:sz w:val="21"/>
          <w:szCs w:val="21"/>
          <w:highlight w:val="none"/>
          <w:lang w:val="en-US" w:eastAsia="zh-CN" w:bidi="ar-SA"/>
        </w:rPr>
      </w:pPr>
      <w:r>
        <w:rPr>
          <w:rStyle w:val="12"/>
          <w:rFonts w:ascii="宋体" w:hAnsi="Courier New" w:eastAsia="宋体"/>
          <w:b w:val="0"/>
          <w:i w:val="0"/>
          <w:caps w:val="0"/>
          <w:color w:val="000000"/>
          <w:spacing w:val="0"/>
          <w:w w:val="100"/>
          <w:kern w:val="2"/>
          <w:sz w:val="21"/>
          <w:szCs w:val="21"/>
          <w:highlight w:val="none"/>
          <w:lang w:val="en-US" w:eastAsia="zh-CN" w:bidi="ar-SA"/>
        </w:rPr>
        <w:t>4.结论一栏应写“通过”“不通过”。</w:t>
      </w:r>
    </w:p>
    <w:p>
      <w:pPr>
        <w:tabs>
          <w:tab w:val="left" w:pos="720"/>
        </w:tabs>
        <w:snapToGrid w:val="0"/>
        <w:spacing w:before="0" w:beforeAutospacing="0" w:after="0" w:afterAutospacing="0" w:line="240" w:lineRule="auto"/>
        <w:ind w:firstLine="360" w:firstLineChars="200"/>
        <w:jc w:val="both"/>
        <w:textAlignment w:val="baseline"/>
        <w:rPr>
          <w:rStyle w:val="12"/>
          <w:rFonts w:ascii="宋体" w:hAnsi="Courier New" w:eastAsia="宋体"/>
          <w:b w:val="0"/>
          <w:i w:val="0"/>
          <w:caps w:val="0"/>
          <w:color w:val="000000"/>
          <w:spacing w:val="0"/>
          <w:w w:val="100"/>
          <w:kern w:val="2"/>
          <w:sz w:val="18"/>
          <w:szCs w:val="18"/>
          <w:highlight w:val="none"/>
          <w:lang w:val="en-US" w:eastAsia="zh-CN" w:bidi="ar-SA"/>
        </w:rPr>
      </w:pPr>
    </w:p>
    <w:p>
      <w:pPr>
        <w:tabs>
          <w:tab w:val="left" w:pos="720"/>
        </w:tabs>
        <w:snapToGrid w:val="0"/>
        <w:spacing w:before="0" w:beforeAutospacing="0" w:after="0" w:afterAutospacing="0" w:line="240" w:lineRule="auto"/>
        <w:ind w:firstLine="360" w:firstLineChars="200"/>
        <w:jc w:val="both"/>
        <w:textAlignment w:val="baseline"/>
        <w:rPr>
          <w:rStyle w:val="12"/>
          <w:rFonts w:ascii="宋体" w:hAnsi="Courier New" w:eastAsia="宋体"/>
          <w:b w:val="0"/>
          <w:i w:val="0"/>
          <w:caps w:val="0"/>
          <w:color w:val="000000"/>
          <w:spacing w:val="0"/>
          <w:w w:val="100"/>
          <w:kern w:val="2"/>
          <w:sz w:val="18"/>
          <w:szCs w:val="18"/>
          <w:highlight w:val="none"/>
          <w:lang w:val="en-US" w:eastAsia="zh-CN" w:bidi="ar-SA"/>
        </w:rPr>
      </w:pPr>
    </w:p>
    <w:p>
      <w:pPr>
        <w:pStyle w:val="26"/>
        <w:widowControl/>
        <w:snapToGrid w:val="0"/>
        <w:spacing w:before="0" w:beforeAutospacing="0" w:after="0" w:afterAutospacing="0" w:line="240" w:lineRule="auto"/>
        <w:ind w:left="420" w:hanging="420"/>
        <w:jc w:val="both"/>
        <w:textAlignment w:val="baseline"/>
        <w:rPr>
          <w:rStyle w:val="12"/>
          <w:rFonts w:ascii="宋体" w:hAnsi="Courier New" w:eastAsia="宋体"/>
          <w:b w:val="0"/>
          <w:i w:val="0"/>
          <w:caps w:val="0"/>
          <w:color w:val="000000"/>
          <w:spacing w:val="0"/>
          <w:w w:val="100"/>
          <w:kern w:val="2"/>
          <w:sz w:val="21"/>
          <w:szCs w:val="21"/>
          <w:highlight w:val="none"/>
          <w:lang w:val="en-US" w:eastAsia="zh-CN" w:bidi="ar-SA"/>
        </w:rPr>
      </w:pPr>
      <w:r>
        <w:rPr>
          <w:rStyle w:val="12"/>
          <w:rFonts w:ascii="宋体" w:hAnsi="Courier New" w:eastAsia="宋体"/>
          <w:b w:val="0"/>
          <w:i w:val="0"/>
          <w:caps w:val="0"/>
          <w:color w:val="000000"/>
          <w:spacing w:val="0"/>
          <w:w w:val="100"/>
          <w:kern w:val="2"/>
          <w:sz w:val="21"/>
          <w:szCs w:val="21"/>
          <w:highlight w:val="none"/>
          <w:lang w:val="en-US" w:eastAsia="zh-CN" w:bidi="ar-SA"/>
        </w:rPr>
        <w:t xml:space="preserve">评委签名：                           </w:t>
      </w:r>
    </w:p>
    <w:p>
      <w:pPr>
        <w:pStyle w:val="26"/>
        <w:widowControl/>
        <w:snapToGrid w:val="0"/>
        <w:spacing w:before="0" w:beforeAutospacing="0" w:after="0" w:afterAutospacing="0" w:line="240" w:lineRule="auto"/>
        <w:ind w:left="420" w:hanging="420"/>
        <w:jc w:val="both"/>
        <w:textAlignment w:val="baseline"/>
        <w:rPr>
          <w:rStyle w:val="12"/>
          <w:rFonts w:ascii="宋体" w:hAnsi="Courier New" w:eastAsia="宋体"/>
          <w:b w:val="0"/>
          <w:i w:val="0"/>
          <w:caps w:val="0"/>
          <w:color w:val="000000"/>
          <w:spacing w:val="0"/>
          <w:w w:val="100"/>
          <w:kern w:val="2"/>
          <w:sz w:val="21"/>
          <w:szCs w:val="21"/>
          <w:highlight w:val="none"/>
          <w:lang w:val="en-US" w:eastAsia="zh-CN" w:bidi="ar-SA"/>
        </w:rPr>
      </w:pPr>
    </w:p>
    <w:p>
      <w:pPr>
        <w:pStyle w:val="26"/>
        <w:widowControl/>
        <w:snapToGrid w:val="0"/>
        <w:spacing w:before="0" w:beforeAutospacing="0" w:after="0" w:afterAutospacing="0" w:line="240" w:lineRule="auto"/>
        <w:ind w:left="420" w:hanging="420"/>
        <w:jc w:val="both"/>
        <w:textAlignment w:val="baseline"/>
        <w:rPr>
          <w:rStyle w:val="12"/>
          <w:rFonts w:ascii="宋体" w:hAnsi="Courier New" w:eastAsia="宋体"/>
          <w:b w:val="0"/>
          <w:i w:val="0"/>
          <w:caps w:val="0"/>
          <w:color w:val="000000"/>
          <w:spacing w:val="0"/>
          <w:w w:val="100"/>
          <w:kern w:val="2"/>
          <w:sz w:val="21"/>
          <w:szCs w:val="21"/>
          <w:highlight w:val="none"/>
          <w:lang w:val="en-US" w:eastAsia="zh-CN" w:bidi="ar-SA"/>
        </w:rPr>
      </w:pPr>
      <w:r>
        <w:rPr>
          <w:rStyle w:val="12"/>
          <w:rFonts w:ascii="宋体" w:hAnsi="Courier New" w:eastAsia="宋体"/>
          <w:b w:val="0"/>
          <w:i w:val="0"/>
          <w:caps w:val="0"/>
          <w:color w:val="000000"/>
          <w:spacing w:val="0"/>
          <w:w w:val="100"/>
          <w:kern w:val="2"/>
          <w:sz w:val="21"/>
          <w:szCs w:val="21"/>
          <w:highlight w:val="none"/>
          <w:lang w:val="en-US" w:eastAsia="zh-CN" w:bidi="ar-SA"/>
        </w:rPr>
        <w:t>纪检签名：</w:t>
      </w:r>
    </w:p>
    <w:p>
      <w:pPr>
        <w:pStyle w:val="26"/>
        <w:widowControl/>
        <w:snapToGrid w:val="0"/>
        <w:spacing w:before="0" w:beforeAutospacing="0" w:after="0" w:afterAutospacing="0" w:line="240" w:lineRule="auto"/>
        <w:ind w:left="420" w:hanging="420"/>
        <w:jc w:val="both"/>
        <w:textAlignment w:val="baseline"/>
        <w:rPr>
          <w:rStyle w:val="12"/>
          <w:rFonts w:ascii="宋体" w:hAnsi="Courier New" w:eastAsia="宋体"/>
          <w:b w:val="0"/>
          <w:i w:val="0"/>
          <w:caps w:val="0"/>
          <w:color w:val="000000"/>
          <w:spacing w:val="0"/>
          <w:w w:val="100"/>
          <w:kern w:val="2"/>
          <w:sz w:val="21"/>
          <w:szCs w:val="21"/>
          <w:highlight w:val="none"/>
          <w:lang w:val="en-US" w:eastAsia="zh-CN" w:bidi="ar-SA"/>
        </w:rPr>
      </w:pPr>
    </w:p>
    <w:p>
      <w:pPr>
        <w:pStyle w:val="26"/>
        <w:widowControl/>
        <w:snapToGrid w:val="0"/>
        <w:spacing w:before="0" w:beforeAutospacing="0" w:after="0" w:afterAutospacing="0" w:line="240" w:lineRule="auto"/>
        <w:ind w:left="420" w:hanging="420"/>
        <w:jc w:val="both"/>
        <w:textAlignment w:val="baseline"/>
        <w:rPr>
          <w:rStyle w:val="12"/>
          <w:rFonts w:ascii="宋体" w:hAnsi="Courier New" w:eastAsia="宋体"/>
          <w:b w:val="0"/>
          <w:i w:val="0"/>
          <w:caps w:val="0"/>
          <w:color w:val="000000"/>
          <w:spacing w:val="0"/>
          <w:w w:val="100"/>
          <w:kern w:val="2"/>
          <w:sz w:val="21"/>
          <w:szCs w:val="21"/>
          <w:highlight w:val="none"/>
          <w:lang w:val="en-US" w:eastAsia="zh-CN" w:bidi="ar-SA"/>
        </w:rPr>
      </w:pPr>
      <w:r>
        <w:rPr>
          <w:rStyle w:val="12"/>
          <w:rFonts w:ascii="宋体" w:hAnsi="Courier New" w:eastAsia="宋体"/>
          <w:b w:val="0"/>
          <w:i w:val="0"/>
          <w:caps w:val="0"/>
          <w:color w:val="000000"/>
          <w:spacing w:val="0"/>
          <w:w w:val="100"/>
          <w:kern w:val="2"/>
          <w:sz w:val="21"/>
          <w:szCs w:val="21"/>
          <w:highlight w:val="none"/>
          <w:lang w:val="en-US" w:eastAsia="zh-CN" w:bidi="ar-SA"/>
        </w:rPr>
        <w:t xml:space="preserve"> 日期：</w:t>
      </w:r>
    </w:p>
    <w:p>
      <w:pPr>
        <w:pStyle w:val="26"/>
        <w:widowControl/>
        <w:snapToGrid w:val="0"/>
        <w:spacing w:before="0" w:beforeAutospacing="0" w:after="0" w:afterAutospacing="0" w:line="240" w:lineRule="auto"/>
        <w:ind w:left="420" w:hanging="420"/>
        <w:jc w:val="both"/>
        <w:textAlignment w:val="baseline"/>
        <w:rPr>
          <w:rStyle w:val="12"/>
          <w:rFonts w:ascii="宋体" w:hAnsi="Courier New" w:eastAsia="宋体"/>
          <w:b w:val="0"/>
          <w:i w:val="0"/>
          <w:caps w:val="0"/>
          <w:color w:val="000000"/>
          <w:spacing w:val="0"/>
          <w:w w:val="100"/>
          <w:kern w:val="2"/>
          <w:sz w:val="21"/>
          <w:szCs w:val="21"/>
          <w:highlight w:val="none"/>
          <w:lang w:val="en-US" w:eastAsia="zh-CN" w:bidi="ar-SA"/>
        </w:rPr>
      </w:pPr>
    </w:p>
    <w:p>
      <w:pPr>
        <w:pStyle w:val="26"/>
        <w:widowControl/>
        <w:snapToGrid w:val="0"/>
        <w:spacing w:before="0" w:beforeAutospacing="0" w:after="0" w:afterAutospacing="0" w:line="240" w:lineRule="auto"/>
        <w:ind w:left="420" w:hanging="420"/>
        <w:jc w:val="both"/>
        <w:textAlignment w:val="baseline"/>
        <w:rPr>
          <w:rStyle w:val="12"/>
          <w:rFonts w:ascii="宋体" w:hAnsi="Courier New" w:eastAsia="宋体"/>
          <w:b w:val="0"/>
          <w:i w:val="0"/>
          <w:caps w:val="0"/>
          <w:color w:val="000000"/>
          <w:spacing w:val="0"/>
          <w:w w:val="100"/>
          <w:kern w:val="2"/>
          <w:sz w:val="21"/>
          <w:szCs w:val="21"/>
          <w:highlight w:val="none"/>
          <w:lang w:val="en-US" w:eastAsia="zh-CN" w:bidi="ar-SA"/>
        </w:rPr>
      </w:pPr>
    </w:p>
    <w:p>
      <w:pPr>
        <w:pStyle w:val="17"/>
        <w:keepLines/>
        <w:widowControl/>
        <w:numPr>
          <w:ilvl w:val="0"/>
          <w:numId w:val="0"/>
        </w:numPr>
        <w:snapToGrid w:val="0"/>
        <w:spacing w:before="120" w:beforeAutospacing="0" w:after="120" w:afterAutospacing="0" w:line="416" w:lineRule="auto"/>
        <w:ind w:leftChars="0"/>
        <w:jc w:val="both"/>
        <w:textAlignment w:val="baseline"/>
        <w:rPr>
          <w:rStyle w:val="12"/>
          <w:rFonts w:ascii="Arial" w:hAnsi="宋体" w:eastAsia="黑体"/>
          <w:b/>
          <w:i w:val="0"/>
          <w:caps w:val="0"/>
          <w:spacing w:val="0"/>
          <w:w w:val="100"/>
          <w:kern w:val="2"/>
          <w:sz w:val="32"/>
          <w:highlight w:val="none"/>
          <w:lang w:val="en-US" w:eastAsia="zh-CN" w:bidi="ar-SA"/>
        </w:rPr>
      </w:pPr>
    </w:p>
    <w:p>
      <w:pPr>
        <w:pStyle w:val="54"/>
        <w:snapToGrid w:val="0"/>
        <w:spacing w:before="0" w:beforeAutospacing="0" w:after="0" w:afterAutospacing="0" w:line="440" w:lineRule="exact"/>
        <w:ind w:left="0" w:leftChars="0" w:right="0" w:firstLine="0" w:firstLineChars="0"/>
        <w:jc w:val="left"/>
        <w:textAlignment w:val="baseline"/>
        <w:rPr>
          <w:rStyle w:val="12"/>
          <w:rFonts w:ascii="宋体" w:hAnsi="宋体" w:eastAsia="宋体"/>
          <w:b w:val="0"/>
          <w:i w:val="0"/>
          <w:caps w:val="0"/>
          <w:spacing w:val="0"/>
          <w:w w:val="100"/>
          <w:kern w:val="2"/>
          <w:sz w:val="21"/>
          <w:szCs w:val="21"/>
          <w:highlight w:val="none"/>
          <w:lang w:val="en-US" w:eastAsia="zh-CN" w:bidi="ar-SA"/>
        </w:rPr>
        <w:sectPr>
          <w:footerReference r:id="rId10" w:type="default"/>
          <w:endnotePr>
            <w:numFmt w:val="decimal"/>
          </w:endnotePr>
          <w:pgSz w:w="11906" w:h="16838"/>
          <w:pgMar w:top="1701" w:right="1531" w:bottom="1417" w:left="1531" w:header="850" w:footer="992" w:gutter="0"/>
          <w:lnNumType w:countBy="0"/>
          <w:pgNumType w:fmt="decimal"/>
          <w:cols w:space="425" w:num="1"/>
          <w:vAlign w:val="top"/>
          <w:docGrid w:linePitch="327" w:charSpace="0"/>
        </w:sectPr>
      </w:pPr>
    </w:p>
    <w:p>
      <w:pPr>
        <w:pStyle w:val="54"/>
        <w:snapToGrid w:val="0"/>
        <w:spacing w:before="0" w:beforeAutospacing="0" w:after="0" w:afterAutospacing="0" w:line="440" w:lineRule="exact"/>
        <w:ind w:left="0" w:leftChars="0" w:right="0" w:firstLine="420" w:firstLineChars="0"/>
        <w:jc w:val="center"/>
        <w:textAlignment w:val="baseline"/>
        <w:rPr>
          <w:rStyle w:val="12"/>
          <w:rFonts w:ascii="宋体" w:hAnsi="Times New Roman" w:eastAsia="宋体"/>
          <w:b/>
          <w:i w:val="0"/>
          <w:caps w:val="0"/>
          <w:spacing w:val="0"/>
          <w:w w:val="100"/>
          <w:kern w:val="0"/>
          <w:sz w:val="28"/>
          <w:highlight w:val="none"/>
          <w:lang w:val="en-US" w:eastAsia="zh-CN" w:bidi="ar-SA"/>
        </w:rPr>
      </w:pPr>
    </w:p>
    <w:p>
      <w:pPr>
        <w:snapToGrid/>
        <w:spacing w:before="0" w:beforeAutospacing="0" w:after="0" w:afterAutospacing="0" w:line="240" w:lineRule="auto"/>
        <w:jc w:val="center"/>
        <w:textAlignment w:val="baseline"/>
        <w:rPr>
          <w:rStyle w:val="12"/>
          <w:rFonts w:ascii="Times New Roman" w:hAnsi="Times New Roman" w:eastAsia="宋体"/>
          <w:b/>
          <w:i w:val="0"/>
          <w:caps w:val="0"/>
          <w:spacing w:val="0"/>
          <w:w w:val="100"/>
          <w:kern w:val="2"/>
          <w:sz w:val="28"/>
          <w:highlight w:val="none"/>
          <w:lang w:val="en-US" w:eastAsia="zh-CN" w:bidi="ar-SA"/>
        </w:rPr>
      </w:pPr>
    </w:p>
    <w:p>
      <w:pPr>
        <w:snapToGrid/>
        <w:spacing w:before="0" w:beforeAutospacing="0" w:after="0" w:afterAutospacing="0" w:line="240" w:lineRule="auto"/>
        <w:jc w:val="both"/>
        <w:textAlignment w:val="baseline"/>
        <w:rPr>
          <w:rStyle w:val="12"/>
          <w:rFonts w:ascii="Times New Roman" w:hAnsi="Times New Roman" w:eastAsia="宋体"/>
          <w:b/>
          <w:i w:val="0"/>
          <w:caps w:val="0"/>
          <w:spacing w:val="0"/>
          <w:w w:val="100"/>
          <w:kern w:val="2"/>
          <w:sz w:val="28"/>
          <w:highlight w:val="none"/>
          <w:lang w:val="en-US" w:eastAsia="zh-CN" w:bidi="ar-SA"/>
        </w:rPr>
      </w:pPr>
    </w:p>
    <w:p>
      <w:pPr>
        <w:snapToGrid/>
        <w:spacing w:before="0" w:beforeAutospacing="0" w:after="0" w:afterAutospacing="0" w:line="240" w:lineRule="auto"/>
        <w:jc w:val="center"/>
        <w:textAlignment w:val="baseline"/>
        <w:rPr>
          <w:rStyle w:val="12"/>
          <w:rFonts w:ascii="Times New Roman" w:hAnsi="Times New Roman" w:eastAsia="宋体"/>
          <w:b/>
          <w:i w:val="0"/>
          <w:caps w:val="0"/>
          <w:spacing w:val="0"/>
          <w:w w:val="100"/>
          <w:kern w:val="2"/>
          <w:sz w:val="28"/>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r>
        <w:rPr>
          <w:rStyle w:val="12"/>
          <w:rFonts w:ascii="Times New Roman" w:hAnsi="Times New Roman" w:eastAsia="黑体"/>
          <w:b/>
          <w:i w:val="0"/>
          <w:caps w:val="0"/>
          <w:spacing w:val="0"/>
          <w:w w:val="100"/>
          <w:kern w:val="2"/>
          <w:sz w:val="52"/>
          <w:highlight w:val="none"/>
          <w:lang w:val="en-US" w:eastAsia="zh-CN" w:bidi="ar-SA"/>
        </w:rPr>
        <w:t>第五部分</w:t>
      </w: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r>
        <w:rPr>
          <w:rStyle w:val="12"/>
          <w:rFonts w:ascii="Times New Roman" w:hAnsi="Times New Roman" w:eastAsia="黑体"/>
          <w:b/>
          <w:i w:val="0"/>
          <w:caps w:val="0"/>
          <w:spacing w:val="0"/>
          <w:w w:val="100"/>
          <w:kern w:val="2"/>
          <w:sz w:val="52"/>
          <w:highlight w:val="none"/>
          <w:lang w:val="en-US" w:eastAsia="zh-CN" w:bidi="ar-SA"/>
        </w:rPr>
        <w:t>用户需求书</w:t>
      </w: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Times New Roman" w:hAnsi="Times New Roman" w:eastAsia="黑体"/>
          <w:b/>
          <w:i w:val="0"/>
          <w:caps w:val="0"/>
          <w:spacing w:val="0"/>
          <w:w w:val="100"/>
          <w:kern w:val="2"/>
          <w:sz w:val="52"/>
          <w:highlight w:val="none"/>
          <w:lang w:val="en-US" w:eastAsia="zh-CN" w:bidi="ar-SA"/>
        </w:rPr>
      </w:pPr>
    </w:p>
    <w:p>
      <w:pPr>
        <w:widowControl/>
        <w:tabs>
          <w:tab w:val="left" w:pos="567"/>
        </w:tabs>
        <w:snapToGrid/>
        <w:spacing w:before="0" w:beforeAutospacing="0" w:after="0" w:afterAutospacing="0" w:line="240" w:lineRule="auto"/>
        <w:jc w:val="both"/>
        <w:textAlignment w:val="bottom"/>
        <w:rPr>
          <w:rStyle w:val="12"/>
          <w:rFonts w:ascii="宋体" w:hAnsi="宋体" w:eastAsia="宋体"/>
          <w:b/>
          <w:i w:val="0"/>
          <w:caps w:val="0"/>
          <w:spacing w:val="0"/>
          <w:w w:val="100"/>
          <w:kern w:val="2"/>
          <w:sz w:val="44"/>
          <w:szCs w:val="44"/>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宋体" w:hAnsi="宋体" w:eastAsia="宋体"/>
          <w:b/>
          <w:i w:val="0"/>
          <w:caps w:val="0"/>
          <w:spacing w:val="0"/>
          <w:w w:val="100"/>
          <w:kern w:val="2"/>
          <w:sz w:val="44"/>
          <w:szCs w:val="44"/>
          <w:highlight w:val="none"/>
          <w:lang w:val="en-US" w:eastAsia="zh-CN" w:bidi="ar-SA"/>
        </w:rPr>
      </w:pPr>
    </w:p>
    <w:p>
      <w:pPr>
        <w:widowControl/>
        <w:tabs>
          <w:tab w:val="left" w:pos="567"/>
        </w:tabs>
        <w:snapToGrid/>
        <w:spacing w:before="0" w:beforeAutospacing="0" w:after="0" w:afterAutospacing="0" w:line="240" w:lineRule="auto"/>
        <w:jc w:val="both"/>
        <w:textAlignment w:val="bottom"/>
        <w:rPr>
          <w:rStyle w:val="12"/>
          <w:rFonts w:ascii="宋体" w:hAnsi="宋体" w:eastAsia="宋体"/>
          <w:b/>
          <w:i w:val="0"/>
          <w:caps w:val="0"/>
          <w:spacing w:val="0"/>
          <w:w w:val="100"/>
          <w:kern w:val="2"/>
          <w:sz w:val="44"/>
          <w:szCs w:val="44"/>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宋体" w:hAnsi="宋体" w:eastAsia="宋体"/>
          <w:b/>
          <w:i w:val="0"/>
          <w:caps w:val="0"/>
          <w:spacing w:val="0"/>
          <w:w w:val="100"/>
          <w:kern w:val="2"/>
          <w:sz w:val="44"/>
          <w:szCs w:val="44"/>
          <w:highlight w:val="none"/>
          <w:lang w:val="en-US" w:eastAsia="zh-CN" w:bidi="ar-SA"/>
        </w:rPr>
      </w:pPr>
    </w:p>
    <w:p>
      <w:pPr>
        <w:widowControl/>
        <w:tabs>
          <w:tab w:val="left" w:pos="567"/>
        </w:tabs>
        <w:snapToGrid/>
        <w:spacing w:before="0" w:beforeAutospacing="0" w:after="0" w:afterAutospacing="0" w:line="240" w:lineRule="auto"/>
        <w:ind w:left="567" w:hanging="567"/>
        <w:jc w:val="center"/>
        <w:textAlignment w:val="bottom"/>
        <w:rPr>
          <w:rStyle w:val="12"/>
          <w:rFonts w:ascii="宋体" w:hAnsi="宋体" w:eastAsia="宋体"/>
          <w:b/>
          <w:i w:val="0"/>
          <w:caps w:val="0"/>
          <w:spacing w:val="0"/>
          <w:w w:val="100"/>
          <w:kern w:val="2"/>
          <w:sz w:val="44"/>
          <w:szCs w:val="44"/>
          <w:highlight w:val="none"/>
          <w:lang w:val="en-US" w:eastAsia="zh-CN" w:bidi="ar-SA"/>
        </w:rPr>
      </w:pPr>
    </w:p>
    <w:p>
      <w:pPr>
        <w:pStyle w:val="16"/>
        <w:keepLines/>
        <w:pageBreakBefore/>
        <w:snapToGrid/>
        <w:spacing w:before="20" w:beforeAutospacing="0" w:after="20" w:afterAutospacing="0" w:line="360" w:lineRule="auto"/>
        <w:ind w:left="567" w:hanging="567"/>
        <w:jc w:val="center"/>
        <w:textAlignment w:val="center"/>
        <w:rPr>
          <w:rStyle w:val="12"/>
          <w:rFonts w:ascii="宋体" w:hAnsi="宋体" w:eastAsia="宋体"/>
          <w:b/>
          <w:i w:val="0"/>
          <w:caps w:val="0"/>
          <w:spacing w:val="0"/>
          <w:w w:val="100"/>
          <w:kern w:val="44"/>
          <w:sz w:val="44"/>
          <w:highlight w:val="none"/>
          <w:lang w:val="en-US" w:eastAsia="zh-CN" w:bidi="ar-SA"/>
        </w:rPr>
      </w:pPr>
      <w:r>
        <w:rPr>
          <w:rStyle w:val="12"/>
          <w:rFonts w:ascii="宋体" w:hAnsi="宋体" w:eastAsia="宋体" w:cs="宋体"/>
          <w:b/>
          <w:bCs/>
          <w:i w:val="0"/>
          <w:caps w:val="0"/>
          <w:spacing w:val="0"/>
          <w:w w:val="100"/>
          <w:kern w:val="44"/>
          <w:sz w:val="44"/>
          <w:highlight w:val="none"/>
          <w:lang w:val="en-US" w:eastAsia="zh-CN" w:bidi="ar-SA"/>
        </w:rPr>
        <w:t>用户需求书</w:t>
      </w:r>
    </w:p>
    <w:p>
      <w:pPr>
        <w:numPr>
          <w:ilvl w:val="0"/>
          <w:numId w:val="0"/>
        </w:numPr>
        <w:snapToGrid/>
        <w:spacing w:before="0" w:beforeAutospacing="0" w:after="0" w:afterAutospacing="0" w:line="360" w:lineRule="auto"/>
        <w:ind w:leftChars="0"/>
        <w:jc w:val="left"/>
        <w:textAlignment w:val="baseline"/>
        <w:rPr>
          <w:rStyle w:val="12"/>
          <w:rFonts w:hint="eastAsia" w:ascii="宋体" w:hAnsi="宋体" w:cs="宋体"/>
          <w:b/>
          <w:bCs/>
          <w:i w:val="0"/>
          <w:caps w:val="0"/>
          <w:spacing w:val="0"/>
          <w:w w:val="100"/>
          <w:kern w:val="2"/>
          <w:sz w:val="22"/>
          <w:szCs w:val="22"/>
          <w:highlight w:val="none"/>
          <w:lang w:val="en-US" w:eastAsia="zh-CN" w:bidi="ar-SA"/>
        </w:rPr>
      </w:pPr>
      <w:r>
        <w:rPr>
          <w:rStyle w:val="12"/>
          <w:rFonts w:hint="eastAsia" w:ascii="宋体" w:hAnsi="宋体" w:cs="宋体"/>
          <w:b/>
          <w:bCs/>
          <w:i w:val="0"/>
          <w:caps w:val="0"/>
          <w:spacing w:val="0"/>
          <w:w w:val="100"/>
          <w:kern w:val="2"/>
          <w:sz w:val="22"/>
          <w:szCs w:val="22"/>
          <w:highlight w:val="none"/>
          <w:lang w:val="en-US" w:eastAsia="zh-CN" w:bidi="ar-SA"/>
        </w:rPr>
        <w:t>（一）项目限价</w:t>
      </w:r>
    </w:p>
    <w:tbl>
      <w:tblPr>
        <w:tblStyle w:val="9"/>
        <w:tblW w:w="8721" w:type="dxa"/>
        <w:jc w:val="center"/>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4062"/>
        <w:gridCol w:w="1113"/>
        <w:gridCol w:w="2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tabs>
                <w:tab w:val="left" w:pos="540"/>
              </w:tabs>
              <w:snapToGrid/>
              <w:spacing w:before="0" w:beforeAutospacing="0" w:after="0" w:afterAutospacing="0" w:line="360" w:lineRule="auto"/>
              <w:jc w:val="both"/>
              <w:textAlignment w:val="baseline"/>
              <w:rPr>
                <w:rStyle w:val="12"/>
                <w:rFonts w:ascii="宋体" w:hAnsi="宋体" w:eastAsia="宋体"/>
                <w:b/>
                <w:i w:val="0"/>
                <w:caps w:val="0"/>
                <w:spacing w:val="0"/>
                <w:w w:val="100"/>
                <w:kern w:val="2"/>
                <w:sz w:val="21"/>
                <w:szCs w:val="21"/>
                <w:highlight w:val="none"/>
                <w:lang w:val="en-US" w:eastAsia="zh-CN" w:bidi="ar-SA"/>
              </w:rPr>
            </w:pPr>
            <w:r>
              <w:rPr>
                <w:rStyle w:val="12"/>
                <w:rFonts w:ascii="宋体" w:hAnsi="Times New Roman" w:eastAsia="宋体" w:cs="Times New Roman"/>
                <w:b/>
                <w:bCs/>
                <w:i w:val="0"/>
                <w:caps w:val="0"/>
                <w:color w:val="000000"/>
                <w:spacing w:val="0"/>
                <w:w w:val="100"/>
                <w:kern w:val="2"/>
                <w:sz w:val="21"/>
                <w:szCs w:val="21"/>
                <w:highlight w:val="none"/>
                <w:lang w:val="en-US" w:eastAsia="zh-CN" w:bidi="ar-SA"/>
              </w:rPr>
              <w:t xml:space="preserve"> </w:t>
            </w:r>
            <w:r>
              <w:rPr>
                <w:rStyle w:val="12"/>
                <w:rFonts w:ascii="宋体" w:hAnsi="宋体" w:eastAsia="宋体"/>
                <w:b/>
                <w:i w:val="0"/>
                <w:caps w:val="0"/>
                <w:spacing w:val="0"/>
                <w:w w:val="100"/>
                <w:kern w:val="2"/>
                <w:sz w:val="21"/>
                <w:szCs w:val="21"/>
                <w:highlight w:val="none"/>
                <w:lang w:val="en-US" w:eastAsia="zh-CN" w:bidi="ar-SA"/>
              </w:rPr>
              <w:t>序号</w:t>
            </w:r>
          </w:p>
        </w:tc>
        <w:tc>
          <w:tcPr>
            <w:tcW w:w="40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i w:val="0"/>
                <w:caps w:val="0"/>
                <w:spacing w:val="0"/>
                <w:w w:val="100"/>
                <w:kern w:val="2"/>
                <w:sz w:val="21"/>
                <w:szCs w:val="21"/>
                <w:highlight w:val="none"/>
                <w:lang w:val="en-US" w:eastAsia="zh-CN" w:bidi="ar-SA"/>
              </w:rPr>
            </w:pPr>
            <w:r>
              <w:rPr>
                <w:rStyle w:val="12"/>
                <w:rFonts w:ascii="宋体" w:hAnsi="宋体" w:eastAsia="宋体"/>
                <w:b/>
                <w:i w:val="0"/>
                <w:caps w:val="0"/>
                <w:spacing w:val="0"/>
                <w:w w:val="100"/>
                <w:kern w:val="2"/>
                <w:sz w:val="21"/>
                <w:szCs w:val="21"/>
                <w:highlight w:val="none"/>
                <w:lang w:val="en-US" w:eastAsia="zh-CN" w:bidi="ar-SA"/>
              </w:rPr>
              <w:t>服务内容</w:t>
            </w:r>
          </w:p>
        </w:tc>
        <w:tc>
          <w:tcPr>
            <w:tcW w:w="111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i w:val="0"/>
                <w:caps w:val="0"/>
                <w:spacing w:val="0"/>
                <w:w w:val="100"/>
                <w:kern w:val="2"/>
                <w:sz w:val="21"/>
                <w:szCs w:val="21"/>
                <w:highlight w:val="none"/>
                <w:lang w:val="en-US" w:eastAsia="zh-CN" w:bidi="ar-SA"/>
              </w:rPr>
            </w:pPr>
            <w:r>
              <w:rPr>
                <w:rStyle w:val="12"/>
                <w:rFonts w:ascii="宋体" w:hAnsi="宋体" w:eastAsia="宋体"/>
                <w:b/>
                <w:i w:val="0"/>
                <w:caps w:val="0"/>
                <w:spacing w:val="0"/>
                <w:w w:val="100"/>
                <w:kern w:val="2"/>
                <w:sz w:val="21"/>
                <w:szCs w:val="21"/>
                <w:highlight w:val="none"/>
                <w:lang w:val="en-US" w:eastAsia="zh-CN" w:bidi="ar-SA"/>
              </w:rPr>
              <w:t>数量</w:t>
            </w:r>
          </w:p>
        </w:tc>
        <w:tc>
          <w:tcPr>
            <w:tcW w:w="26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i w:val="0"/>
                <w:caps w:val="0"/>
                <w:spacing w:val="0"/>
                <w:w w:val="100"/>
                <w:kern w:val="2"/>
                <w:sz w:val="21"/>
                <w:szCs w:val="21"/>
                <w:highlight w:val="none"/>
                <w:lang w:val="en-US" w:eastAsia="zh-CN" w:bidi="ar-SA"/>
              </w:rPr>
            </w:pPr>
            <w:r>
              <w:rPr>
                <w:rStyle w:val="12"/>
                <w:rFonts w:ascii="宋体" w:hAnsi="宋体" w:eastAsia="宋体"/>
                <w:b/>
                <w:i w:val="0"/>
                <w:caps w:val="0"/>
                <w:spacing w:val="0"/>
                <w:w w:val="100"/>
                <w:kern w:val="2"/>
                <w:sz w:val="21"/>
                <w:szCs w:val="21"/>
                <w:highlight w:val="none"/>
                <w:lang w:val="en-US" w:eastAsia="zh-CN" w:bidi="ar-SA"/>
              </w:rPr>
              <w:t>采购最高限价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5"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240" w:lineRule="auto"/>
              <w:ind w:firstLine="0"/>
              <w:jc w:val="center"/>
              <w:textAlignment w:val="baseline"/>
              <w:rPr>
                <w:rStyle w:val="12"/>
                <w:rFonts w:ascii="宋体" w:hAnsi="宋体"/>
                <w:b/>
                <w:i w:val="0"/>
                <w:caps w:val="0"/>
                <w:spacing w:val="0"/>
                <w:w w:val="100"/>
                <w:sz w:val="21"/>
                <w:szCs w:val="21"/>
                <w:highlight w:val="none"/>
              </w:rPr>
            </w:pPr>
            <w:r>
              <w:rPr>
                <w:rStyle w:val="12"/>
                <w:rFonts w:ascii="宋体" w:hAnsi="宋体"/>
                <w:b/>
                <w:i w:val="0"/>
                <w:caps w:val="0"/>
                <w:spacing w:val="0"/>
                <w:w w:val="100"/>
                <w:sz w:val="21"/>
                <w:szCs w:val="21"/>
                <w:highlight w:val="none"/>
              </w:rPr>
              <w:t>1</w:t>
            </w:r>
          </w:p>
        </w:tc>
        <w:tc>
          <w:tcPr>
            <w:tcW w:w="4062"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240" w:lineRule="auto"/>
              <w:ind w:firstLine="0"/>
              <w:jc w:val="center"/>
              <w:textAlignment w:val="baseline"/>
              <w:rPr>
                <w:rStyle w:val="12"/>
                <w:rFonts w:hint="default" w:ascii="宋体" w:hAnsi="宋体" w:eastAsia="宋体"/>
                <w:b w:val="0"/>
                <w:i w:val="0"/>
                <w:caps w:val="0"/>
                <w:spacing w:val="0"/>
                <w:w w:val="100"/>
                <w:sz w:val="21"/>
                <w:szCs w:val="21"/>
                <w:highlight w:val="none"/>
                <w:lang w:val="en-US" w:eastAsia="zh-CN"/>
              </w:rPr>
            </w:pPr>
            <w:r>
              <w:rPr>
                <w:rStyle w:val="12"/>
                <w:rFonts w:hint="eastAsia" w:ascii="宋体"/>
                <w:b w:val="0"/>
                <w:i w:val="0"/>
                <w:caps w:val="0"/>
                <w:spacing w:val="0"/>
                <w:w w:val="100"/>
                <w:kern w:val="2"/>
                <w:sz w:val="21"/>
                <w:szCs w:val="21"/>
                <w:highlight w:val="none"/>
                <w:lang w:val="en-US" w:eastAsia="zh-CN" w:bidi="ar-SA"/>
              </w:rPr>
              <w:t>韶关机场保障楼一楼中空封闭（一期）施工</w:t>
            </w:r>
          </w:p>
        </w:tc>
        <w:tc>
          <w:tcPr>
            <w:tcW w:w="1113"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240" w:lineRule="auto"/>
              <w:ind w:firstLine="0"/>
              <w:jc w:val="center"/>
              <w:textAlignment w:val="baseline"/>
              <w:rPr>
                <w:rStyle w:val="12"/>
                <w:rFonts w:ascii="宋体" w:hAnsi="宋体"/>
                <w:b w:val="0"/>
                <w:i w:val="0"/>
                <w:caps w:val="0"/>
                <w:spacing w:val="0"/>
                <w:w w:val="100"/>
                <w:sz w:val="21"/>
                <w:szCs w:val="21"/>
                <w:highlight w:val="none"/>
              </w:rPr>
            </w:pPr>
            <w:r>
              <w:rPr>
                <w:rStyle w:val="12"/>
                <w:rFonts w:ascii="宋体" w:hAnsi="宋体"/>
                <w:b w:val="0"/>
                <w:i w:val="0"/>
                <w:caps w:val="0"/>
                <w:spacing w:val="0"/>
                <w:w w:val="100"/>
                <w:sz w:val="21"/>
                <w:szCs w:val="21"/>
                <w:highlight w:val="none"/>
              </w:rPr>
              <w:t>1项</w:t>
            </w:r>
          </w:p>
        </w:tc>
        <w:tc>
          <w:tcPr>
            <w:tcW w:w="26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0"/>
              <w:jc w:val="center"/>
              <w:textAlignment w:val="baseline"/>
              <w:rPr>
                <w:rStyle w:val="12"/>
                <w:rFonts w:ascii="宋体" w:hAnsi="宋体"/>
                <w:b w:val="0"/>
                <w:i w:val="0"/>
                <w:caps w:val="0"/>
                <w:spacing w:val="0"/>
                <w:w w:val="100"/>
                <w:sz w:val="21"/>
                <w:szCs w:val="21"/>
                <w:highlight w:val="none"/>
              </w:rPr>
            </w:pPr>
            <w:r>
              <w:rPr>
                <w:rStyle w:val="12"/>
                <w:rFonts w:ascii="宋体" w:hAnsi="宋体" w:eastAsia="宋体"/>
                <w:b w:val="0"/>
                <w:i w:val="0"/>
                <w:caps w:val="0"/>
                <w:color w:val="000000"/>
                <w:spacing w:val="0"/>
                <w:w w:val="100"/>
                <w:kern w:val="2"/>
                <w:sz w:val="21"/>
                <w:szCs w:val="21"/>
                <w:highlight w:val="none"/>
                <w:lang w:val="en-US" w:eastAsia="zh-CN" w:bidi="ar-SA"/>
              </w:rPr>
              <w:t>人民币：</w:t>
            </w:r>
            <w:r>
              <w:rPr>
                <w:rStyle w:val="12"/>
                <w:rFonts w:hint="eastAsia" w:ascii="宋体" w:hAnsi="宋体"/>
                <w:b w:val="0"/>
                <w:i w:val="0"/>
                <w:caps w:val="0"/>
                <w:color w:val="000000"/>
                <w:spacing w:val="0"/>
                <w:w w:val="100"/>
                <w:kern w:val="2"/>
                <w:sz w:val="21"/>
                <w:szCs w:val="21"/>
                <w:highlight w:val="none"/>
                <w:lang w:val="en-US" w:eastAsia="zh-CN" w:bidi="ar-SA"/>
              </w:rPr>
              <w:t>33.5</w:t>
            </w:r>
            <w:r>
              <w:rPr>
                <w:rStyle w:val="12"/>
                <w:rFonts w:ascii="宋体" w:hAnsi="宋体" w:eastAsia="宋体"/>
                <w:b w:val="0"/>
                <w:i w:val="0"/>
                <w:caps w:val="0"/>
                <w:color w:val="000000"/>
                <w:spacing w:val="0"/>
                <w:w w:val="100"/>
                <w:kern w:val="2"/>
                <w:sz w:val="21"/>
                <w:szCs w:val="21"/>
                <w:highlight w:val="none"/>
                <w:lang w:val="en-US" w:eastAsia="zh-CN" w:bidi="ar-SA"/>
              </w:rPr>
              <w:t>万元</w:t>
            </w:r>
          </w:p>
        </w:tc>
      </w:tr>
    </w:tbl>
    <w:p>
      <w:pPr>
        <w:snapToGrid/>
        <w:spacing w:before="0" w:beforeAutospacing="0" w:after="0" w:afterAutospacing="0" w:line="360" w:lineRule="auto"/>
        <w:jc w:val="left"/>
        <w:textAlignment w:val="baseline"/>
        <w:rPr>
          <w:rStyle w:val="12"/>
          <w:rFonts w:ascii="宋体" w:hAnsi="宋体" w:eastAsia="宋体" w:cs="宋体"/>
          <w:b/>
          <w:bCs/>
          <w:i w:val="0"/>
          <w:caps w:val="0"/>
          <w:spacing w:val="0"/>
          <w:w w:val="100"/>
          <w:kern w:val="2"/>
          <w:sz w:val="22"/>
          <w:szCs w:val="22"/>
          <w:highlight w:val="none"/>
          <w:lang w:val="en-US" w:eastAsia="zh-CN" w:bidi="ar-SA"/>
        </w:rPr>
      </w:pPr>
      <w:r>
        <w:rPr>
          <w:rStyle w:val="12"/>
          <w:rFonts w:ascii="宋体" w:hAnsi="宋体" w:eastAsia="宋体" w:cs="宋体"/>
          <w:b/>
          <w:bCs/>
          <w:i w:val="0"/>
          <w:caps w:val="0"/>
          <w:spacing w:val="0"/>
          <w:w w:val="100"/>
          <w:kern w:val="2"/>
          <w:sz w:val="22"/>
          <w:szCs w:val="22"/>
          <w:highlight w:val="none"/>
          <w:lang w:val="en-US" w:eastAsia="zh-CN" w:bidi="ar-SA"/>
        </w:rPr>
        <w:t>注：报价包含设人工、材料、设备机械、安装费、管理费、安全生产措施费、利润、保险费、税费等项目实施相关费用。</w:t>
      </w:r>
    </w:p>
    <w:p>
      <w:pPr>
        <w:pStyle w:val="2"/>
        <w:rPr>
          <w:rFonts w:hint="default"/>
          <w:lang w:val="en-US" w:eastAsia="zh-CN"/>
        </w:rPr>
      </w:pPr>
    </w:p>
    <w:p>
      <w:pPr>
        <w:snapToGrid/>
        <w:spacing w:before="0" w:beforeAutospacing="0" w:after="0" w:afterAutospacing="0" w:line="360" w:lineRule="auto"/>
        <w:ind w:left="0" w:leftChars="0" w:firstLineChars="0"/>
        <w:jc w:val="left"/>
        <w:textAlignment w:val="baseline"/>
        <w:rPr>
          <w:rStyle w:val="12"/>
          <w:rFonts w:ascii="宋体" w:hAnsi="宋体" w:eastAsia="宋体" w:cs="宋体"/>
          <w:b/>
          <w:bCs/>
          <w:i w:val="0"/>
          <w:caps w:val="0"/>
          <w:spacing w:val="0"/>
          <w:w w:val="100"/>
          <w:kern w:val="2"/>
          <w:sz w:val="22"/>
          <w:szCs w:val="22"/>
          <w:highlight w:val="none"/>
          <w:lang w:val="en-US" w:eastAsia="zh-CN" w:bidi="ar-SA"/>
        </w:rPr>
      </w:pPr>
      <w:r>
        <w:rPr>
          <w:rStyle w:val="12"/>
          <w:rFonts w:ascii="宋体" w:hAnsi="宋体" w:eastAsia="宋体" w:cs="宋体"/>
          <w:b/>
          <w:bCs/>
          <w:i w:val="0"/>
          <w:caps w:val="0"/>
          <w:spacing w:val="0"/>
          <w:w w:val="100"/>
          <w:kern w:val="2"/>
          <w:sz w:val="22"/>
          <w:szCs w:val="22"/>
          <w:highlight w:val="none"/>
          <w:lang w:val="en-US" w:eastAsia="zh-CN" w:bidi="ar-SA"/>
        </w:rPr>
        <w:t>（</w:t>
      </w:r>
      <w:r>
        <w:rPr>
          <w:rStyle w:val="12"/>
          <w:rFonts w:hint="eastAsia" w:ascii="宋体" w:hAnsi="宋体" w:cs="宋体"/>
          <w:b/>
          <w:bCs/>
          <w:i w:val="0"/>
          <w:caps w:val="0"/>
          <w:spacing w:val="0"/>
          <w:w w:val="100"/>
          <w:kern w:val="2"/>
          <w:sz w:val="22"/>
          <w:szCs w:val="22"/>
          <w:highlight w:val="none"/>
          <w:lang w:val="en-US" w:eastAsia="zh-CN" w:bidi="ar-SA"/>
        </w:rPr>
        <w:t>二</w:t>
      </w:r>
      <w:r>
        <w:rPr>
          <w:rStyle w:val="12"/>
          <w:rFonts w:ascii="宋体" w:hAnsi="宋体" w:eastAsia="宋体" w:cs="宋体"/>
          <w:b/>
          <w:bCs/>
          <w:i w:val="0"/>
          <w:caps w:val="0"/>
          <w:spacing w:val="0"/>
          <w:w w:val="100"/>
          <w:kern w:val="2"/>
          <w:sz w:val="22"/>
          <w:szCs w:val="22"/>
          <w:highlight w:val="none"/>
          <w:lang w:val="en-US" w:eastAsia="zh-CN" w:bidi="ar-SA"/>
        </w:rPr>
        <w:t>）</w:t>
      </w:r>
      <w:r>
        <w:rPr>
          <w:rStyle w:val="12"/>
          <w:rFonts w:hint="eastAsia" w:ascii="宋体" w:hAnsi="宋体" w:cs="宋体"/>
          <w:b/>
          <w:bCs/>
          <w:i w:val="0"/>
          <w:caps w:val="0"/>
          <w:spacing w:val="0"/>
          <w:w w:val="100"/>
          <w:kern w:val="2"/>
          <w:sz w:val="22"/>
          <w:szCs w:val="22"/>
          <w:highlight w:val="none"/>
          <w:lang w:val="en-US" w:eastAsia="zh-CN" w:bidi="ar-SA"/>
        </w:rPr>
        <w:t>装修清单</w:t>
      </w:r>
    </w:p>
    <w:tbl>
      <w:tblPr>
        <w:tblStyle w:val="9"/>
        <w:tblpPr w:leftFromText="180" w:rightFromText="180" w:vertAnchor="text" w:horzAnchor="margin" w:tblpXSpec="center" w:tblpY="384"/>
        <w:tblW w:w="8980" w:type="dxa"/>
        <w:jc w:val="center"/>
        <w:tblInd w:w="0" w:type="dxa"/>
        <w:tblLayout w:type="fixed"/>
        <w:tblCellMar>
          <w:top w:w="0" w:type="dxa"/>
          <w:left w:w="108" w:type="dxa"/>
          <w:bottom w:w="0" w:type="dxa"/>
          <w:right w:w="108" w:type="dxa"/>
        </w:tblCellMar>
      </w:tblPr>
      <w:tblGrid>
        <w:gridCol w:w="613"/>
        <w:gridCol w:w="1300"/>
        <w:gridCol w:w="677"/>
        <w:gridCol w:w="838"/>
        <w:gridCol w:w="2908"/>
        <w:gridCol w:w="2644"/>
      </w:tblGrid>
      <w:tr>
        <w:tblPrEx>
          <w:tblLayout w:type="fixed"/>
          <w:tblCellMar>
            <w:top w:w="0" w:type="dxa"/>
            <w:left w:w="108" w:type="dxa"/>
            <w:bottom w:w="0" w:type="dxa"/>
            <w:right w:w="108" w:type="dxa"/>
          </w:tblCellMar>
        </w:tblPrEx>
        <w:trPr>
          <w:trHeight w:val="767"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序号</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b/>
                <w:szCs w:val="21"/>
                <w:highlight w:val="none"/>
              </w:rPr>
            </w:pPr>
            <w:r>
              <w:rPr>
                <w:rFonts w:hint="eastAsia" w:ascii="宋体" w:hAnsi="宋体" w:cs="Times New Roman"/>
                <w:b/>
                <w:szCs w:val="21"/>
                <w:highlight w:val="none"/>
                <w:lang w:val="en-US" w:eastAsia="zh-CN"/>
              </w:rPr>
              <w:t>项目</w:t>
            </w:r>
            <w:r>
              <w:rPr>
                <w:rFonts w:hint="eastAsia" w:ascii="宋体" w:hAnsi="宋体" w:eastAsia="宋体" w:cs="Times New Roman"/>
                <w:b/>
                <w:szCs w:val="21"/>
                <w:highlight w:val="none"/>
              </w:rPr>
              <w:t>名称</w:t>
            </w: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b/>
                <w:szCs w:val="21"/>
                <w:highlight w:val="none"/>
                <w:lang w:eastAsia="zh-CN"/>
              </w:rPr>
            </w:pPr>
            <w:r>
              <w:rPr>
                <w:rFonts w:hint="eastAsia" w:ascii="宋体" w:hAnsi="宋体" w:eastAsia="宋体" w:cs="Times New Roman"/>
                <w:b/>
                <w:szCs w:val="21"/>
                <w:highlight w:val="none"/>
                <w:lang w:val="en-US" w:eastAsia="zh-CN"/>
              </w:rPr>
              <w:t>单位</w:t>
            </w:r>
          </w:p>
        </w:tc>
        <w:tc>
          <w:tcPr>
            <w:tcW w:w="8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b/>
                <w:szCs w:val="21"/>
                <w:highlight w:val="none"/>
                <w:lang w:eastAsia="zh-CN"/>
              </w:rPr>
            </w:pPr>
            <w:r>
              <w:rPr>
                <w:rFonts w:hint="eastAsia" w:ascii="宋体" w:hAnsi="宋体" w:cs="Times New Roman"/>
                <w:b/>
                <w:szCs w:val="21"/>
                <w:highlight w:val="none"/>
                <w:lang w:val="en-US" w:eastAsia="zh-CN"/>
              </w:rPr>
              <w:t>数量</w:t>
            </w:r>
          </w:p>
        </w:tc>
        <w:tc>
          <w:tcPr>
            <w:tcW w:w="2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b/>
                <w:szCs w:val="21"/>
                <w:highlight w:val="none"/>
                <w:lang w:eastAsia="zh-CN"/>
              </w:rPr>
            </w:pPr>
            <w:r>
              <w:rPr>
                <w:rFonts w:hint="eastAsia" w:ascii="宋体" w:hAnsi="宋体" w:cs="Times New Roman"/>
                <w:b/>
                <w:szCs w:val="21"/>
                <w:highlight w:val="none"/>
                <w:lang w:val="en-US" w:eastAsia="zh-CN"/>
              </w:rPr>
              <w:t>内容（含材料）</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Times New Roman"/>
                <w:b/>
                <w:szCs w:val="21"/>
                <w:highlight w:val="none"/>
                <w:lang w:val="en-US" w:eastAsia="zh-CN"/>
              </w:rPr>
            </w:pPr>
            <w:r>
              <w:rPr>
                <w:rFonts w:hint="eastAsia" w:ascii="宋体" w:hAnsi="宋体" w:cs="Times New Roman"/>
                <w:b/>
                <w:szCs w:val="21"/>
                <w:highlight w:val="none"/>
                <w:lang w:val="en-US" w:eastAsia="zh-CN"/>
              </w:rPr>
              <w:t>质量要求</w:t>
            </w:r>
          </w:p>
        </w:tc>
      </w:tr>
      <w:tr>
        <w:tblPrEx>
          <w:tblLayout w:type="fixed"/>
          <w:tblCellMar>
            <w:top w:w="0" w:type="dxa"/>
            <w:left w:w="108" w:type="dxa"/>
            <w:bottom w:w="0" w:type="dxa"/>
            <w:right w:w="108" w:type="dxa"/>
          </w:tblCellMar>
        </w:tblPrEx>
        <w:trPr>
          <w:trHeight w:val="767"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1</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平整场地</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442</w:t>
            </w:r>
          </w:p>
        </w:tc>
        <w:tc>
          <w:tcPr>
            <w:tcW w:w="290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人工杂草清理、平整、原始土层夯实</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清除树根、草皮、腐殖土，地面用打夯机夯实</w:t>
            </w:r>
          </w:p>
        </w:tc>
      </w:tr>
      <w:tr>
        <w:tblPrEx>
          <w:tblLayout w:type="fixed"/>
          <w:tblCellMar>
            <w:top w:w="0" w:type="dxa"/>
            <w:left w:w="108" w:type="dxa"/>
            <w:bottom w:w="0" w:type="dxa"/>
            <w:right w:w="108" w:type="dxa"/>
          </w:tblCellMar>
        </w:tblPrEx>
        <w:trPr>
          <w:trHeight w:val="1144"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2</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混凝土垫层</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442</w:t>
            </w:r>
          </w:p>
        </w:tc>
        <w:tc>
          <w:tcPr>
            <w:tcW w:w="290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0"/>
              </w:numPr>
              <w:jc w:val="left"/>
              <w:rPr>
                <w:rFonts w:hint="eastAsia"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商品混凝土天泵浇筑</w:t>
            </w:r>
          </w:p>
          <w:p>
            <w:pPr>
              <w:widowControl/>
              <w:numPr>
                <w:ilvl w:val="0"/>
                <w:numId w:val="20"/>
              </w:numPr>
              <w:jc w:val="left"/>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强度等级：C20</w:t>
            </w:r>
          </w:p>
          <w:p>
            <w:pPr>
              <w:widowControl/>
              <w:jc w:val="left"/>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3.厚度：20cm</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振捣密实，无蜂窝麻面，表面平整、阴阳角方正无缺棱掉角</w:t>
            </w:r>
          </w:p>
        </w:tc>
      </w:tr>
      <w:tr>
        <w:tblPrEx>
          <w:tblLayout w:type="fixed"/>
          <w:tblCellMar>
            <w:top w:w="0" w:type="dxa"/>
            <w:left w:w="108" w:type="dxa"/>
            <w:bottom w:w="0" w:type="dxa"/>
            <w:right w:w="108" w:type="dxa"/>
          </w:tblCellMar>
        </w:tblPrEx>
        <w:trPr>
          <w:trHeight w:val="1365"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3</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垫层模板</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23</w:t>
            </w:r>
          </w:p>
        </w:tc>
        <w:tc>
          <w:tcPr>
            <w:tcW w:w="290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混凝土垫层外侧15mm厚胶合模板安装</w:t>
            </w:r>
            <w:r>
              <w:rPr>
                <w:rFonts w:hint="eastAsia" w:ascii="宋体" w:cs="Times New Roman"/>
                <w:kern w:val="2"/>
                <w:sz w:val="21"/>
                <w:szCs w:val="21"/>
                <w:highlight w:val="none"/>
                <w:lang w:val="en-US" w:eastAsia="zh-CN" w:bidi="ar-SA"/>
              </w:rPr>
              <w:t>200mm高</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拼缝严密、不漏浆，具有足够的强度、刚度和稳定性能可靠的承受混凝浇筑的侧压力</w:t>
            </w:r>
          </w:p>
        </w:tc>
      </w:tr>
      <w:tr>
        <w:tblPrEx>
          <w:tblLayout w:type="fixed"/>
          <w:tblCellMar>
            <w:top w:w="0" w:type="dxa"/>
            <w:left w:w="108" w:type="dxa"/>
            <w:bottom w:w="0" w:type="dxa"/>
            <w:right w:w="108" w:type="dxa"/>
          </w:tblCellMar>
        </w:tblPrEx>
        <w:trPr>
          <w:trHeight w:val="1638"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4</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防腐木地板</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375</w:t>
            </w:r>
          </w:p>
        </w:tc>
        <w:tc>
          <w:tcPr>
            <w:tcW w:w="290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1.地面龙骨 铺设50*50木楞@400</w:t>
            </w:r>
          </w:p>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2.4000*100*30mm厚深度防腐木地板、密拼</w:t>
            </w:r>
          </w:p>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3.</w:t>
            </w:r>
            <w:r>
              <w:rPr>
                <w:rFonts w:hint="eastAsia" w:ascii="宋体" w:cs="Times New Roman"/>
                <w:kern w:val="2"/>
                <w:sz w:val="21"/>
                <w:szCs w:val="21"/>
                <w:highlight w:val="none"/>
                <w:lang w:val="en-US" w:eastAsia="zh-CN" w:bidi="ar-SA"/>
              </w:rPr>
              <w:t>锈</w:t>
            </w:r>
            <w:r>
              <w:rPr>
                <w:rFonts w:hint="default" w:ascii="宋体" w:hAnsi="Times New Roman" w:eastAsia="宋体" w:cs="Times New Roman"/>
                <w:kern w:val="2"/>
                <w:sz w:val="21"/>
                <w:szCs w:val="21"/>
                <w:highlight w:val="none"/>
                <w:lang w:val="en-US" w:eastAsia="zh-CN" w:bidi="ar-SA"/>
              </w:rPr>
              <w:t>红油漆两遍</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表面平整、无起拱变形，留缝间距均匀一致，油漆色泽光亮均匀、无色差</w:t>
            </w:r>
          </w:p>
        </w:tc>
      </w:tr>
      <w:tr>
        <w:tblPrEx>
          <w:tblLayout w:type="fixed"/>
          <w:tblCellMar>
            <w:top w:w="0" w:type="dxa"/>
            <w:left w:w="108" w:type="dxa"/>
            <w:bottom w:w="0" w:type="dxa"/>
            <w:right w:w="108" w:type="dxa"/>
          </w:tblCellMar>
        </w:tblPrEx>
        <w:trPr>
          <w:trHeight w:val="1588"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5</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条形木凳</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m</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92</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1.4000*100*35mm厚防腐木板，侧边15厚防腐木板封口，凳高400mm，400*400*50</w:t>
            </w:r>
            <w:r>
              <w:rPr>
                <w:rFonts w:hint="eastAsia" w:ascii="宋体" w:cs="Times New Roman"/>
                <w:kern w:val="2"/>
                <w:sz w:val="21"/>
                <w:szCs w:val="21"/>
                <w:highlight w:val="none"/>
                <w:lang w:val="en-US" w:eastAsia="zh-CN" w:bidi="ar-SA"/>
              </w:rPr>
              <w:t>mm</w:t>
            </w:r>
            <w:r>
              <w:rPr>
                <w:rFonts w:hint="default" w:ascii="宋体" w:hAnsi="Times New Roman" w:eastAsia="宋体" w:cs="Times New Roman"/>
                <w:kern w:val="2"/>
                <w:sz w:val="21"/>
                <w:szCs w:val="21"/>
                <w:highlight w:val="none"/>
                <w:lang w:val="en-US" w:eastAsia="zh-CN" w:bidi="ar-SA"/>
              </w:rPr>
              <w:t>厚凳支撑，刷锈红油漆两道</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外观横平竖直，刚度足够、无松动晃动变形，油漆色泽均匀无透底、无色差</w:t>
            </w:r>
          </w:p>
        </w:tc>
      </w:tr>
      <w:tr>
        <w:tblPrEx>
          <w:tblLayout w:type="fixed"/>
          <w:tblCellMar>
            <w:top w:w="0" w:type="dxa"/>
            <w:left w:w="108" w:type="dxa"/>
            <w:bottom w:w="0" w:type="dxa"/>
            <w:right w:w="108" w:type="dxa"/>
          </w:tblCellMar>
        </w:tblPrEx>
        <w:trPr>
          <w:trHeight w:val="1784"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6</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花池</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51</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1.四方形花池，</w:t>
            </w:r>
            <w:r>
              <w:rPr>
                <w:rFonts w:hint="eastAsia" w:ascii="宋体" w:cs="Times New Roman"/>
                <w:kern w:val="2"/>
                <w:sz w:val="21"/>
                <w:szCs w:val="21"/>
                <w:highlight w:val="none"/>
                <w:lang w:val="en-US" w:eastAsia="zh-CN" w:bidi="ar-SA"/>
              </w:rPr>
              <w:t>600*</w:t>
            </w:r>
            <w:r>
              <w:rPr>
                <w:rFonts w:hint="eastAsia" w:ascii="宋体" w:hAnsi="Times New Roman" w:eastAsia="宋体" w:cs="Times New Roman"/>
                <w:kern w:val="2"/>
                <w:sz w:val="21"/>
                <w:szCs w:val="21"/>
                <w:highlight w:val="none"/>
                <w:lang w:val="en-US" w:eastAsia="zh-CN" w:bidi="ar-SA"/>
              </w:rPr>
              <w:t>600*800</w:t>
            </w:r>
            <w:r>
              <w:rPr>
                <w:rFonts w:hint="eastAsia" w:ascii="宋体" w:cs="Times New Roman"/>
                <w:kern w:val="2"/>
                <w:sz w:val="21"/>
                <w:szCs w:val="21"/>
                <w:highlight w:val="none"/>
                <w:lang w:val="en-US" w:eastAsia="zh-CN" w:bidi="ar-SA"/>
              </w:rPr>
              <w:t>mm</w:t>
            </w:r>
            <w:r>
              <w:rPr>
                <w:rFonts w:hint="eastAsia" w:ascii="宋体" w:hAnsi="Times New Roman" w:eastAsia="宋体" w:cs="Times New Roman"/>
                <w:kern w:val="2"/>
                <w:sz w:val="21"/>
                <w:szCs w:val="21"/>
                <w:highlight w:val="none"/>
                <w:lang w:val="en-US" w:eastAsia="zh-CN" w:bidi="ar-SA"/>
              </w:rPr>
              <w:t>，中间</w:t>
            </w:r>
            <w:r>
              <w:rPr>
                <w:rFonts w:hint="eastAsia" w:ascii="宋体" w:cs="Times New Roman"/>
                <w:kern w:val="2"/>
                <w:sz w:val="21"/>
                <w:szCs w:val="21"/>
                <w:highlight w:val="none"/>
                <w:lang w:val="en-US" w:eastAsia="zh-CN" w:bidi="ar-SA"/>
              </w:rPr>
              <w:t>做活动</w:t>
            </w:r>
            <w:r>
              <w:rPr>
                <w:rFonts w:hint="eastAsia" w:ascii="宋体" w:hAnsi="Times New Roman" w:eastAsia="宋体" w:cs="Times New Roman"/>
                <w:kern w:val="2"/>
                <w:sz w:val="21"/>
                <w:szCs w:val="21"/>
                <w:highlight w:val="none"/>
                <w:lang w:val="en-US" w:eastAsia="zh-CN" w:bidi="ar-SA"/>
              </w:rPr>
              <w:t>夹层</w:t>
            </w:r>
          </w:p>
          <w:p>
            <w:pPr>
              <w:widowControl/>
              <w:jc w:val="left"/>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2.龙骨 铺设木楞</w:t>
            </w:r>
          </w:p>
          <w:p>
            <w:pPr>
              <w:widowControl/>
              <w:jc w:val="left"/>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3.4000*100*30mm厚防腐木板、密拼</w:t>
            </w:r>
          </w:p>
          <w:p>
            <w:pPr>
              <w:widowControl/>
              <w:jc w:val="left"/>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4.白色油漆两遍</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线条顺直平整，板材接口咬合牢固，拼缝严密，色泽均匀透亮</w:t>
            </w:r>
          </w:p>
        </w:tc>
      </w:tr>
      <w:tr>
        <w:tblPrEx>
          <w:tblLayout w:type="fixed"/>
          <w:tblCellMar>
            <w:top w:w="0" w:type="dxa"/>
            <w:left w:w="108" w:type="dxa"/>
            <w:bottom w:w="0" w:type="dxa"/>
            <w:right w:w="108" w:type="dxa"/>
          </w:tblCellMar>
        </w:tblPrEx>
        <w:trPr>
          <w:trHeight w:val="1012"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7</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人行道</w:t>
            </w:r>
            <w:r>
              <w:rPr>
                <w:rFonts w:hint="eastAsia" w:ascii="宋体" w:cs="Times New Roman"/>
                <w:kern w:val="2"/>
                <w:sz w:val="21"/>
                <w:szCs w:val="21"/>
                <w:highlight w:val="none"/>
                <w:lang w:val="en-US" w:eastAsia="zh-CN" w:bidi="ar-SA"/>
              </w:rPr>
              <w:t>砖</w:t>
            </w:r>
            <w:r>
              <w:rPr>
                <w:rFonts w:hint="default" w:ascii="宋体" w:hAnsi="Times New Roman" w:eastAsia="宋体" w:cs="Times New Roman"/>
                <w:kern w:val="2"/>
                <w:sz w:val="21"/>
                <w:szCs w:val="21"/>
                <w:highlight w:val="none"/>
                <w:lang w:val="en-US" w:eastAsia="zh-CN" w:bidi="ar-SA"/>
              </w:rPr>
              <w:t>铺设</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101</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1.石材人行道砖</w:t>
            </w:r>
          </w:p>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2.300*600*30mm</w:t>
            </w:r>
          </w:p>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3.40mm厚1：3水泥砂浆</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表面平整、无积水，面层与基层结合牢固无松动空鼓、留缝顺直</w:t>
            </w:r>
          </w:p>
        </w:tc>
      </w:tr>
      <w:tr>
        <w:tblPrEx>
          <w:tblLayout w:type="fixed"/>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8</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双人椅</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张</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8</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双人椅</w:t>
            </w:r>
          </w:p>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1.长1500</w:t>
            </w:r>
            <w:r>
              <w:rPr>
                <w:rFonts w:hint="eastAsia" w:ascii="宋体" w:cs="Times New Roman"/>
                <w:kern w:val="2"/>
                <w:sz w:val="21"/>
                <w:szCs w:val="21"/>
                <w:highlight w:val="none"/>
                <w:lang w:val="en-US" w:eastAsia="zh-CN" w:bidi="ar-SA"/>
              </w:rPr>
              <w:t>mm</w:t>
            </w:r>
            <w:r>
              <w:rPr>
                <w:rFonts w:hint="default" w:ascii="宋体" w:hAnsi="Times New Roman" w:eastAsia="宋体" w:cs="Times New Roman"/>
                <w:kern w:val="2"/>
                <w:sz w:val="21"/>
                <w:szCs w:val="21"/>
                <w:highlight w:val="none"/>
                <w:lang w:val="en-US" w:eastAsia="zh-CN" w:bidi="ar-SA"/>
              </w:rPr>
              <w:t>，高450</w:t>
            </w:r>
            <w:r>
              <w:rPr>
                <w:rFonts w:hint="eastAsia" w:ascii="宋体" w:cs="Times New Roman"/>
                <w:kern w:val="2"/>
                <w:sz w:val="21"/>
                <w:szCs w:val="21"/>
                <w:highlight w:val="none"/>
                <w:lang w:val="en-US" w:eastAsia="zh-CN" w:bidi="ar-SA"/>
              </w:rPr>
              <w:t>mm</w:t>
            </w:r>
            <w:r>
              <w:rPr>
                <w:rFonts w:hint="default" w:ascii="宋体" w:hAnsi="Times New Roman" w:eastAsia="宋体" w:cs="Times New Roman"/>
                <w:kern w:val="2"/>
                <w:sz w:val="21"/>
                <w:szCs w:val="21"/>
                <w:highlight w:val="none"/>
                <w:lang w:val="en-US" w:eastAsia="zh-CN" w:bidi="ar-SA"/>
              </w:rPr>
              <w:t>，扶手高350</w:t>
            </w:r>
            <w:r>
              <w:rPr>
                <w:rFonts w:hint="eastAsia" w:ascii="宋体" w:cs="Times New Roman"/>
                <w:kern w:val="2"/>
                <w:sz w:val="21"/>
                <w:szCs w:val="21"/>
                <w:highlight w:val="none"/>
                <w:lang w:val="en-US" w:eastAsia="zh-CN" w:bidi="ar-SA"/>
              </w:rPr>
              <w:t>mm</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外观横平竖直，刚度足够、无松动晃动变形，油漆色泽均匀无透底、无色差</w:t>
            </w:r>
          </w:p>
        </w:tc>
      </w:tr>
    </w:tbl>
    <w:p>
      <w:pPr>
        <w:snapToGrid/>
        <w:spacing w:before="0" w:beforeAutospacing="0" w:after="0" w:afterAutospacing="0" w:line="360" w:lineRule="auto"/>
        <w:ind w:left="0" w:leftChars="0" w:firstLineChars="0"/>
        <w:jc w:val="left"/>
        <w:textAlignment w:val="baseline"/>
        <w:rPr>
          <w:rStyle w:val="12"/>
          <w:rFonts w:ascii="宋体" w:hAnsi="宋体" w:eastAsia="宋体" w:cs="宋体"/>
          <w:b/>
          <w:bCs/>
          <w:i w:val="0"/>
          <w:caps w:val="0"/>
          <w:spacing w:val="0"/>
          <w:w w:val="100"/>
          <w:kern w:val="2"/>
          <w:sz w:val="22"/>
          <w:szCs w:val="22"/>
          <w:highlight w:val="none"/>
          <w:lang w:val="en-US" w:eastAsia="zh-CN" w:bidi="ar-SA"/>
        </w:rPr>
      </w:pPr>
      <w:r>
        <w:rPr>
          <w:rStyle w:val="12"/>
          <w:rFonts w:hint="eastAsia" w:ascii="宋体" w:hAnsi="宋体" w:cs="宋体"/>
          <w:b/>
          <w:bCs/>
          <w:i w:val="0"/>
          <w:caps w:val="0"/>
          <w:spacing w:val="0"/>
          <w:w w:val="100"/>
          <w:kern w:val="2"/>
          <w:sz w:val="22"/>
          <w:szCs w:val="22"/>
          <w:highlight w:val="none"/>
          <w:lang w:val="en-US" w:eastAsia="zh-CN" w:bidi="ar-SA"/>
        </w:rPr>
        <w:t>（三）</w:t>
      </w:r>
      <w:r>
        <w:rPr>
          <w:rStyle w:val="12"/>
          <w:rFonts w:ascii="宋体" w:hAnsi="宋体" w:eastAsia="宋体" w:cs="宋体"/>
          <w:b/>
          <w:bCs/>
          <w:i w:val="0"/>
          <w:caps w:val="0"/>
          <w:spacing w:val="0"/>
          <w:w w:val="100"/>
          <w:kern w:val="2"/>
          <w:sz w:val="22"/>
          <w:szCs w:val="22"/>
          <w:highlight w:val="none"/>
          <w:lang w:val="en-US" w:eastAsia="zh-CN" w:bidi="ar-SA"/>
        </w:rPr>
        <w:t>项目地点：</w:t>
      </w:r>
      <w:r>
        <w:rPr>
          <w:rStyle w:val="12"/>
          <w:rFonts w:ascii="宋体" w:hAnsi="宋体" w:eastAsia="宋体" w:cs="Times New Roman"/>
          <w:b w:val="0"/>
          <w:i w:val="0"/>
          <w:caps w:val="0"/>
          <w:spacing w:val="0"/>
          <w:w w:val="100"/>
          <w:kern w:val="2"/>
          <w:sz w:val="22"/>
          <w:szCs w:val="22"/>
          <w:highlight w:val="none"/>
          <w:lang w:val="en-US" w:eastAsia="zh-CN" w:bidi="ar-SA"/>
        </w:rPr>
        <w:t>韶关丹霞机场</w:t>
      </w:r>
      <w:r>
        <w:rPr>
          <w:rStyle w:val="12"/>
          <w:rFonts w:hint="eastAsia" w:ascii="宋体" w:hAnsi="宋体" w:eastAsia="宋体" w:cs="Times New Roman"/>
          <w:b w:val="0"/>
          <w:i w:val="0"/>
          <w:caps w:val="0"/>
          <w:spacing w:val="0"/>
          <w:w w:val="100"/>
          <w:kern w:val="2"/>
          <w:sz w:val="22"/>
          <w:szCs w:val="22"/>
          <w:highlight w:val="none"/>
          <w:lang w:val="en-US" w:eastAsia="zh-CN" w:bidi="ar-SA"/>
        </w:rPr>
        <w:t>保障楼一楼中空区域</w:t>
      </w:r>
      <w:r>
        <w:rPr>
          <w:rStyle w:val="12"/>
          <w:rFonts w:ascii="宋体" w:hAnsi="宋体" w:eastAsia="宋体" w:cs="Times New Roman"/>
          <w:b w:val="0"/>
          <w:i w:val="0"/>
          <w:caps w:val="0"/>
          <w:spacing w:val="0"/>
          <w:w w:val="100"/>
          <w:kern w:val="2"/>
          <w:sz w:val="22"/>
          <w:szCs w:val="22"/>
          <w:highlight w:val="none"/>
          <w:lang w:val="en-US" w:eastAsia="zh-CN" w:bidi="ar-SA"/>
        </w:rPr>
        <w:t>（具体地点由采购人指定）</w:t>
      </w:r>
    </w:p>
    <w:p>
      <w:pPr>
        <w:snapToGrid/>
        <w:spacing w:before="0" w:beforeAutospacing="0" w:after="0" w:afterAutospacing="0" w:line="360" w:lineRule="auto"/>
        <w:ind w:left="0" w:leftChars="0" w:firstLineChars="0"/>
        <w:jc w:val="left"/>
        <w:textAlignment w:val="baseline"/>
        <w:rPr>
          <w:rStyle w:val="12"/>
          <w:rFonts w:ascii="宋体" w:hAnsi="宋体" w:eastAsia="宋体"/>
          <w:b w:val="0"/>
          <w:i w:val="0"/>
          <w:caps w:val="0"/>
          <w:spacing w:val="0"/>
          <w:w w:val="100"/>
          <w:kern w:val="2"/>
          <w:sz w:val="22"/>
          <w:szCs w:val="22"/>
          <w:highlight w:val="none"/>
          <w:lang w:val="en-US" w:eastAsia="zh-CN" w:bidi="ar-SA"/>
        </w:rPr>
      </w:pPr>
      <w:r>
        <w:rPr>
          <w:rStyle w:val="12"/>
          <w:rFonts w:ascii="宋体" w:hAnsi="宋体" w:eastAsia="宋体" w:cs="宋体"/>
          <w:b/>
          <w:bCs/>
          <w:i w:val="0"/>
          <w:caps w:val="0"/>
          <w:spacing w:val="0"/>
          <w:w w:val="100"/>
          <w:kern w:val="2"/>
          <w:sz w:val="22"/>
          <w:szCs w:val="22"/>
          <w:highlight w:val="none"/>
          <w:lang w:val="en-US" w:eastAsia="zh-CN" w:bidi="ar-SA"/>
        </w:rPr>
        <w:t>（</w:t>
      </w:r>
      <w:r>
        <w:rPr>
          <w:rStyle w:val="12"/>
          <w:rFonts w:hint="eastAsia" w:ascii="宋体" w:hAnsi="宋体" w:cs="宋体"/>
          <w:b/>
          <w:bCs/>
          <w:i w:val="0"/>
          <w:caps w:val="0"/>
          <w:spacing w:val="0"/>
          <w:w w:val="100"/>
          <w:kern w:val="2"/>
          <w:sz w:val="22"/>
          <w:szCs w:val="22"/>
          <w:highlight w:val="none"/>
          <w:lang w:val="en-US" w:eastAsia="zh-CN" w:bidi="ar-SA"/>
        </w:rPr>
        <w:t>四</w:t>
      </w:r>
      <w:r>
        <w:rPr>
          <w:rStyle w:val="12"/>
          <w:rFonts w:ascii="宋体" w:hAnsi="宋体" w:eastAsia="宋体" w:cs="宋体"/>
          <w:b/>
          <w:bCs/>
          <w:i w:val="0"/>
          <w:caps w:val="0"/>
          <w:spacing w:val="0"/>
          <w:w w:val="100"/>
          <w:kern w:val="2"/>
          <w:sz w:val="22"/>
          <w:szCs w:val="22"/>
          <w:highlight w:val="none"/>
          <w:lang w:val="en-US" w:eastAsia="zh-CN" w:bidi="ar-SA"/>
        </w:rPr>
        <w:t>）工期要求</w:t>
      </w:r>
      <w:r>
        <w:rPr>
          <w:rStyle w:val="12"/>
          <w:rFonts w:hint="eastAsia" w:ascii="宋体" w:hAnsi="宋体" w:cs="宋体"/>
          <w:b/>
          <w:bCs/>
          <w:i w:val="0"/>
          <w:caps w:val="0"/>
          <w:spacing w:val="0"/>
          <w:w w:val="100"/>
          <w:kern w:val="2"/>
          <w:sz w:val="22"/>
          <w:szCs w:val="22"/>
          <w:highlight w:val="none"/>
          <w:lang w:val="en-US" w:eastAsia="zh-CN" w:bidi="ar-SA"/>
        </w:rPr>
        <w:t>：</w:t>
      </w:r>
      <w:r>
        <w:rPr>
          <w:rStyle w:val="12"/>
          <w:rFonts w:ascii="宋体" w:hAnsi="宋体" w:eastAsia="宋体"/>
          <w:b w:val="0"/>
          <w:i w:val="0"/>
          <w:caps w:val="0"/>
          <w:spacing w:val="0"/>
          <w:w w:val="100"/>
          <w:kern w:val="2"/>
          <w:sz w:val="22"/>
          <w:szCs w:val="22"/>
          <w:highlight w:val="none"/>
          <w:lang w:val="en-US" w:eastAsia="zh-CN" w:bidi="ar-SA"/>
        </w:rPr>
        <w:t>工期为</w:t>
      </w:r>
      <w:r>
        <w:rPr>
          <w:rStyle w:val="12"/>
          <w:rFonts w:hint="eastAsia" w:ascii="宋体" w:hAnsi="宋体"/>
          <w:b w:val="0"/>
          <w:i w:val="0"/>
          <w:caps w:val="0"/>
          <w:spacing w:val="0"/>
          <w:w w:val="100"/>
          <w:kern w:val="2"/>
          <w:sz w:val="22"/>
          <w:szCs w:val="22"/>
          <w:highlight w:val="none"/>
          <w:lang w:val="en-US" w:eastAsia="zh-CN" w:bidi="ar-SA"/>
        </w:rPr>
        <w:t>采购人</w:t>
      </w:r>
      <w:r>
        <w:rPr>
          <w:rFonts w:hint="eastAsia" w:ascii="宋体" w:hAnsi="宋体" w:cs="宋体"/>
          <w:color w:val="auto"/>
          <w:szCs w:val="21"/>
        </w:rPr>
        <w:t>确认</w:t>
      </w:r>
      <w:r>
        <w:rPr>
          <w:rFonts w:hint="eastAsia" w:ascii="宋体" w:hAnsi="宋体" w:cs="宋体"/>
          <w:color w:val="auto"/>
          <w:szCs w:val="21"/>
          <w:lang w:val="en-US" w:eastAsia="zh-CN"/>
        </w:rPr>
        <w:t>同意施工图、样品及样板</w:t>
      </w:r>
      <w:r>
        <w:rPr>
          <w:rFonts w:hint="eastAsia" w:ascii="宋体" w:hAnsi="宋体" w:cs="宋体"/>
          <w:color w:val="auto"/>
          <w:szCs w:val="21"/>
        </w:rPr>
        <w:t>后</w:t>
      </w:r>
      <w:r>
        <w:rPr>
          <w:rStyle w:val="12"/>
          <w:rFonts w:hint="eastAsia" w:ascii="宋体" w:hAnsi="宋体"/>
          <w:b w:val="0"/>
          <w:i w:val="0"/>
          <w:caps w:val="0"/>
          <w:spacing w:val="0"/>
          <w:w w:val="100"/>
          <w:kern w:val="2"/>
          <w:sz w:val="22"/>
          <w:szCs w:val="22"/>
          <w:highlight w:val="none"/>
          <w:lang w:val="en-US" w:eastAsia="zh-CN" w:bidi="ar-SA"/>
        </w:rPr>
        <w:t>20个日历日，供应商可根据自身情况考虑缩短工期</w:t>
      </w:r>
      <w:r>
        <w:rPr>
          <w:rStyle w:val="12"/>
          <w:rFonts w:ascii="宋体" w:hAnsi="宋体" w:eastAsia="宋体"/>
          <w:b w:val="0"/>
          <w:i w:val="0"/>
          <w:caps w:val="0"/>
          <w:spacing w:val="0"/>
          <w:w w:val="100"/>
          <w:kern w:val="2"/>
          <w:sz w:val="22"/>
          <w:szCs w:val="22"/>
          <w:highlight w:val="none"/>
          <w:lang w:val="en-US" w:eastAsia="zh-CN" w:bidi="ar-SA"/>
        </w:rPr>
        <w:t>。</w:t>
      </w:r>
    </w:p>
    <w:p>
      <w:pPr>
        <w:spacing w:line="360" w:lineRule="auto"/>
        <w:ind w:left="0" w:leftChars="0" w:firstLine="0" w:firstLineChars="0"/>
        <w:rPr>
          <w:rStyle w:val="12"/>
          <w:rFonts w:ascii="宋体" w:hAnsi="宋体" w:eastAsia="宋体"/>
          <w:b w:val="0"/>
          <w:i w:val="0"/>
          <w:caps w:val="0"/>
          <w:spacing w:val="0"/>
          <w:w w:val="100"/>
          <w:kern w:val="2"/>
          <w:sz w:val="24"/>
          <w:szCs w:val="24"/>
          <w:highlight w:val="none"/>
          <w:lang w:val="en-US" w:eastAsia="zh-CN" w:bidi="ar-SA"/>
        </w:rPr>
      </w:pPr>
      <w:r>
        <w:rPr>
          <w:rStyle w:val="12"/>
          <w:rFonts w:ascii="宋体" w:hAnsi="宋体" w:eastAsia="宋体" w:cs="宋体"/>
          <w:b/>
          <w:bCs/>
          <w:i w:val="0"/>
          <w:caps w:val="0"/>
          <w:spacing w:val="0"/>
          <w:w w:val="100"/>
          <w:kern w:val="2"/>
          <w:sz w:val="22"/>
          <w:szCs w:val="22"/>
          <w:highlight w:val="none"/>
          <w:lang w:val="en-US" w:eastAsia="zh-CN" w:bidi="ar-SA"/>
        </w:rPr>
        <w:t>（</w:t>
      </w:r>
      <w:r>
        <w:rPr>
          <w:rStyle w:val="12"/>
          <w:rFonts w:hint="eastAsia" w:ascii="宋体" w:hAnsi="宋体" w:cs="宋体"/>
          <w:b/>
          <w:bCs/>
          <w:i w:val="0"/>
          <w:caps w:val="0"/>
          <w:spacing w:val="0"/>
          <w:w w:val="100"/>
          <w:kern w:val="2"/>
          <w:sz w:val="22"/>
          <w:szCs w:val="22"/>
          <w:highlight w:val="none"/>
          <w:lang w:val="en-US" w:eastAsia="zh-CN" w:bidi="ar-SA"/>
        </w:rPr>
        <w:t>五</w:t>
      </w:r>
      <w:r>
        <w:rPr>
          <w:rStyle w:val="12"/>
          <w:rFonts w:ascii="宋体" w:hAnsi="宋体" w:eastAsia="宋体" w:cs="宋体"/>
          <w:b/>
          <w:bCs/>
          <w:i w:val="0"/>
          <w:caps w:val="0"/>
          <w:spacing w:val="0"/>
          <w:w w:val="100"/>
          <w:kern w:val="2"/>
          <w:sz w:val="22"/>
          <w:szCs w:val="22"/>
          <w:highlight w:val="none"/>
          <w:lang w:val="en-US" w:eastAsia="zh-CN" w:bidi="ar-SA"/>
        </w:rPr>
        <w:t>）质保期：</w:t>
      </w:r>
      <w:r>
        <w:rPr>
          <w:rStyle w:val="12"/>
          <w:rFonts w:ascii="宋体" w:hAnsi="宋体" w:eastAsia="宋体"/>
          <w:b w:val="0"/>
          <w:i w:val="0"/>
          <w:caps w:val="0"/>
          <w:spacing w:val="0"/>
          <w:w w:val="100"/>
          <w:kern w:val="2"/>
          <w:sz w:val="22"/>
          <w:szCs w:val="22"/>
          <w:highlight w:val="none"/>
          <w:lang w:val="en-US" w:eastAsia="zh-CN" w:bidi="ar-SA"/>
        </w:rPr>
        <w:t>自竣工验收合格之日起1年</w:t>
      </w:r>
      <w:r>
        <w:rPr>
          <w:rStyle w:val="12"/>
          <w:rFonts w:hint="eastAsia" w:ascii="宋体" w:hAnsi="宋体"/>
          <w:b w:val="0"/>
          <w:i w:val="0"/>
          <w:caps w:val="0"/>
          <w:spacing w:val="0"/>
          <w:w w:val="100"/>
          <w:kern w:val="2"/>
          <w:sz w:val="22"/>
          <w:szCs w:val="22"/>
          <w:highlight w:val="none"/>
          <w:lang w:val="en-US" w:eastAsia="zh-CN" w:bidi="ar-SA"/>
        </w:rPr>
        <w:t>，</w:t>
      </w:r>
      <w:r>
        <w:rPr>
          <w:rFonts w:hint="eastAsia" w:ascii="宋体" w:hAnsi="宋体"/>
          <w:b w:val="0"/>
          <w:bCs/>
          <w:color w:val="auto"/>
          <w:szCs w:val="21"/>
        </w:rPr>
        <w:t>质保期内所有</w:t>
      </w:r>
      <w:r>
        <w:rPr>
          <w:rFonts w:hint="eastAsia" w:ascii="宋体" w:hAnsi="宋体"/>
          <w:b w:val="0"/>
          <w:bCs/>
          <w:color w:val="auto"/>
          <w:szCs w:val="21"/>
          <w:lang w:val="en-US" w:eastAsia="zh-CN"/>
        </w:rPr>
        <w:t>施工</w:t>
      </w:r>
      <w:r>
        <w:rPr>
          <w:rFonts w:hint="eastAsia" w:ascii="宋体" w:hAnsi="宋体"/>
          <w:b w:val="0"/>
          <w:bCs/>
          <w:color w:val="auto"/>
          <w:szCs w:val="21"/>
        </w:rPr>
        <w:t>质量问题由</w:t>
      </w:r>
      <w:r>
        <w:rPr>
          <w:rFonts w:hint="eastAsia" w:ascii="宋体" w:hAnsi="宋体"/>
          <w:b w:val="0"/>
          <w:bCs/>
          <w:color w:val="auto"/>
          <w:szCs w:val="21"/>
          <w:lang w:val="en-US" w:eastAsia="zh-CN"/>
        </w:rPr>
        <w:t>成交供应商</w:t>
      </w:r>
      <w:r>
        <w:rPr>
          <w:rFonts w:hint="eastAsia" w:ascii="宋体" w:hAnsi="宋体"/>
          <w:b w:val="0"/>
          <w:bCs/>
          <w:color w:val="auto"/>
          <w:szCs w:val="21"/>
        </w:rPr>
        <w:t>负责，维修发生的一切费用由乙方承担</w:t>
      </w:r>
      <w:r>
        <w:rPr>
          <w:rFonts w:hint="eastAsia" w:ascii="宋体" w:hAnsi="宋体"/>
          <w:b w:val="0"/>
          <w:bCs/>
          <w:color w:val="auto"/>
          <w:szCs w:val="21"/>
          <w:lang w:eastAsia="zh-CN"/>
        </w:rPr>
        <w:t>，</w:t>
      </w:r>
      <w:r>
        <w:rPr>
          <w:rFonts w:hint="eastAsia" w:ascii="宋体" w:hAnsi="宋体" w:eastAsia="宋体" w:cs="Times New Roman"/>
          <w:color w:val="auto"/>
          <w:szCs w:val="21"/>
          <w:highlight w:val="none"/>
          <w:lang w:val="en-US" w:eastAsia="zh-CN"/>
        </w:rPr>
        <w:t>超过质保期后的维修只收成本费及人工费</w:t>
      </w:r>
      <w:r>
        <w:rPr>
          <w:rStyle w:val="12"/>
          <w:rFonts w:ascii="宋体" w:hAnsi="宋体" w:eastAsia="宋体"/>
          <w:b w:val="0"/>
          <w:i w:val="0"/>
          <w:caps w:val="0"/>
          <w:spacing w:val="0"/>
          <w:w w:val="100"/>
          <w:kern w:val="2"/>
          <w:sz w:val="22"/>
          <w:szCs w:val="22"/>
          <w:highlight w:val="none"/>
          <w:lang w:val="en-US" w:eastAsia="zh-CN" w:bidi="ar-SA"/>
        </w:rPr>
        <w:t>。</w:t>
      </w:r>
    </w:p>
    <w:p>
      <w:pPr>
        <w:snapToGrid/>
        <w:spacing w:before="0" w:beforeAutospacing="0" w:after="0" w:afterAutospacing="0" w:line="360" w:lineRule="auto"/>
        <w:ind w:left="0" w:leftChars="0" w:firstLineChars="0"/>
        <w:jc w:val="left"/>
        <w:textAlignment w:val="baseline"/>
        <w:rPr>
          <w:rStyle w:val="12"/>
          <w:rFonts w:ascii="宋体" w:hAnsi="宋体" w:eastAsia="宋体"/>
          <w:b w:val="0"/>
          <w:i w:val="0"/>
          <w:caps w:val="0"/>
          <w:spacing w:val="0"/>
          <w:w w:val="100"/>
          <w:kern w:val="2"/>
          <w:sz w:val="24"/>
          <w:szCs w:val="24"/>
          <w:highlight w:val="none"/>
          <w:lang w:val="en-US" w:eastAsia="zh-CN" w:bidi="ar-SA"/>
        </w:rPr>
      </w:pPr>
      <w:r>
        <w:rPr>
          <w:rStyle w:val="12"/>
          <w:rFonts w:ascii="宋体" w:hAnsi="宋体" w:eastAsia="宋体" w:cs="宋体"/>
          <w:b/>
          <w:bCs/>
          <w:i w:val="0"/>
          <w:caps w:val="0"/>
          <w:spacing w:val="0"/>
          <w:w w:val="100"/>
          <w:kern w:val="2"/>
          <w:sz w:val="22"/>
          <w:szCs w:val="22"/>
          <w:highlight w:val="none"/>
          <w:lang w:val="en-US" w:eastAsia="zh-CN" w:bidi="ar-SA"/>
        </w:rPr>
        <w:t>（</w:t>
      </w:r>
      <w:r>
        <w:rPr>
          <w:rStyle w:val="12"/>
          <w:rFonts w:hint="eastAsia" w:ascii="宋体" w:hAnsi="宋体" w:cs="宋体"/>
          <w:b/>
          <w:bCs/>
          <w:i w:val="0"/>
          <w:caps w:val="0"/>
          <w:spacing w:val="0"/>
          <w:w w:val="100"/>
          <w:kern w:val="2"/>
          <w:sz w:val="22"/>
          <w:szCs w:val="22"/>
          <w:highlight w:val="none"/>
          <w:lang w:val="en-US" w:eastAsia="zh-CN" w:bidi="ar-SA"/>
        </w:rPr>
        <w:t>六</w:t>
      </w:r>
      <w:r>
        <w:rPr>
          <w:rStyle w:val="12"/>
          <w:rFonts w:ascii="宋体" w:hAnsi="宋体" w:eastAsia="宋体" w:cs="宋体"/>
          <w:b/>
          <w:bCs/>
          <w:i w:val="0"/>
          <w:caps w:val="0"/>
          <w:spacing w:val="0"/>
          <w:w w:val="100"/>
          <w:kern w:val="2"/>
          <w:sz w:val="22"/>
          <w:szCs w:val="22"/>
          <w:highlight w:val="none"/>
          <w:lang w:val="en-US" w:eastAsia="zh-CN" w:bidi="ar-SA"/>
        </w:rPr>
        <w:t>）验收要求</w:t>
      </w:r>
      <w:r>
        <w:rPr>
          <w:rStyle w:val="12"/>
          <w:rFonts w:hint="eastAsia" w:ascii="宋体" w:hAnsi="宋体" w:cs="宋体"/>
          <w:b/>
          <w:bCs/>
          <w:i w:val="0"/>
          <w:caps w:val="0"/>
          <w:spacing w:val="0"/>
          <w:w w:val="100"/>
          <w:kern w:val="2"/>
          <w:sz w:val="22"/>
          <w:szCs w:val="22"/>
          <w:highlight w:val="none"/>
          <w:lang w:val="en-US" w:eastAsia="zh-CN" w:bidi="ar-SA"/>
        </w:rPr>
        <w:t>：</w:t>
      </w:r>
    </w:p>
    <w:p>
      <w:pPr>
        <w:snapToGrid/>
        <w:spacing w:before="0" w:beforeAutospacing="0" w:after="0" w:afterAutospacing="0" w:line="360" w:lineRule="auto"/>
        <w:ind w:left="0" w:leftChars="0" w:firstLineChars="200"/>
        <w:jc w:val="left"/>
        <w:textAlignment w:val="baseline"/>
        <w:rPr>
          <w:rStyle w:val="12"/>
          <w:rFonts w:ascii="宋体" w:hAnsi="宋体" w:eastAsia="宋体"/>
          <w:b w:val="0"/>
          <w:i w:val="0"/>
          <w:caps w:val="0"/>
          <w:spacing w:val="0"/>
          <w:w w:val="100"/>
          <w:kern w:val="2"/>
          <w:sz w:val="24"/>
          <w:szCs w:val="24"/>
          <w:highlight w:val="none"/>
          <w:lang w:val="en-US" w:eastAsia="zh-CN" w:bidi="ar-SA"/>
        </w:rPr>
      </w:pPr>
      <w:r>
        <w:rPr>
          <w:rStyle w:val="12"/>
          <w:rFonts w:ascii="宋体" w:hAnsi="宋体" w:eastAsia="宋体"/>
          <w:b w:val="0"/>
          <w:i w:val="0"/>
          <w:caps w:val="0"/>
          <w:spacing w:val="0"/>
          <w:w w:val="100"/>
          <w:kern w:val="2"/>
          <w:sz w:val="22"/>
          <w:szCs w:val="22"/>
          <w:highlight w:val="none"/>
          <w:lang w:val="en-US" w:eastAsia="zh-CN" w:bidi="ar-SA"/>
        </w:rPr>
        <w:t>1.验收标准：达到国家或行业质量检验评定的合格标准。</w:t>
      </w:r>
    </w:p>
    <w:p>
      <w:pPr>
        <w:snapToGrid/>
        <w:spacing w:before="0" w:beforeAutospacing="0" w:after="0" w:afterAutospacing="0" w:line="360" w:lineRule="auto"/>
        <w:ind w:left="0" w:leftChars="0" w:firstLineChars="200"/>
        <w:jc w:val="left"/>
        <w:textAlignment w:val="baseline"/>
        <w:rPr>
          <w:rStyle w:val="12"/>
          <w:rFonts w:ascii="宋体" w:hAnsi="宋体" w:eastAsia="宋体"/>
          <w:b w:val="0"/>
          <w:i w:val="0"/>
          <w:caps w:val="0"/>
          <w:spacing w:val="0"/>
          <w:w w:val="100"/>
          <w:kern w:val="2"/>
          <w:sz w:val="24"/>
          <w:szCs w:val="24"/>
          <w:highlight w:val="none"/>
          <w:lang w:val="en-US" w:eastAsia="zh-CN" w:bidi="ar-SA"/>
        </w:rPr>
      </w:pPr>
      <w:r>
        <w:rPr>
          <w:rStyle w:val="12"/>
          <w:rFonts w:ascii="宋体" w:hAnsi="宋体" w:eastAsia="宋体"/>
          <w:b w:val="0"/>
          <w:i w:val="0"/>
          <w:caps w:val="0"/>
          <w:spacing w:val="0"/>
          <w:w w:val="100"/>
          <w:kern w:val="2"/>
          <w:sz w:val="22"/>
          <w:szCs w:val="22"/>
          <w:highlight w:val="none"/>
          <w:lang w:val="en-US" w:eastAsia="zh-CN" w:bidi="ar-SA"/>
        </w:rPr>
        <w:t>2.成交供应商必须依照采购文件的要求和报价文件的承诺，将</w:t>
      </w:r>
      <w:r>
        <w:rPr>
          <w:rStyle w:val="12"/>
          <w:rFonts w:hint="eastAsia" w:ascii="宋体" w:hAnsi="宋体"/>
          <w:b w:val="0"/>
          <w:i w:val="0"/>
          <w:caps w:val="0"/>
          <w:spacing w:val="0"/>
          <w:w w:val="100"/>
          <w:kern w:val="2"/>
          <w:sz w:val="22"/>
          <w:szCs w:val="22"/>
          <w:highlight w:val="none"/>
          <w:lang w:val="en-US" w:eastAsia="zh-CN" w:bidi="ar-SA"/>
        </w:rPr>
        <w:t>项目包含的所有</w:t>
      </w:r>
      <w:r>
        <w:rPr>
          <w:rStyle w:val="12"/>
          <w:rFonts w:ascii="宋体" w:hAnsi="宋体" w:eastAsia="宋体"/>
          <w:b w:val="0"/>
          <w:i w:val="0"/>
          <w:caps w:val="0"/>
          <w:spacing w:val="0"/>
          <w:w w:val="100"/>
          <w:kern w:val="2"/>
          <w:sz w:val="22"/>
          <w:szCs w:val="22"/>
          <w:highlight w:val="none"/>
          <w:lang w:val="en-US" w:eastAsia="zh-CN" w:bidi="ar-SA"/>
        </w:rPr>
        <w:t>设施设备调试至正常运行的最佳状态。</w:t>
      </w:r>
    </w:p>
    <w:p>
      <w:pPr>
        <w:snapToGrid/>
        <w:spacing w:before="0" w:beforeAutospacing="0" w:after="0" w:afterAutospacing="0" w:line="360" w:lineRule="auto"/>
        <w:ind w:left="0" w:leftChars="0" w:firstLineChars="200"/>
        <w:jc w:val="left"/>
        <w:textAlignment w:val="baseline"/>
        <w:rPr>
          <w:rStyle w:val="12"/>
          <w:rFonts w:ascii="宋体" w:hAnsi="宋体" w:eastAsia="宋体"/>
          <w:b w:val="0"/>
          <w:i w:val="0"/>
          <w:caps w:val="0"/>
          <w:spacing w:val="0"/>
          <w:w w:val="100"/>
          <w:kern w:val="2"/>
          <w:sz w:val="24"/>
          <w:szCs w:val="24"/>
          <w:highlight w:val="none"/>
          <w:lang w:val="en-US" w:eastAsia="zh-CN" w:bidi="ar-SA"/>
        </w:rPr>
      </w:pPr>
      <w:r>
        <w:rPr>
          <w:rStyle w:val="12"/>
          <w:rFonts w:ascii="宋体" w:hAnsi="宋体" w:eastAsia="宋体"/>
          <w:b w:val="0"/>
          <w:i w:val="0"/>
          <w:caps w:val="0"/>
          <w:spacing w:val="0"/>
          <w:w w:val="100"/>
          <w:kern w:val="2"/>
          <w:sz w:val="22"/>
          <w:szCs w:val="22"/>
          <w:highlight w:val="none"/>
          <w:lang w:val="en-US" w:eastAsia="zh-CN" w:bidi="ar-SA"/>
        </w:rPr>
        <w:t>3.采购人</w:t>
      </w:r>
      <w:r>
        <w:rPr>
          <w:rStyle w:val="12"/>
          <w:rFonts w:hint="eastAsia" w:ascii="宋体" w:hAnsi="宋体"/>
          <w:b w:val="0"/>
          <w:i w:val="0"/>
          <w:caps w:val="0"/>
          <w:spacing w:val="0"/>
          <w:w w:val="100"/>
          <w:kern w:val="2"/>
          <w:sz w:val="22"/>
          <w:szCs w:val="22"/>
          <w:highlight w:val="none"/>
          <w:lang w:val="en-US" w:eastAsia="zh-CN" w:bidi="ar-SA"/>
        </w:rPr>
        <w:t>和</w:t>
      </w:r>
      <w:r>
        <w:rPr>
          <w:rStyle w:val="12"/>
          <w:rFonts w:ascii="宋体" w:hAnsi="宋体" w:eastAsia="宋体"/>
          <w:b w:val="0"/>
          <w:i w:val="0"/>
          <w:caps w:val="0"/>
          <w:spacing w:val="0"/>
          <w:w w:val="100"/>
          <w:kern w:val="2"/>
          <w:sz w:val="22"/>
          <w:szCs w:val="22"/>
          <w:highlight w:val="none"/>
          <w:lang w:val="en-US" w:eastAsia="zh-CN" w:bidi="ar-SA"/>
        </w:rPr>
        <w:t>成交供应商共同组成验收小组</w:t>
      </w:r>
      <w:r>
        <w:rPr>
          <w:rStyle w:val="12"/>
          <w:rFonts w:ascii="宋体" w:hAnsi="宋体" w:eastAsia="宋体"/>
          <w:b w:val="0"/>
          <w:i w:val="0"/>
          <w:caps w:val="0"/>
          <w:color w:val="000000"/>
          <w:spacing w:val="0"/>
          <w:w w:val="100"/>
          <w:kern w:val="2"/>
          <w:sz w:val="21"/>
          <w:szCs w:val="21"/>
          <w:highlight w:val="none"/>
          <w:lang w:val="en-US" w:eastAsia="zh-CN" w:bidi="ar-SA"/>
        </w:rPr>
        <w:t>按国家有关规定、规范进行验收，必要时邀请相关专业人员或机构参与验收，</w:t>
      </w:r>
      <w:r>
        <w:rPr>
          <w:rStyle w:val="12"/>
          <w:rFonts w:ascii="宋体" w:hAnsi="宋体" w:eastAsia="宋体"/>
          <w:b w:val="0"/>
          <w:i w:val="0"/>
          <w:caps w:val="0"/>
          <w:color w:val="000000"/>
          <w:spacing w:val="0"/>
          <w:w w:val="100"/>
          <w:kern w:val="0"/>
          <w:sz w:val="21"/>
          <w:szCs w:val="21"/>
          <w:highlight w:val="none"/>
          <w:lang w:val="en-US" w:eastAsia="zh-CN" w:bidi="ar-SA"/>
        </w:rPr>
        <w:t>内容及质量符合要求的，双方签字盖章，同时成交供应商将全部有效图纸资料（包括</w:t>
      </w:r>
      <w:r>
        <w:rPr>
          <w:rStyle w:val="12"/>
          <w:rFonts w:hint="eastAsia" w:ascii="宋体" w:hAnsi="宋体"/>
          <w:b w:val="0"/>
          <w:i w:val="0"/>
          <w:caps w:val="0"/>
          <w:color w:val="000000"/>
          <w:spacing w:val="0"/>
          <w:w w:val="100"/>
          <w:kern w:val="0"/>
          <w:sz w:val="21"/>
          <w:szCs w:val="21"/>
          <w:highlight w:val="none"/>
          <w:lang w:val="en-US" w:eastAsia="zh-CN" w:bidi="ar-SA"/>
        </w:rPr>
        <w:t>施工设计图、</w:t>
      </w:r>
      <w:r>
        <w:rPr>
          <w:rStyle w:val="12"/>
          <w:rFonts w:ascii="宋体" w:hAnsi="宋体" w:eastAsia="宋体"/>
          <w:b w:val="0"/>
          <w:i w:val="0"/>
          <w:caps w:val="0"/>
          <w:color w:val="000000"/>
          <w:spacing w:val="0"/>
          <w:w w:val="100"/>
          <w:kern w:val="0"/>
          <w:sz w:val="21"/>
          <w:szCs w:val="21"/>
          <w:highlight w:val="none"/>
          <w:lang w:val="en-US" w:eastAsia="zh-CN" w:bidi="ar-SA"/>
        </w:rPr>
        <w:t>验收资料</w:t>
      </w:r>
      <w:r>
        <w:rPr>
          <w:rStyle w:val="12"/>
          <w:rFonts w:hint="eastAsia" w:ascii="宋体" w:hAnsi="宋体"/>
          <w:b w:val="0"/>
          <w:i w:val="0"/>
          <w:caps w:val="0"/>
          <w:color w:val="000000"/>
          <w:spacing w:val="0"/>
          <w:w w:val="100"/>
          <w:kern w:val="0"/>
          <w:sz w:val="21"/>
          <w:szCs w:val="21"/>
          <w:highlight w:val="none"/>
          <w:lang w:val="en-US" w:eastAsia="zh-CN" w:bidi="ar-SA"/>
        </w:rPr>
        <w:t>等</w:t>
      </w:r>
      <w:r>
        <w:rPr>
          <w:rStyle w:val="12"/>
          <w:rFonts w:ascii="宋体" w:hAnsi="宋体" w:eastAsia="宋体"/>
          <w:b w:val="0"/>
          <w:i w:val="0"/>
          <w:caps w:val="0"/>
          <w:color w:val="000000"/>
          <w:spacing w:val="0"/>
          <w:w w:val="100"/>
          <w:kern w:val="0"/>
          <w:sz w:val="21"/>
          <w:szCs w:val="21"/>
          <w:highlight w:val="none"/>
          <w:lang w:val="en-US" w:eastAsia="zh-CN" w:bidi="ar-SA"/>
        </w:rPr>
        <w:t>）向采购人移交。如</w:t>
      </w:r>
      <w:r>
        <w:rPr>
          <w:rStyle w:val="12"/>
          <w:rFonts w:hint="eastAsia" w:ascii="宋体" w:hAnsi="宋体"/>
          <w:b w:val="0"/>
          <w:i w:val="0"/>
          <w:caps w:val="0"/>
          <w:color w:val="000000"/>
          <w:spacing w:val="0"/>
          <w:w w:val="100"/>
          <w:kern w:val="0"/>
          <w:sz w:val="21"/>
          <w:szCs w:val="21"/>
          <w:highlight w:val="none"/>
          <w:lang w:val="en-US" w:eastAsia="zh-CN" w:bidi="ar-SA"/>
        </w:rPr>
        <w:t>项目</w:t>
      </w:r>
      <w:r>
        <w:rPr>
          <w:rStyle w:val="12"/>
          <w:rFonts w:ascii="宋体" w:hAnsi="宋体" w:eastAsia="宋体"/>
          <w:b w:val="0"/>
          <w:i w:val="0"/>
          <w:caps w:val="0"/>
          <w:color w:val="000000"/>
          <w:spacing w:val="0"/>
          <w:w w:val="100"/>
          <w:kern w:val="0"/>
          <w:sz w:val="21"/>
          <w:szCs w:val="21"/>
          <w:highlight w:val="none"/>
          <w:lang w:val="en-US" w:eastAsia="zh-CN" w:bidi="ar-SA"/>
        </w:rPr>
        <w:t>内容尚未完成或质量不合格的，由成交供应商在双方商定的期限内补建或返修后再进行验收，直至符合要求为止，并按最后验收合格的日期为</w:t>
      </w:r>
      <w:r>
        <w:rPr>
          <w:rStyle w:val="12"/>
          <w:rFonts w:hint="eastAsia" w:ascii="宋体" w:hAnsi="宋体"/>
          <w:b w:val="0"/>
          <w:i w:val="0"/>
          <w:caps w:val="0"/>
          <w:color w:val="000000"/>
          <w:spacing w:val="0"/>
          <w:w w:val="100"/>
          <w:kern w:val="0"/>
          <w:sz w:val="21"/>
          <w:szCs w:val="21"/>
          <w:highlight w:val="none"/>
          <w:lang w:val="en-US" w:eastAsia="zh-CN" w:bidi="ar-SA"/>
        </w:rPr>
        <w:t>完工</w:t>
      </w:r>
      <w:r>
        <w:rPr>
          <w:rStyle w:val="12"/>
          <w:rFonts w:ascii="宋体" w:hAnsi="宋体" w:eastAsia="宋体"/>
          <w:b w:val="0"/>
          <w:i w:val="0"/>
          <w:caps w:val="0"/>
          <w:color w:val="000000"/>
          <w:spacing w:val="0"/>
          <w:w w:val="100"/>
          <w:kern w:val="0"/>
          <w:sz w:val="21"/>
          <w:szCs w:val="21"/>
          <w:highlight w:val="none"/>
          <w:lang w:val="en-US" w:eastAsia="zh-CN" w:bidi="ar-SA"/>
        </w:rPr>
        <w:t>日期，由此发生的费用全部由成交供应商承担。</w:t>
      </w:r>
    </w:p>
    <w:p>
      <w:pPr>
        <w:pStyle w:val="24"/>
        <w:snapToGrid/>
        <w:spacing w:before="0" w:beforeAutospacing="0" w:after="0" w:afterAutospacing="0" w:line="360" w:lineRule="auto"/>
        <w:jc w:val="both"/>
        <w:textAlignment w:val="baseline"/>
        <w:rPr>
          <w:rStyle w:val="12"/>
          <w:rFonts w:ascii="宋体" w:hAnsi="宋体" w:eastAsia="宋体"/>
          <w:b w:val="0"/>
          <w:bCs w:val="0"/>
          <w:i w:val="0"/>
          <w:caps w:val="0"/>
          <w:spacing w:val="0"/>
          <w:w w:val="100"/>
          <w:kern w:val="2"/>
          <w:sz w:val="22"/>
          <w:szCs w:val="22"/>
          <w:highlight w:val="none"/>
          <w:lang w:val="en-US" w:eastAsia="zh-CN" w:bidi="ar-SA"/>
        </w:rPr>
      </w:pPr>
    </w:p>
    <w:sectPr>
      <w:headerReference r:id="rId11" w:type="default"/>
      <w:footerReference r:id="rId12" w:type="default"/>
      <w:pgSz w:w="11906" w:h="16838"/>
      <w:pgMar w:top="1440" w:right="1800" w:bottom="1440" w:left="1800" w:header="851" w:footer="992" w:gutter="0"/>
      <w:lnNumType w:countBy="0"/>
      <w:pgNumType w:fmt="decimal"/>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Times New Roman'">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pBdr>
        <w:top w:val="single" w:color="000000" w:sz="4" w:space="1"/>
      </w:pBdr>
      <w:snapToGrid w:val="0"/>
      <w:jc w:val="center"/>
      <w:textAlignment w:val="baseline"/>
      <w:rPr>
        <w:rStyle w:val="12"/>
        <w:rFonts w:ascii="Times New Roman" w:hAnsi="Times New Roman" w:eastAsia="宋体"/>
        <w:kern w:val="2"/>
        <w:sz w:val="18"/>
        <w:lang w:val="en-US" w:eastAsia="zh-CN" w:bidi="ar-SA"/>
      </w:rPr>
    </w:pPr>
    <w:r>
      <w:rPr>
        <w:sz w:val="18"/>
      </w:rPr>
      <w:pict>
        <v:shape id="_x0000_s2050" o:spid="_x0000_s2050" o:spt="202" type="#_x0000_t202" style="position:absolute;left:0pt;margin-top:0pt;height:144pt;width:144pt;mso-position-horizontal:center;mso-position-horizontal-relative:margin;mso-wrap-style:none;z-index:525312;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1" o:spid="_x0000_s2051" o:spt="202" type="#_x0000_t202" style="position:absolute;left:0pt;margin-top:0pt;height:144pt;width:144pt;mso-position-horizontal:center;mso-position-horizontal-relative:margin;mso-wrap-style:none;z-index:526336;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Pr>
        <w:szCs w:val="21"/>
      </w:rPr>
      <w:t>5</w:t>
    </w:r>
    <w:r>
      <w:rPr>
        <w:szCs w:val="21"/>
      </w:rPr>
      <w:fldChar w:fldCharType="end"/>
    </w:r>
    <w:r>
      <w:rPr>
        <w:rFonts w:hint="eastAsia"/>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center"/>
      <w:textAlignment w:val="baseline"/>
      <w:rPr>
        <w:rStyle w:val="12"/>
        <w:rFonts w:ascii="Times New Roman" w:hAnsi="Times New Roman" w:eastAsia="宋体"/>
        <w:kern w:val="2"/>
        <w:sz w:val="18"/>
        <w:lang w:val="en-US" w:eastAsia="zh-CN" w:bidi="ar-SA"/>
      </w:rPr>
    </w:pPr>
    <w:r>
      <w:rPr>
        <w:sz w:val="18"/>
      </w:rPr>
      <w:pict>
        <v:shape id="_x0000_s2053" o:spid="_x0000_s2053" o:spt="202" type="#_x0000_t202" style="position:absolute;left:0pt;margin-top:0pt;height:144pt;width:144pt;mso-position-horizontal:center;mso-position-horizontal-relative:margin;mso-wrap-style:none;z-index:52838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12"/>
        <w:rFonts w:ascii="Times New Roman" w:hAnsi="Times New Roman" w:eastAsia="宋体"/>
        <w:kern w:val="2"/>
        <w:sz w:val="18"/>
        <w:lang w:val="en-US" w:eastAsia="zh-CN" w:bidi="ar-SA"/>
      </w:rPr>
    </w:pPr>
    <w:r>
      <w:rPr>
        <w:sz w:val="18"/>
      </w:rPr>
      <w:pict>
        <v:shape id="_x0000_s2054" o:spid="_x0000_s2054" o:spt="202" type="#_x0000_t202" style="position:absolute;left:0pt;margin-top:0pt;height:144pt;width:144pt;mso-position-horizontal:center;mso-position-horizontal-relative:margin;mso-wrap-style:none;z-index:529408;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61</w:t>
                </w:r>
                <w:r>
                  <w:rPr>
                    <w:rFonts w:hint="eastAsia"/>
                    <w:lang w:eastAsia="zh-CN"/>
                  </w:rPr>
                  <w:fldChar w:fldCharType="end"/>
                </w:r>
              </w:p>
            </w:txbxContent>
          </v:textbox>
        </v:shape>
      </w:pict>
    </w:r>
    <w:r>
      <w:rPr>
        <w:rStyle w:val="12"/>
        <w:rFonts w:ascii="Times New Roman" w:hAnsi="Times New Roman" w:eastAsia="宋体"/>
        <w:kern w:val="2"/>
        <w:sz w:val="18"/>
        <w:lang w:val="en-US" w:eastAsia="zh-CN" w:bidi="ar-SA"/>
      </w:rPr>
      <w:pict>
        <v:shape id="_x0000_s2049" o:spid="_x0000_s2049" o:spt="202" type="#_x0000_t202" style="position:absolute;left:0pt;margin-top:0pt;height:144pt;width:144pt;mso-position-horizontal:center;mso-position-horizontal-relative:margin;z-index:524288;mso-width-relative:page;mso-height-relative:page;" filled="f" stroked="f" coordsize="21600,21600">
          <v:path/>
          <v:fill on="f" focussize="0,0"/>
          <v:stroke on="f" weight="0.5pt"/>
          <v:imagedata o:title=""/>
          <o:lock v:ext="edit"/>
          <v:textbox inset="0mm,0mm,0mm,0mm">
            <w:txbxContent>
              <w:p>
                <w:pPr>
                  <w:pStyle w:val="7"/>
                  <w:widowControl/>
                  <w:snapToGrid w:val="0"/>
                  <w:jc w:val="left"/>
                  <w:textAlignment w:val="baseline"/>
                  <w:rPr>
                    <w:rStyle w:val="12"/>
                    <w:rFonts w:ascii="Times New Roman" w:hAnsi="Times New Roman" w:eastAsia="宋体"/>
                    <w:kern w:val="2"/>
                    <w:sz w:val="18"/>
                    <w:lang w:val="en-US" w:eastAsia="zh-CN" w:bidi="ar-SA"/>
                  </w:rPr>
                </w:pPr>
              </w:p>
              <w:p>
                <w:pPr>
                  <w:widowControl/>
                  <w:textAlignment w:val="baseline"/>
                  <w:rPr>
                    <w:rStyle w:val="12"/>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textAlignment w:val="baseline"/>
      <w:rPr>
        <w:rStyle w:val="12"/>
        <w:rFonts w:ascii="Times New Roman" w:hAnsi="Times New Roman" w:eastAsia="宋体"/>
        <w:kern w:val="2"/>
        <w:sz w:val="21"/>
        <w:lang w:val="en-US" w:eastAsia="zh-CN" w:bidi="ar-SA"/>
      </w:rPr>
    </w:pPr>
  </w:p>
  <w:p>
    <w:pPr>
      <w:jc w:val="both"/>
      <w:textAlignment w:val="baseline"/>
      <w:rPr>
        <w:rStyle w:val="12"/>
        <w:rFonts w:ascii="Times New Roman" w:hAnsi="Times New Roman" w:eastAsia="宋体"/>
        <w:kern w:val="2"/>
        <w:sz w:val="21"/>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pBdr>
        <w:top w:val="none" w:color="000000" w:sz="0" w:space="1"/>
        <w:left w:val="none" w:color="000000" w:sz="0" w:space="4"/>
        <w:bottom w:val="none" w:color="000000" w:sz="0" w:space="1"/>
        <w:right w:val="none" w:color="000000" w:sz="0" w:space="4"/>
      </w:pBdr>
      <w:snapToGrid w:val="0"/>
      <w:spacing w:line="240" w:lineRule="auto"/>
      <w:jc w:val="both"/>
      <w:textAlignment w:val="baseline"/>
      <w:rPr>
        <w:rStyle w:val="12"/>
        <w:rFonts w:ascii="Times New Roman" w:hAnsi="Times New Roman" w:eastAsia="宋体"/>
        <w:kern w:val="2"/>
        <w:sz w:val="18"/>
        <w:lang w:val="en-US" w:eastAsia="zh-CN" w:bidi="ar-SA"/>
      </w:rPr>
    </w:pPr>
  </w:p>
  <w:p>
    <w:pPr>
      <w:jc w:val="both"/>
      <w:textAlignment w:val="baseline"/>
      <w:rPr>
        <w:rStyle w:val="12"/>
        <w:rFonts w:ascii="Times New Roman" w:hAnsi="Times New Roman" w:eastAsia="宋体"/>
        <w:kern w:val="2"/>
        <w:sz w:val="21"/>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textAlignment w:val="baseline"/>
      <w:rPr>
        <w:rStyle w:val="12"/>
        <w:rFonts w:ascii="Times New Roman" w:hAnsi="Times New Roman" w:eastAsia="宋体"/>
        <w:kern w:val="2"/>
        <w:sz w:val="21"/>
        <w:lang w:val="en-US" w:eastAsia="zh-CN" w:bidi="ar-SA"/>
      </w:rPr>
    </w:pPr>
  </w:p>
  <w:p>
    <w:pPr>
      <w:jc w:val="both"/>
      <w:textAlignment w:val="baseline"/>
      <w:rPr>
        <w:rStyle w:val="12"/>
        <w:rFonts w:ascii="Times New Roman" w:hAnsi="Times New Roman" w:eastAsia="宋体"/>
        <w:kern w:val="2"/>
        <w:sz w:val="21"/>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pBdr>
        <w:top w:val="none" w:color="000000" w:sz="0" w:space="1"/>
        <w:left w:val="none" w:color="000000" w:sz="0" w:space="4"/>
        <w:bottom w:val="none" w:color="000000" w:sz="0" w:space="1"/>
        <w:right w:val="none" w:color="000000" w:sz="0" w:space="4"/>
      </w:pBdr>
      <w:snapToGrid w:val="0"/>
      <w:spacing w:line="240" w:lineRule="auto"/>
      <w:jc w:val="left"/>
      <w:textAlignment w:val="baseline"/>
      <w:rPr>
        <w:rStyle w:val="12"/>
        <w:rFonts w:ascii="Times New Roman" w:hAnsi="Times New Roman" w:eastAsia="宋体"/>
        <w:kern w:val="2"/>
        <w:sz w:val="18"/>
        <w:szCs w:val="18"/>
        <w:lang w:val="en-US" w:eastAsia="zh-CN" w:bidi="ar-SA"/>
      </w:rPr>
    </w:pPr>
  </w:p>
  <w:p>
    <w:pPr>
      <w:pStyle w:val="8"/>
      <w:widowControl/>
      <w:pBdr>
        <w:top w:val="none" w:color="000000" w:sz="0" w:space="1"/>
        <w:left w:val="none" w:color="000000" w:sz="0" w:space="4"/>
        <w:bottom w:val="none" w:color="000000" w:sz="0" w:space="1"/>
        <w:right w:val="none" w:color="000000" w:sz="0" w:space="4"/>
      </w:pBdr>
      <w:snapToGrid w:val="0"/>
      <w:spacing w:line="240" w:lineRule="auto"/>
      <w:jc w:val="both"/>
      <w:textAlignment w:val="baseline"/>
      <w:rPr>
        <w:rStyle w:val="12"/>
        <w:rFonts w:ascii="Times New Roman" w:hAnsi="Times New Roman" w:eastAsia="宋体"/>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38327F"/>
    <w:multiLevelType w:val="singleLevel"/>
    <w:tmpl w:val="A138327F"/>
    <w:lvl w:ilvl="0" w:tentative="0">
      <w:start w:val="1"/>
      <w:numFmt w:val="decimal"/>
      <w:suff w:val="nothing"/>
      <w:lvlText w:val="%1、"/>
      <w:lvlJc w:val="left"/>
    </w:lvl>
  </w:abstractNum>
  <w:abstractNum w:abstractNumId="1">
    <w:nsid w:val="C2E52ECF"/>
    <w:multiLevelType w:val="singleLevel"/>
    <w:tmpl w:val="C2E52ECF"/>
    <w:lvl w:ilvl="0" w:tentative="0">
      <w:start w:val="1"/>
      <w:numFmt w:val="decimal"/>
      <w:lvlText w:val="%1."/>
      <w:lvlJc w:val="left"/>
      <w:pPr>
        <w:tabs>
          <w:tab w:val="left" w:pos="312"/>
        </w:tabs>
      </w:pPr>
    </w:lvl>
  </w:abstractNum>
  <w:abstractNum w:abstractNumId="2">
    <w:nsid w:val="C4B70CE8"/>
    <w:multiLevelType w:val="singleLevel"/>
    <w:tmpl w:val="C4B70CE8"/>
    <w:lvl w:ilvl="0" w:tentative="0">
      <w:start w:val="7"/>
      <w:numFmt w:val="decimal"/>
      <w:suff w:val="space"/>
      <w:lvlText w:val="%1."/>
      <w:lvlJc w:val="left"/>
    </w:lvl>
  </w:abstractNum>
  <w:abstractNum w:abstractNumId="3">
    <w:nsid w:val="E2E33FC9"/>
    <w:multiLevelType w:val="singleLevel"/>
    <w:tmpl w:val="E2E33FC9"/>
    <w:lvl w:ilvl="0" w:tentative="0">
      <w:start w:val="1"/>
      <w:numFmt w:val="decimalEnclosedCircleChinese"/>
      <w:suff w:val="nothing"/>
      <w:lvlText w:val="%1　"/>
      <w:lvlJc w:val="left"/>
      <w:pPr>
        <w:widowControl/>
        <w:ind w:left="0" w:firstLine="400"/>
        <w:textAlignment w:val="baseline"/>
      </w:pPr>
      <w:rPr>
        <w:rStyle w:val="12"/>
      </w:rPr>
    </w:lvl>
  </w:abstractNum>
  <w:abstractNum w:abstractNumId="4">
    <w:nsid w:val="00000008"/>
    <w:multiLevelType w:val="multilevel"/>
    <w:tmpl w:val="00000008"/>
    <w:lvl w:ilvl="0" w:tentative="0">
      <w:start w:val="3"/>
      <w:numFmt w:val="decimal"/>
      <w:pStyle w:val="47"/>
      <w:lvlText w:val="%1"/>
      <w:lvlJc w:val="left"/>
      <w:pPr>
        <w:widowControl/>
        <w:tabs>
          <w:tab w:val="left" w:pos="360"/>
        </w:tabs>
        <w:ind w:left="360" w:hanging="360"/>
        <w:textAlignment w:val="baseline"/>
      </w:pPr>
    </w:lvl>
    <w:lvl w:ilvl="1" w:tentative="0">
      <w:start w:val="1"/>
      <w:numFmt w:val="decimal"/>
      <w:lvlText w:val="%1.%2"/>
      <w:lvlJc w:val="left"/>
      <w:pPr>
        <w:widowControl/>
        <w:tabs>
          <w:tab w:val="left" w:pos="360"/>
        </w:tabs>
        <w:ind w:left="360" w:hanging="360"/>
        <w:textAlignment w:val="baseline"/>
      </w:pPr>
    </w:lvl>
    <w:lvl w:ilvl="2" w:tentative="0">
      <w:start w:val="1"/>
      <w:numFmt w:val="decimal"/>
      <w:lvlText w:val="%1.%2.%3"/>
      <w:lvlJc w:val="left"/>
      <w:pPr>
        <w:widowControl/>
        <w:tabs>
          <w:tab w:val="left" w:pos="720"/>
        </w:tabs>
        <w:ind w:left="720" w:hanging="720"/>
        <w:textAlignment w:val="baseline"/>
      </w:pPr>
    </w:lvl>
    <w:lvl w:ilvl="3" w:tentative="0">
      <w:start w:val="1"/>
      <w:numFmt w:val="decimal"/>
      <w:lvlText w:val="%1.%2.%3.%4"/>
      <w:lvlJc w:val="left"/>
      <w:pPr>
        <w:widowControl/>
        <w:tabs>
          <w:tab w:val="left" w:pos="1080"/>
        </w:tabs>
        <w:ind w:left="1080" w:hanging="1080"/>
        <w:textAlignment w:val="baseline"/>
      </w:pPr>
    </w:lvl>
    <w:lvl w:ilvl="4" w:tentative="0">
      <w:start w:val="1"/>
      <w:numFmt w:val="decimal"/>
      <w:lvlText w:val="%1.%2.%3.%4.%5"/>
      <w:lvlJc w:val="left"/>
      <w:pPr>
        <w:widowControl/>
        <w:tabs>
          <w:tab w:val="left" w:pos="1080"/>
        </w:tabs>
        <w:ind w:left="1080" w:hanging="1080"/>
        <w:textAlignment w:val="baseline"/>
      </w:pPr>
    </w:lvl>
    <w:lvl w:ilvl="5" w:tentative="0">
      <w:start w:val="1"/>
      <w:numFmt w:val="decimal"/>
      <w:lvlText w:val="%1.%2.%3.%4.%5.%6"/>
      <w:lvlJc w:val="left"/>
      <w:pPr>
        <w:widowControl/>
        <w:tabs>
          <w:tab w:val="left" w:pos="1440"/>
        </w:tabs>
        <w:ind w:left="1440" w:hanging="1440"/>
        <w:textAlignment w:val="baseline"/>
      </w:pPr>
    </w:lvl>
    <w:lvl w:ilvl="6" w:tentative="0">
      <w:start w:val="1"/>
      <w:numFmt w:val="decimal"/>
      <w:lvlText w:val="%1.%2.%3.%4.%5.%6.%7"/>
      <w:lvlJc w:val="left"/>
      <w:pPr>
        <w:widowControl/>
        <w:tabs>
          <w:tab w:val="left" w:pos="1440"/>
        </w:tabs>
        <w:ind w:left="1440" w:hanging="1440"/>
        <w:textAlignment w:val="baseline"/>
      </w:pPr>
    </w:lvl>
    <w:lvl w:ilvl="7" w:tentative="0">
      <w:start w:val="1"/>
      <w:numFmt w:val="decimal"/>
      <w:lvlText w:val="%1.%2.%3.%4.%5.%6.%7.%8"/>
      <w:lvlJc w:val="left"/>
      <w:pPr>
        <w:widowControl/>
        <w:tabs>
          <w:tab w:val="left" w:pos="1800"/>
        </w:tabs>
        <w:ind w:left="1800" w:hanging="1800"/>
        <w:textAlignment w:val="baseline"/>
      </w:pPr>
    </w:lvl>
    <w:lvl w:ilvl="8" w:tentative="0">
      <w:start w:val="1"/>
      <w:numFmt w:val="decimal"/>
      <w:lvlText w:val="%1.%2.%3.%4.%5.%6.%7.%8.%9"/>
      <w:lvlJc w:val="left"/>
      <w:pPr>
        <w:widowControl/>
        <w:tabs>
          <w:tab w:val="left" w:pos="1800"/>
        </w:tabs>
        <w:ind w:left="1800" w:hanging="1800"/>
        <w:textAlignment w:val="baseline"/>
      </w:pPr>
    </w:lvl>
  </w:abstractNum>
  <w:abstractNum w:abstractNumId="5">
    <w:nsid w:val="00000009"/>
    <w:multiLevelType w:val="multilevel"/>
    <w:tmpl w:val="00000009"/>
    <w:lvl w:ilvl="0" w:tentative="0">
      <w:start w:val="1"/>
      <w:numFmt w:val="decimal"/>
      <w:lvlText w:val="%1"/>
      <w:lvlJc w:val="left"/>
      <w:pPr>
        <w:widowControl/>
        <w:tabs>
          <w:tab w:val="left" w:pos="840"/>
        </w:tabs>
        <w:ind w:left="840" w:hanging="840"/>
        <w:textAlignment w:val="baseline"/>
      </w:pPr>
      <w:rPr>
        <w:rStyle w:val="12"/>
      </w:rPr>
    </w:lvl>
    <w:lvl w:ilvl="1" w:tentative="0">
      <w:start w:val="1"/>
      <w:numFmt w:val="decimal"/>
      <w:lvlText w:val="%1.%2"/>
      <w:lvlJc w:val="left"/>
      <w:pPr>
        <w:widowControl/>
        <w:tabs>
          <w:tab w:val="left" w:pos="840"/>
        </w:tabs>
        <w:ind w:left="840" w:hanging="840"/>
        <w:textAlignment w:val="baseline"/>
      </w:pPr>
      <w:rPr>
        <w:rStyle w:val="12"/>
      </w:rPr>
    </w:lvl>
    <w:lvl w:ilvl="2" w:tentative="0">
      <w:start w:val="1"/>
      <w:numFmt w:val="decimal"/>
      <w:lvlText w:val="%1.%2.%3"/>
      <w:lvlJc w:val="left"/>
      <w:pPr>
        <w:widowControl/>
        <w:tabs>
          <w:tab w:val="left" w:pos="840"/>
        </w:tabs>
        <w:ind w:left="840" w:hanging="840"/>
        <w:textAlignment w:val="baseline"/>
      </w:pPr>
      <w:rPr>
        <w:rStyle w:val="12"/>
      </w:rPr>
    </w:lvl>
    <w:lvl w:ilvl="3" w:tentative="0">
      <w:start w:val="1"/>
      <w:numFmt w:val="decimal"/>
      <w:lvlText w:val="%1.%2.%3.%4"/>
      <w:lvlJc w:val="left"/>
      <w:pPr>
        <w:widowControl/>
        <w:tabs>
          <w:tab w:val="left" w:pos="840"/>
        </w:tabs>
        <w:ind w:left="840" w:hanging="840"/>
        <w:textAlignment w:val="baseline"/>
      </w:pPr>
      <w:rPr>
        <w:rStyle w:val="12"/>
        <w:rFonts w:ascii="Times New Roman" w:hAnsi="Times New Roman"/>
      </w:rPr>
    </w:lvl>
    <w:lvl w:ilvl="4" w:tentative="0">
      <w:start w:val="1"/>
      <w:numFmt w:val="decimal"/>
      <w:lvlText w:val="%1.%2.%3.%4.%5"/>
      <w:lvlJc w:val="left"/>
      <w:pPr>
        <w:widowControl/>
        <w:tabs>
          <w:tab w:val="left" w:pos="840"/>
        </w:tabs>
        <w:ind w:left="840" w:hanging="840"/>
        <w:textAlignment w:val="baseline"/>
      </w:pPr>
      <w:rPr>
        <w:rStyle w:val="12"/>
      </w:rPr>
    </w:lvl>
    <w:lvl w:ilvl="5" w:tentative="0">
      <w:start w:val="1"/>
      <w:numFmt w:val="decimal"/>
      <w:lvlText w:val="%1.%2.%3.%4.%5.%6"/>
      <w:lvlJc w:val="left"/>
      <w:pPr>
        <w:widowControl/>
        <w:tabs>
          <w:tab w:val="left" w:pos="840"/>
        </w:tabs>
        <w:ind w:left="840" w:hanging="840"/>
        <w:textAlignment w:val="baseline"/>
      </w:pPr>
      <w:rPr>
        <w:rStyle w:val="12"/>
      </w:rPr>
    </w:lvl>
    <w:lvl w:ilvl="6" w:tentative="0">
      <w:start w:val="1"/>
      <w:numFmt w:val="decimal"/>
      <w:lvlText w:val="%1.%2.%3.%4.%5.%6.%7"/>
      <w:lvlJc w:val="left"/>
      <w:pPr>
        <w:widowControl/>
        <w:tabs>
          <w:tab w:val="left" w:pos="840"/>
        </w:tabs>
        <w:ind w:left="840" w:hanging="840"/>
        <w:textAlignment w:val="baseline"/>
      </w:pPr>
      <w:rPr>
        <w:rStyle w:val="12"/>
      </w:rPr>
    </w:lvl>
    <w:lvl w:ilvl="7" w:tentative="0">
      <w:start w:val="1"/>
      <w:numFmt w:val="decimal"/>
      <w:lvlText w:val="%1.%2.%3.%4.%5.%6.%7.%8"/>
      <w:lvlJc w:val="left"/>
      <w:pPr>
        <w:widowControl/>
        <w:tabs>
          <w:tab w:val="left" w:pos="840"/>
        </w:tabs>
        <w:ind w:left="840" w:hanging="840"/>
        <w:textAlignment w:val="baseline"/>
      </w:pPr>
      <w:rPr>
        <w:rStyle w:val="12"/>
      </w:rPr>
    </w:lvl>
    <w:lvl w:ilvl="8" w:tentative="0">
      <w:start w:val="1"/>
      <w:numFmt w:val="decimal"/>
      <w:lvlText w:val="%1.%2.%3.%4.%5.%6.%7.%8.%9"/>
      <w:lvlJc w:val="left"/>
      <w:pPr>
        <w:widowControl/>
        <w:tabs>
          <w:tab w:val="left" w:pos="840"/>
        </w:tabs>
        <w:ind w:left="840" w:hanging="840"/>
        <w:textAlignment w:val="baseline"/>
      </w:pPr>
      <w:rPr>
        <w:rStyle w:val="12"/>
      </w:rPr>
    </w:lvl>
  </w:abstractNum>
  <w:abstractNum w:abstractNumId="6">
    <w:nsid w:val="00000016"/>
    <w:multiLevelType w:val="multilevel"/>
    <w:tmpl w:val="00000016"/>
    <w:lvl w:ilvl="0" w:tentative="0">
      <w:start w:val="1"/>
      <w:numFmt w:val="decimal"/>
      <w:lvlText w:val="%1、"/>
      <w:lvlJc w:val="left"/>
      <w:pPr>
        <w:widowControl/>
        <w:tabs>
          <w:tab w:val="left" w:pos="360"/>
        </w:tabs>
        <w:ind w:left="360" w:hanging="360"/>
        <w:textAlignment w:val="baseline"/>
      </w:pPr>
      <w:rPr>
        <w:rStyle w:val="12"/>
      </w:rPr>
    </w:lvl>
    <w:lvl w:ilvl="1" w:tentative="0">
      <w:start w:val="1"/>
      <w:numFmt w:val="decimal"/>
      <w:lvlText w:val="%1)"/>
      <w:lvlJc w:val="left"/>
      <w:pPr>
        <w:widowControl/>
        <w:tabs>
          <w:tab w:val="left" w:pos="780"/>
        </w:tabs>
        <w:ind w:left="780" w:hanging="360"/>
        <w:textAlignment w:val="baseline"/>
      </w:pPr>
      <w:rPr>
        <w:rStyle w:val="12"/>
      </w:rPr>
    </w:lvl>
    <w:lvl w:ilvl="2" w:tentative="0">
      <w:start w:val="1"/>
      <w:numFmt w:val="lowerRoman"/>
      <w:lvlText w:val="%1."/>
      <w:lvlJc w:val="right"/>
      <w:pPr>
        <w:widowControl/>
        <w:tabs>
          <w:tab w:val="left" w:pos="1260"/>
        </w:tabs>
        <w:ind w:left="1260" w:hanging="420"/>
        <w:textAlignment w:val="baseline"/>
      </w:pPr>
      <w:rPr>
        <w:rStyle w:val="12"/>
      </w:rPr>
    </w:lvl>
    <w:lvl w:ilvl="3" w:tentative="0">
      <w:start w:val="1"/>
      <w:numFmt w:val="decimal"/>
      <w:lvlText w:val="%1."/>
      <w:lvlJc w:val="left"/>
      <w:pPr>
        <w:widowControl/>
        <w:tabs>
          <w:tab w:val="left" w:pos="1680"/>
        </w:tabs>
        <w:ind w:left="1680" w:hanging="420"/>
        <w:textAlignment w:val="baseline"/>
      </w:pPr>
      <w:rPr>
        <w:rStyle w:val="12"/>
      </w:rPr>
    </w:lvl>
    <w:lvl w:ilvl="4" w:tentative="0">
      <w:start w:val="1"/>
      <w:numFmt w:val="lowerLetter"/>
      <w:lvlText w:val="%1)"/>
      <w:lvlJc w:val="left"/>
      <w:pPr>
        <w:widowControl/>
        <w:tabs>
          <w:tab w:val="left" w:pos="2100"/>
        </w:tabs>
        <w:ind w:left="2100" w:hanging="420"/>
        <w:textAlignment w:val="baseline"/>
      </w:pPr>
      <w:rPr>
        <w:rStyle w:val="12"/>
      </w:rPr>
    </w:lvl>
    <w:lvl w:ilvl="5" w:tentative="0">
      <w:start w:val="1"/>
      <w:numFmt w:val="lowerRoman"/>
      <w:lvlText w:val="%1."/>
      <w:lvlJc w:val="right"/>
      <w:pPr>
        <w:widowControl/>
        <w:tabs>
          <w:tab w:val="left" w:pos="2520"/>
        </w:tabs>
        <w:ind w:left="2520" w:hanging="420"/>
        <w:textAlignment w:val="baseline"/>
      </w:pPr>
      <w:rPr>
        <w:rStyle w:val="12"/>
      </w:rPr>
    </w:lvl>
    <w:lvl w:ilvl="6" w:tentative="0">
      <w:start w:val="1"/>
      <w:numFmt w:val="decimal"/>
      <w:lvlText w:val="%1."/>
      <w:lvlJc w:val="left"/>
      <w:pPr>
        <w:widowControl/>
        <w:tabs>
          <w:tab w:val="left" w:pos="2940"/>
        </w:tabs>
        <w:ind w:left="2940" w:hanging="420"/>
        <w:textAlignment w:val="baseline"/>
      </w:pPr>
      <w:rPr>
        <w:rStyle w:val="12"/>
      </w:rPr>
    </w:lvl>
    <w:lvl w:ilvl="7" w:tentative="0">
      <w:start w:val="1"/>
      <w:numFmt w:val="lowerLetter"/>
      <w:lvlText w:val="%1)"/>
      <w:lvlJc w:val="left"/>
      <w:pPr>
        <w:widowControl/>
        <w:tabs>
          <w:tab w:val="left" w:pos="3360"/>
        </w:tabs>
        <w:ind w:left="3360" w:hanging="420"/>
        <w:textAlignment w:val="baseline"/>
      </w:pPr>
      <w:rPr>
        <w:rStyle w:val="12"/>
      </w:rPr>
    </w:lvl>
    <w:lvl w:ilvl="8" w:tentative="0">
      <w:start w:val="1"/>
      <w:numFmt w:val="lowerRoman"/>
      <w:lvlText w:val="%1."/>
      <w:lvlJc w:val="right"/>
      <w:pPr>
        <w:widowControl/>
        <w:tabs>
          <w:tab w:val="left" w:pos="3780"/>
        </w:tabs>
        <w:ind w:left="3780" w:hanging="420"/>
        <w:textAlignment w:val="baseline"/>
      </w:pPr>
      <w:rPr>
        <w:rStyle w:val="12"/>
      </w:rPr>
    </w:lvl>
  </w:abstractNum>
  <w:abstractNum w:abstractNumId="7">
    <w:nsid w:val="00000025"/>
    <w:multiLevelType w:val="multilevel"/>
    <w:tmpl w:val="00000025"/>
    <w:lvl w:ilvl="0" w:tentative="0">
      <w:start w:val="1"/>
      <w:numFmt w:val="decimal"/>
      <w:lvlText w:val="%1)"/>
      <w:lvlJc w:val="left"/>
      <w:pPr>
        <w:widowControl/>
        <w:tabs>
          <w:tab w:val="left" w:pos="1260"/>
        </w:tabs>
        <w:ind w:left="1260" w:hanging="420"/>
        <w:textAlignment w:val="baseline"/>
      </w:pPr>
      <w:rPr>
        <w:rStyle w:val="12"/>
      </w:rPr>
    </w:lvl>
    <w:lvl w:ilvl="1" w:tentative="0">
      <w:start w:val="1"/>
      <w:numFmt w:val="lowerLetter"/>
      <w:lvlText w:val="%1)"/>
      <w:lvlJc w:val="left"/>
      <w:pPr>
        <w:widowControl/>
        <w:tabs>
          <w:tab w:val="left" w:pos="840"/>
        </w:tabs>
        <w:ind w:left="840" w:hanging="420"/>
        <w:textAlignment w:val="baseline"/>
      </w:pPr>
      <w:rPr>
        <w:rStyle w:val="12"/>
      </w:rPr>
    </w:lvl>
    <w:lvl w:ilvl="2" w:tentative="0">
      <w:start w:val="1"/>
      <w:numFmt w:val="lowerRoman"/>
      <w:lvlText w:val="%1."/>
      <w:lvlJc w:val="right"/>
      <w:pPr>
        <w:widowControl/>
        <w:tabs>
          <w:tab w:val="left" w:pos="1260"/>
        </w:tabs>
        <w:ind w:left="1260" w:hanging="420"/>
        <w:textAlignment w:val="baseline"/>
      </w:pPr>
      <w:rPr>
        <w:rStyle w:val="12"/>
      </w:rPr>
    </w:lvl>
    <w:lvl w:ilvl="3" w:tentative="0">
      <w:start w:val="1"/>
      <w:numFmt w:val="decimal"/>
      <w:lvlText w:val="%1."/>
      <w:lvlJc w:val="left"/>
      <w:pPr>
        <w:widowControl/>
        <w:tabs>
          <w:tab w:val="left" w:pos="1680"/>
        </w:tabs>
        <w:ind w:left="1680" w:hanging="420"/>
        <w:textAlignment w:val="baseline"/>
      </w:pPr>
      <w:rPr>
        <w:rStyle w:val="12"/>
      </w:rPr>
    </w:lvl>
    <w:lvl w:ilvl="4" w:tentative="0">
      <w:start w:val="1"/>
      <w:numFmt w:val="lowerLetter"/>
      <w:lvlText w:val="%1)"/>
      <w:lvlJc w:val="left"/>
      <w:pPr>
        <w:widowControl/>
        <w:tabs>
          <w:tab w:val="left" w:pos="2100"/>
        </w:tabs>
        <w:ind w:left="2100" w:hanging="420"/>
        <w:textAlignment w:val="baseline"/>
      </w:pPr>
      <w:rPr>
        <w:rStyle w:val="12"/>
      </w:rPr>
    </w:lvl>
    <w:lvl w:ilvl="5" w:tentative="0">
      <w:start w:val="1"/>
      <w:numFmt w:val="lowerRoman"/>
      <w:lvlText w:val="%1."/>
      <w:lvlJc w:val="right"/>
      <w:pPr>
        <w:widowControl/>
        <w:tabs>
          <w:tab w:val="left" w:pos="2520"/>
        </w:tabs>
        <w:ind w:left="2520" w:hanging="420"/>
        <w:textAlignment w:val="baseline"/>
      </w:pPr>
      <w:rPr>
        <w:rStyle w:val="12"/>
      </w:rPr>
    </w:lvl>
    <w:lvl w:ilvl="6" w:tentative="0">
      <w:start w:val="1"/>
      <w:numFmt w:val="decimal"/>
      <w:lvlText w:val="%1."/>
      <w:lvlJc w:val="left"/>
      <w:pPr>
        <w:widowControl/>
        <w:tabs>
          <w:tab w:val="left" w:pos="2940"/>
        </w:tabs>
        <w:ind w:left="2940" w:hanging="420"/>
        <w:textAlignment w:val="baseline"/>
      </w:pPr>
      <w:rPr>
        <w:rStyle w:val="12"/>
      </w:rPr>
    </w:lvl>
    <w:lvl w:ilvl="7" w:tentative="0">
      <w:start w:val="1"/>
      <w:numFmt w:val="lowerLetter"/>
      <w:lvlText w:val="%1)"/>
      <w:lvlJc w:val="left"/>
      <w:pPr>
        <w:widowControl/>
        <w:tabs>
          <w:tab w:val="left" w:pos="3360"/>
        </w:tabs>
        <w:ind w:left="3360" w:hanging="420"/>
        <w:textAlignment w:val="baseline"/>
      </w:pPr>
      <w:rPr>
        <w:rStyle w:val="12"/>
      </w:rPr>
    </w:lvl>
    <w:lvl w:ilvl="8" w:tentative="0">
      <w:start w:val="1"/>
      <w:numFmt w:val="lowerRoman"/>
      <w:lvlText w:val="%1."/>
      <w:lvlJc w:val="right"/>
      <w:pPr>
        <w:widowControl/>
        <w:tabs>
          <w:tab w:val="left" w:pos="3780"/>
        </w:tabs>
        <w:ind w:left="3780" w:hanging="420"/>
        <w:textAlignment w:val="baseline"/>
      </w:pPr>
      <w:rPr>
        <w:rStyle w:val="12"/>
      </w:rPr>
    </w:lvl>
  </w:abstractNum>
  <w:abstractNum w:abstractNumId="8">
    <w:nsid w:val="00000028"/>
    <w:multiLevelType w:val="singleLevel"/>
    <w:tmpl w:val="00000028"/>
    <w:lvl w:ilvl="0" w:tentative="0">
      <w:start w:val="1"/>
      <w:numFmt w:val="decimal"/>
      <w:pStyle w:val="4"/>
      <w:lvlText w:val="%1."/>
      <w:lvlJc w:val="left"/>
      <w:pPr>
        <w:widowControl/>
        <w:tabs>
          <w:tab w:val="left" w:pos="425"/>
        </w:tabs>
        <w:ind w:left="425" w:hanging="425"/>
        <w:textAlignment w:val="baseline"/>
      </w:pPr>
    </w:lvl>
  </w:abstractNum>
  <w:abstractNum w:abstractNumId="9">
    <w:nsid w:val="00000029"/>
    <w:multiLevelType w:val="multilevel"/>
    <w:tmpl w:val="00000029"/>
    <w:lvl w:ilvl="0" w:tentative="0">
      <w:start w:val="2"/>
      <w:numFmt w:val="decimal"/>
      <w:lvlText w:val="%1"/>
      <w:lvlJc w:val="left"/>
      <w:pPr>
        <w:widowControl/>
        <w:tabs>
          <w:tab w:val="left" w:pos="840"/>
        </w:tabs>
        <w:ind w:left="840" w:hanging="840"/>
        <w:textAlignment w:val="baseline"/>
      </w:pPr>
      <w:rPr>
        <w:rStyle w:val="12"/>
      </w:rPr>
    </w:lvl>
    <w:lvl w:ilvl="1" w:tentative="0">
      <w:start w:val="1"/>
      <w:numFmt w:val="decimal"/>
      <w:lvlText w:val="%1.%2"/>
      <w:lvlJc w:val="left"/>
      <w:pPr>
        <w:widowControl/>
        <w:tabs>
          <w:tab w:val="left" w:pos="840"/>
        </w:tabs>
        <w:ind w:left="840" w:hanging="840"/>
        <w:textAlignment w:val="baseline"/>
      </w:pPr>
      <w:rPr>
        <w:rStyle w:val="12"/>
      </w:rPr>
    </w:lvl>
    <w:lvl w:ilvl="2" w:tentative="0">
      <w:start w:val="1"/>
      <w:numFmt w:val="decimal"/>
      <w:lvlText w:val="%1.%2.%3"/>
      <w:lvlJc w:val="left"/>
      <w:pPr>
        <w:widowControl/>
        <w:tabs>
          <w:tab w:val="left" w:pos="840"/>
        </w:tabs>
        <w:ind w:left="840" w:hanging="840"/>
        <w:textAlignment w:val="baseline"/>
      </w:pPr>
      <w:rPr>
        <w:rStyle w:val="12"/>
      </w:rPr>
    </w:lvl>
    <w:lvl w:ilvl="3" w:tentative="0">
      <w:start w:val="1"/>
      <w:numFmt w:val="decimal"/>
      <w:lvlText w:val="%1.%2.%3.%4"/>
      <w:lvlJc w:val="left"/>
      <w:pPr>
        <w:widowControl/>
        <w:tabs>
          <w:tab w:val="left" w:pos="840"/>
        </w:tabs>
        <w:ind w:left="840" w:hanging="840"/>
        <w:textAlignment w:val="baseline"/>
      </w:pPr>
      <w:rPr>
        <w:rStyle w:val="12"/>
      </w:rPr>
    </w:lvl>
    <w:lvl w:ilvl="4" w:tentative="0">
      <w:start w:val="1"/>
      <w:numFmt w:val="decimal"/>
      <w:lvlText w:val="%1.%2.%3.%4.%5"/>
      <w:lvlJc w:val="left"/>
      <w:pPr>
        <w:widowControl/>
        <w:tabs>
          <w:tab w:val="left" w:pos="840"/>
        </w:tabs>
        <w:ind w:left="840" w:hanging="840"/>
        <w:textAlignment w:val="baseline"/>
      </w:pPr>
      <w:rPr>
        <w:rStyle w:val="12"/>
      </w:rPr>
    </w:lvl>
    <w:lvl w:ilvl="5" w:tentative="0">
      <w:start w:val="1"/>
      <w:numFmt w:val="decimal"/>
      <w:lvlText w:val="%1.%2.%3.%4.%5.%6"/>
      <w:lvlJc w:val="left"/>
      <w:pPr>
        <w:widowControl/>
        <w:tabs>
          <w:tab w:val="left" w:pos="840"/>
        </w:tabs>
        <w:ind w:left="840" w:hanging="840"/>
        <w:textAlignment w:val="baseline"/>
      </w:pPr>
      <w:rPr>
        <w:rStyle w:val="12"/>
      </w:rPr>
    </w:lvl>
    <w:lvl w:ilvl="6" w:tentative="0">
      <w:start w:val="1"/>
      <w:numFmt w:val="decimal"/>
      <w:lvlText w:val="%1.%2.%3.%4.%5.%6.%7"/>
      <w:lvlJc w:val="left"/>
      <w:pPr>
        <w:widowControl/>
        <w:tabs>
          <w:tab w:val="left" w:pos="840"/>
        </w:tabs>
        <w:ind w:left="840" w:hanging="840"/>
        <w:textAlignment w:val="baseline"/>
      </w:pPr>
      <w:rPr>
        <w:rStyle w:val="12"/>
      </w:rPr>
    </w:lvl>
    <w:lvl w:ilvl="7" w:tentative="0">
      <w:start w:val="1"/>
      <w:numFmt w:val="decimal"/>
      <w:lvlText w:val="%1.%2.%3.%4.%5.%6.%7.%8"/>
      <w:lvlJc w:val="left"/>
      <w:pPr>
        <w:widowControl/>
        <w:tabs>
          <w:tab w:val="left" w:pos="840"/>
        </w:tabs>
        <w:ind w:left="840" w:hanging="840"/>
        <w:textAlignment w:val="baseline"/>
      </w:pPr>
      <w:rPr>
        <w:rStyle w:val="12"/>
      </w:rPr>
    </w:lvl>
    <w:lvl w:ilvl="8" w:tentative="0">
      <w:start w:val="1"/>
      <w:numFmt w:val="decimal"/>
      <w:lvlText w:val="%1.%2.%3.%4.%5.%6.%7.%8.%9"/>
      <w:lvlJc w:val="left"/>
      <w:pPr>
        <w:widowControl/>
        <w:tabs>
          <w:tab w:val="left" w:pos="840"/>
        </w:tabs>
        <w:ind w:left="840" w:hanging="840"/>
        <w:textAlignment w:val="baseline"/>
      </w:pPr>
      <w:rPr>
        <w:rStyle w:val="12"/>
      </w:rPr>
    </w:lvl>
  </w:abstractNum>
  <w:abstractNum w:abstractNumId="10">
    <w:nsid w:val="0000002B"/>
    <w:multiLevelType w:val="multilevel"/>
    <w:tmpl w:val="0000002B"/>
    <w:lvl w:ilvl="0" w:tentative="0">
      <w:start w:val="1"/>
      <w:numFmt w:val="decimal"/>
      <w:lvlText w:val="%1）"/>
      <w:lvlJc w:val="left"/>
      <w:pPr>
        <w:widowControl/>
        <w:tabs>
          <w:tab w:val="left" w:pos="420"/>
        </w:tabs>
        <w:ind w:left="420" w:hanging="420"/>
        <w:textAlignment w:val="baseline"/>
      </w:pPr>
      <w:rPr>
        <w:rStyle w:val="12"/>
      </w:rPr>
    </w:lvl>
    <w:lvl w:ilvl="1" w:tentative="0">
      <w:start w:val="1"/>
      <w:numFmt w:val="lowerLetter"/>
      <w:lvlText w:val="%1)"/>
      <w:lvlJc w:val="left"/>
      <w:pPr>
        <w:widowControl/>
        <w:tabs>
          <w:tab w:val="left" w:pos="840"/>
        </w:tabs>
        <w:ind w:left="840" w:hanging="420"/>
        <w:textAlignment w:val="baseline"/>
      </w:pPr>
      <w:rPr>
        <w:rStyle w:val="12"/>
      </w:rPr>
    </w:lvl>
    <w:lvl w:ilvl="2" w:tentative="0">
      <w:start w:val="1"/>
      <w:numFmt w:val="lowerRoman"/>
      <w:lvlText w:val="%1."/>
      <w:lvlJc w:val="right"/>
      <w:pPr>
        <w:widowControl/>
        <w:tabs>
          <w:tab w:val="left" w:pos="1260"/>
        </w:tabs>
        <w:ind w:left="1260" w:hanging="420"/>
        <w:textAlignment w:val="baseline"/>
      </w:pPr>
      <w:rPr>
        <w:rStyle w:val="12"/>
      </w:rPr>
    </w:lvl>
    <w:lvl w:ilvl="3" w:tentative="0">
      <w:start w:val="1"/>
      <w:numFmt w:val="decimal"/>
      <w:lvlText w:val="%1."/>
      <w:lvlJc w:val="left"/>
      <w:pPr>
        <w:widowControl/>
        <w:tabs>
          <w:tab w:val="left" w:pos="1680"/>
        </w:tabs>
        <w:ind w:left="1680" w:hanging="420"/>
        <w:textAlignment w:val="baseline"/>
      </w:pPr>
      <w:rPr>
        <w:rStyle w:val="12"/>
      </w:rPr>
    </w:lvl>
    <w:lvl w:ilvl="4" w:tentative="0">
      <w:start w:val="1"/>
      <w:numFmt w:val="lowerLetter"/>
      <w:lvlText w:val="%1)"/>
      <w:lvlJc w:val="left"/>
      <w:pPr>
        <w:widowControl/>
        <w:tabs>
          <w:tab w:val="left" w:pos="2100"/>
        </w:tabs>
        <w:ind w:left="2100" w:hanging="420"/>
        <w:textAlignment w:val="baseline"/>
      </w:pPr>
      <w:rPr>
        <w:rStyle w:val="12"/>
      </w:rPr>
    </w:lvl>
    <w:lvl w:ilvl="5" w:tentative="0">
      <w:start w:val="1"/>
      <w:numFmt w:val="lowerRoman"/>
      <w:lvlText w:val="%1."/>
      <w:lvlJc w:val="right"/>
      <w:pPr>
        <w:widowControl/>
        <w:tabs>
          <w:tab w:val="left" w:pos="2520"/>
        </w:tabs>
        <w:ind w:left="2520" w:hanging="420"/>
        <w:textAlignment w:val="baseline"/>
      </w:pPr>
      <w:rPr>
        <w:rStyle w:val="12"/>
      </w:rPr>
    </w:lvl>
    <w:lvl w:ilvl="6" w:tentative="0">
      <w:start w:val="1"/>
      <w:numFmt w:val="decimal"/>
      <w:lvlText w:val="%1."/>
      <w:lvlJc w:val="left"/>
      <w:pPr>
        <w:widowControl/>
        <w:tabs>
          <w:tab w:val="left" w:pos="2940"/>
        </w:tabs>
        <w:ind w:left="2940" w:hanging="420"/>
        <w:textAlignment w:val="baseline"/>
      </w:pPr>
      <w:rPr>
        <w:rStyle w:val="12"/>
      </w:rPr>
    </w:lvl>
    <w:lvl w:ilvl="7" w:tentative="0">
      <w:start w:val="1"/>
      <w:numFmt w:val="lowerLetter"/>
      <w:lvlText w:val="%1)"/>
      <w:lvlJc w:val="left"/>
      <w:pPr>
        <w:widowControl/>
        <w:tabs>
          <w:tab w:val="left" w:pos="3360"/>
        </w:tabs>
        <w:ind w:left="3360" w:hanging="420"/>
        <w:textAlignment w:val="baseline"/>
      </w:pPr>
      <w:rPr>
        <w:rStyle w:val="12"/>
      </w:rPr>
    </w:lvl>
    <w:lvl w:ilvl="8" w:tentative="0">
      <w:start w:val="1"/>
      <w:numFmt w:val="lowerRoman"/>
      <w:lvlText w:val="%1."/>
      <w:lvlJc w:val="right"/>
      <w:pPr>
        <w:widowControl/>
        <w:tabs>
          <w:tab w:val="left" w:pos="3780"/>
        </w:tabs>
        <w:ind w:left="3780" w:hanging="420"/>
        <w:textAlignment w:val="baseline"/>
      </w:pPr>
      <w:rPr>
        <w:rStyle w:val="12"/>
      </w:rPr>
    </w:lvl>
  </w:abstractNum>
  <w:abstractNum w:abstractNumId="11">
    <w:nsid w:val="0000002C"/>
    <w:multiLevelType w:val="multilevel"/>
    <w:tmpl w:val="0000002C"/>
    <w:lvl w:ilvl="0" w:tentative="0">
      <w:start w:val="1"/>
      <w:numFmt w:val="decimal"/>
      <w:lvlText w:val="%1)"/>
      <w:lvlJc w:val="left"/>
      <w:pPr>
        <w:widowControl/>
        <w:tabs>
          <w:tab w:val="left" w:pos="1260"/>
        </w:tabs>
        <w:ind w:left="1260" w:hanging="420"/>
        <w:textAlignment w:val="baseline"/>
      </w:pPr>
      <w:rPr>
        <w:rStyle w:val="12"/>
      </w:rPr>
    </w:lvl>
    <w:lvl w:ilvl="1" w:tentative="0">
      <w:start w:val="1"/>
      <w:numFmt w:val="lowerLetter"/>
      <w:lvlText w:val="%1)"/>
      <w:lvlJc w:val="left"/>
      <w:pPr>
        <w:widowControl/>
        <w:tabs>
          <w:tab w:val="left" w:pos="840"/>
        </w:tabs>
        <w:ind w:left="840" w:hanging="420"/>
        <w:textAlignment w:val="baseline"/>
      </w:pPr>
      <w:rPr>
        <w:rStyle w:val="12"/>
      </w:rPr>
    </w:lvl>
    <w:lvl w:ilvl="2" w:tentative="0">
      <w:start w:val="1"/>
      <w:numFmt w:val="lowerRoman"/>
      <w:lvlText w:val="%1."/>
      <w:lvlJc w:val="right"/>
      <w:pPr>
        <w:widowControl/>
        <w:tabs>
          <w:tab w:val="left" w:pos="1260"/>
        </w:tabs>
        <w:ind w:left="1260" w:hanging="420"/>
        <w:textAlignment w:val="baseline"/>
      </w:pPr>
      <w:rPr>
        <w:rStyle w:val="12"/>
      </w:rPr>
    </w:lvl>
    <w:lvl w:ilvl="3" w:tentative="0">
      <w:start w:val="1"/>
      <w:numFmt w:val="decimal"/>
      <w:lvlText w:val="%1."/>
      <w:lvlJc w:val="left"/>
      <w:pPr>
        <w:widowControl/>
        <w:tabs>
          <w:tab w:val="left" w:pos="1680"/>
        </w:tabs>
        <w:ind w:left="1680" w:hanging="420"/>
        <w:textAlignment w:val="baseline"/>
      </w:pPr>
      <w:rPr>
        <w:rStyle w:val="12"/>
      </w:rPr>
    </w:lvl>
    <w:lvl w:ilvl="4" w:tentative="0">
      <w:start w:val="1"/>
      <w:numFmt w:val="lowerLetter"/>
      <w:lvlText w:val="%1)"/>
      <w:lvlJc w:val="left"/>
      <w:pPr>
        <w:widowControl/>
        <w:tabs>
          <w:tab w:val="left" w:pos="2100"/>
        </w:tabs>
        <w:ind w:left="2100" w:hanging="420"/>
        <w:textAlignment w:val="baseline"/>
      </w:pPr>
      <w:rPr>
        <w:rStyle w:val="12"/>
      </w:rPr>
    </w:lvl>
    <w:lvl w:ilvl="5" w:tentative="0">
      <w:start w:val="1"/>
      <w:numFmt w:val="lowerRoman"/>
      <w:lvlText w:val="%1."/>
      <w:lvlJc w:val="right"/>
      <w:pPr>
        <w:widowControl/>
        <w:tabs>
          <w:tab w:val="left" w:pos="2520"/>
        </w:tabs>
        <w:ind w:left="2520" w:hanging="420"/>
        <w:textAlignment w:val="baseline"/>
      </w:pPr>
      <w:rPr>
        <w:rStyle w:val="12"/>
      </w:rPr>
    </w:lvl>
    <w:lvl w:ilvl="6" w:tentative="0">
      <w:start w:val="1"/>
      <w:numFmt w:val="decimal"/>
      <w:lvlText w:val="%1."/>
      <w:lvlJc w:val="left"/>
      <w:pPr>
        <w:widowControl/>
        <w:tabs>
          <w:tab w:val="left" w:pos="2940"/>
        </w:tabs>
        <w:ind w:left="2940" w:hanging="420"/>
        <w:textAlignment w:val="baseline"/>
      </w:pPr>
      <w:rPr>
        <w:rStyle w:val="12"/>
      </w:rPr>
    </w:lvl>
    <w:lvl w:ilvl="7" w:tentative="0">
      <w:start w:val="1"/>
      <w:numFmt w:val="lowerLetter"/>
      <w:lvlText w:val="%1)"/>
      <w:lvlJc w:val="left"/>
      <w:pPr>
        <w:widowControl/>
        <w:tabs>
          <w:tab w:val="left" w:pos="3360"/>
        </w:tabs>
        <w:ind w:left="3360" w:hanging="420"/>
        <w:textAlignment w:val="baseline"/>
      </w:pPr>
      <w:rPr>
        <w:rStyle w:val="12"/>
      </w:rPr>
    </w:lvl>
    <w:lvl w:ilvl="8" w:tentative="0">
      <w:start w:val="1"/>
      <w:numFmt w:val="lowerRoman"/>
      <w:lvlText w:val="%1."/>
      <w:lvlJc w:val="right"/>
      <w:pPr>
        <w:widowControl/>
        <w:tabs>
          <w:tab w:val="left" w:pos="3780"/>
        </w:tabs>
        <w:ind w:left="3780" w:hanging="420"/>
        <w:textAlignment w:val="baseline"/>
      </w:pPr>
      <w:rPr>
        <w:rStyle w:val="12"/>
      </w:rPr>
    </w:lvl>
  </w:abstractNum>
  <w:abstractNum w:abstractNumId="12">
    <w:nsid w:val="06786138"/>
    <w:multiLevelType w:val="multilevel"/>
    <w:tmpl w:val="06786138"/>
    <w:lvl w:ilvl="0" w:tentative="0">
      <w:start w:val="1"/>
      <w:numFmt w:val="decimal"/>
      <w:lvlText w:val="%1）"/>
      <w:lvlJc w:val="left"/>
      <w:pPr>
        <w:widowControl/>
        <w:ind w:left="1200" w:hanging="360"/>
        <w:textAlignment w:val="baseline"/>
      </w:pPr>
      <w:rPr>
        <w:rStyle w:val="12"/>
      </w:rPr>
    </w:lvl>
    <w:lvl w:ilvl="1" w:tentative="0">
      <w:start w:val="1"/>
      <w:numFmt w:val="lowerLetter"/>
      <w:lvlText w:val="%1)"/>
      <w:lvlJc w:val="left"/>
      <w:pPr>
        <w:widowControl/>
        <w:ind w:left="1680" w:hanging="420"/>
        <w:textAlignment w:val="baseline"/>
      </w:pPr>
      <w:rPr>
        <w:rStyle w:val="12"/>
      </w:rPr>
    </w:lvl>
    <w:lvl w:ilvl="2" w:tentative="0">
      <w:start w:val="1"/>
      <w:numFmt w:val="lowerRoman"/>
      <w:lvlText w:val="%1."/>
      <w:lvlJc w:val="right"/>
      <w:pPr>
        <w:widowControl/>
        <w:ind w:left="2100" w:hanging="420"/>
        <w:textAlignment w:val="baseline"/>
      </w:pPr>
      <w:rPr>
        <w:rStyle w:val="12"/>
      </w:rPr>
    </w:lvl>
    <w:lvl w:ilvl="3" w:tentative="0">
      <w:start w:val="1"/>
      <w:numFmt w:val="decimal"/>
      <w:lvlText w:val="%1."/>
      <w:lvlJc w:val="left"/>
      <w:pPr>
        <w:widowControl/>
        <w:ind w:left="2520" w:hanging="420"/>
        <w:textAlignment w:val="baseline"/>
      </w:pPr>
      <w:rPr>
        <w:rStyle w:val="12"/>
      </w:rPr>
    </w:lvl>
    <w:lvl w:ilvl="4" w:tentative="0">
      <w:start w:val="1"/>
      <w:numFmt w:val="lowerLetter"/>
      <w:lvlText w:val="%1)"/>
      <w:lvlJc w:val="left"/>
      <w:pPr>
        <w:widowControl/>
        <w:ind w:left="2940" w:hanging="420"/>
        <w:textAlignment w:val="baseline"/>
      </w:pPr>
      <w:rPr>
        <w:rStyle w:val="12"/>
      </w:rPr>
    </w:lvl>
    <w:lvl w:ilvl="5" w:tentative="0">
      <w:start w:val="1"/>
      <w:numFmt w:val="lowerRoman"/>
      <w:lvlText w:val="%1."/>
      <w:lvlJc w:val="right"/>
      <w:pPr>
        <w:widowControl/>
        <w:ind w:left="3360" w:hanging="420"/>
        <w:textAlignment w:val="baseline"/>
      </w:pPr>
      <w:rPr>
        <w:rStyle w:val="12"/>
      </w:rPr>
    </w:lvl>
    <w:lvl w:ilvl="6" w:tentative="0">
      <w:start w:val="1"/>
      <w:numFmt w:val="decimal"/>
      <w:lvlText w:val="%1."/>
      <w:lvlJc w:val="left"/>
      <w:pPr>
        <w:widowControl/>
        <w:ind w:left="3780" w:hanging="420"/>
        <w:textAlignment w:val="baseline"/>
      </w:pPr>
      <w:rPr>
        <w:rStyle w:val="12"/>
      </w:rPr>
    </w:lvl>
    <w:lvl w:ilvl="7" w:tentative="0">
      <w:start w:val="1"/>
      <w:numFmt w:val="lowerLetter"/>
      <w:lvlText w:val="%1)"/>
      <w:lvlJc w:val="left"/>
      <w:pPr>
        <w:widowControl/>
        <w:ind w:left="4200" w:hanging="420"/>
        <w:textAlignment w:val="baseline"/>
      </w:pPr>
      <w:rPr>
        <w:rStyle w:val="12"/>
      </w:rPr>
    </w:lvl>
    <w:lvl w:ilvl="8" w:tentative="0">
      <w:start w:val="1"/>
      <w:numFmt w:val="lowerRoman"/>
      <w:lvlText w:val="%1."/>
      <w:lvlJc w:val="right"/>
      <w:pPr>
        <w:widowControl/>
        <w:ind w:left="4620" w:hanging="420"/>
        <w:textAlignment w:val="baseline"/>
      </w:pPr>
      <w:rPr>
        <w:rStyle w:val="12"/>
      </w:rPr>
    </w:lvl>
  </w:abstractNum>
  <w:abstractNum w:abstractNumId="13">
    <w:nsid w:val="07975134"/>
    <w:multiLevelType w:val="multilevel"/>
    <w:tmpl w:val="07975134"/>
    <w:lvl w:ilvl="0" w:tentative="0">
      <w:start w:val="1"/>
      <w:numFmt w:val="decimal"/>
      <w:lvlText w:val="%1）"/>
      <w:lvlJc w:val="left"/>
      <w:pPr>
        <w:widowControl/>
        <w:ind w:left="900" w:hanging="360"/>
        <w:textAlignment w:val="baseline"/>
      </w:pPr>
      <w:rPr>
        <w:rStyle w:val="12"/>
      </w:rPr>
    </w:lvl>
    <w:lvl w:ilvl="1" w:tentative="0">
      <w:start w:val="1"/>
      <w:numFmt w:val="lowerLetter"/>
      <w:lvlText w:val="%1)"/>
      <w:lvlJc w:val="left"/>
      <w:pPr>
        <w:widowControl/>
        <w:ind w:left="1380" w:hanging="420"/>
        <w:textAlignment w:val="baseline"/>
      </w:pPr>
      <w:rPr>
        <w:rStyle w:val="12"/>
      </w:rPr>
    </w:lvl>
    <w:lvl w:ilvl="2" w:tentative="0">
      <w:start w:val="1"/>
      <w:numFmt w:val="lowerRoman"/>
      <w:lvlText w:val="%1."/>
      <w:lvlJc w:val="right"/>
      <w:pPr>
        <w:widowControl/>
        <w:ind w:left="1800" w:hanging="420"/>
        <w:textAlignment w:val="baseline"/>
      </w:pPr>
      <w:rPr>
        <w:rStyle w:val="12"/>
      </w:rPr>
    </w:lvl>
    <w:lvl w:ilvl="3" w:tentative="0">
      <w:start w:val="1"/>
      <w:numFmt w:val="decimal"/>
      <w:lvlText w:val="%1."/>
      <w:lvlJc w:val="left"/>
      <w:pPr>
        <w:widowControl/>
        <w:ind w:left="2220" w:hanging="420"/>
        <w:textAlignment w:val="baseline"/>
      </w:pPr>
      <w:rPr>
        <w:rStyle w:val="12"/>
      </w:rPr>
    </w:lvl>
    <w:lvl w:ilvl="4" w:tentative="0">
      <w:start w:val="1"/>
      <w:numFmt w:val="lowerLetter"/>
      <w:lvlText w:val="%1)"/>
      <w:lvlJc w:val="left"/>
      <w:pPr>
        <w:widowControl/>
        <w:ind w:left="2640" w:hanging="420"/>
        <w:textAlignment w:val="baseline"/>
      </w:pPr>
      <w:rPr>
        <w:rStyle w:val="12"/>
      </w:rPr>
    </w:lvl>
    <w:lvl w:ilvl="5" w:tentative="0">
      <w:start w:val="1"/>
      <w:numFmt w:val="lowerRoman"/>
      <w:lvlText w:val="%1."/>
      <w:lvlJc w:val="right"/>
      <w:pPr>
        <w:widowControl/>
        <w:ind w:left="3060" w:hanging="420"/>
        <w:textAlignment w:val="baseline"/>
      </w:pPr>
      <w:rPr>
        <w:rStyle w:val="12"/>
      </w:rPr>
    </w:lvl>
    <w:lvl w:ilvl="6" w:tentative="0">
      <w:start w:val="1"/>
      <w:numFmt w:val="decimal"/>
      <w:lvlText w:val="%1."/>
      <w:lvlJc w:val="left"/>
      <w:pPr>
        <w:widowControl/>
        <w:ind w:left="3480" w:hanging="420"/>
        <w:textAlignment w:val="baseline"/>
      </w:pPr>
      <w:rPr>
        <w:rStyle w:val="12"/>
      </w:rPr>
    </w:lvl>
    <w:lvl w:ilvl="7" w:tentative="0">
      <w:start w:val="1"/>
      <w:numFmt w:val="lowerLetter"/>
      <w:lvlText w:val="%1)"/>
      <w:lvlJc w:val="left"/>
      <w:pPr>
        <w:widowControl/>
        <w:ind w:left="3900" w:hanging="420"/>
        <w:textAlignment w:val="baseline"/>
      </w:pPr>
      <w:rPr>
        <w:rStyle w:val="12"/>
      </w:rPr>
    </w:lvl>
    <w:lvl w:ilvl="8" w:tentative="0">
      <w:start w:val="1"/>
      <w:numFmt w:val="lowerRoman"/>
      <w:lvlText w:val="%1."/>
      <w:lvlJc w:val="right"/>
      <w:pPr>
        <w:widowControl/>
        <w:ind w:left="4320" w:hanging="420"/>
        <w:textAlignment w:val="baseline"/>
      </w:pPr>
      <w:rPr>
        <w:rStyle w:val="12"/>
      </w:rPr>
    </w:lvl>
  </w:abstractNum>
  <w:abstractNum w:abstractNumId="14">
    <w:nsid w:val="2683ECB7"/>
    <w:multiLevelType w:val="singleLevel"/>
    <w:tmpl w:val="2683ECB7"/>
    <w:lvl w:ilvl="0" w:tentative="0">
      <w:start w:val="1"/>
      <w:numFmt w:val="decimal"/>
      <w:suff w:val="space"/>
      <w:lvlText w:val="%1)"/>
      <w:lvlJc w:val="left"/>
    </w:lvl>
  </w:abstractNum>
  <w:abstractNum w:abstractNumId="15">
    <w:nsid w:val="4002DF79"/>
    <w:multiLevelType w:val="singleLevel"/>
    <w:tmpl w:val="4002DF79"/>
    <w:lvl w:ilvl="0" w:tentative="0">
      <w:start w:val="1"/>
      <w:numFmt w:val="decimal"/>
      <w:suff w:val="nothing"/>
      <w:lvlText w:val="%1、"/>
      <w:lvlJc w:val="left"/>
    </w:lvl>
  </w:abstractNum>
  <w:abstractNum w:abstractNumId="16">
    <w:nsid w:val="404F5B5A"/>
    <w:multiLevelType w:val="multilevel"/>
    <w:tmpl w:val="404F5B5A"/>
    <w:lvl w:ilvl="0" w:tentative="0">
      <w:start w:val="1"/>
      <w:numFmt w:val="decimal"/>
      <w:lvlText w:val="%1)"/>
      <w:lvlJc w:val="left"/>
      <w:pPr>
        <w:widowControl/>
        <w:ind w:left="1095" w:hanging="360"/>
        <w:textAlignment w:val="baseline"/>
      </w:pPr>
      <w:rPr>
        <w:rStyle w:val="12"/>
      </w:rPr>
    </w:lvl>
    <w:lvl w:ilvl="1" w:tentative="0">
      <w:start w:val="1"/>
      <w:numFmt w:val="lowerLetter"/>
      <w:lvlText w:val="%1)"/>
      <w:lvlJc w:val="left"/>
      <w:pPr>
        <w:widowControl/>
        <w:ind w:left="1575" w:hanging="420"/>
        <w:textAlignment w:val="baseline"/>
      </w:pPr>
      <w:rPr>
        <w:rStyle w:val="12"/>
      </w:rPr>
    </w:lvl>
    <w:lvl w:ilvl="2" w:tentative="0">
      <w:start w:val="1"/>
      <w:numFmt w:val="lowerRoman"/>
      <w:lvlText w:val="%1."/>
      <w:lvlJc w:val="right"/>
      <w:pPr>
        <w:widowControl/>
        <w:ind w:left="1995" w:hanging="420"/>
        <w:textAlignment w:val="baseline"/>
      </w:pPr>
      <w:rPr>
        <w:rStyle w:val="12"/>
      </w:rPr>
    </w:lvl>
    <w:lvl w:ilvl="3" w:tentative="0">
      <w:start w:val="1"/>
      <w:numFmt w:val="decimal"/>
      <w:lvlText w:val="%1."/>
      <w:lvlJc w:val="left"/>
      <w:pPr>
        <w:widowControl/>
        <w:ind w:left="2415" w:hanging="420"/>
        <w:textAlignment w:val="baseline"/>
      </w:pPr>
      <w:rPr>
        <w:rStyle w:val="12"/>
      </w:rPr>
    </w:lvl>
    <w:lvl w:ilvl="4" w:tentative="0">
      <w:start w:val="1"/>
      <w:numFmt w:val="lowerLetter"/>
      <w:lvlText w:val="%1)"/>
      <w:lvlJc w:val="left"/>
      <w:pPr>
        <w:widowControl/>
        <w:ind w:left="2835" w:hanging="420"/>
        <w:textAlignment w:val="baseline"/>
      </w:pPr>
      <w:rPr>
        <w:rStyle w:val="12"/>
      </w:rPr>
    </w:lvl>
    <w:lvl w:ilvl="5" w:tentative="0">
      <w:start w:val="1"/>
      <w:numFmt w:val="lowerRoman"/>
      <w:lvlText w:val="%1."/>
      <w:lvlJc w:val="right"/>
      <w:pPr>
        <w:widowControl/>
        <w:ind w:left="3255" w:hanging="420"/>
        <w:textAlignment w:val="baseline"/>
      </w:pPr>
      <w:rPr>
        <w:rStyle w:val="12"/>
      </w:rPr>
    </w:lvl>
    <w:lvl w:ilvl="6" w:tentative="0">
      <w:start w:val="1"/>
      <w:numFmt w:val="decimal"/>
      <w:lvlText w:val="%1."/>
      <w:lvlJc w:val="left"/>
      <w:pPr>
        <w:widowControl/>
        <w:ind w:left="3675" w:hanging="420"/>
        <w:textAlignment w:val="baseline"/>
      </w:pPr>
      <w:rPr>
        <w:rStyle w:val="12"/>
      </w:rPr>
    </w:lvl>
    <w:lvl w:ilvl="7" w:tentative="0">
      <w:start w:val="1"/>
      <w:numFmt w:val="lowerLetter"/>
      <w:lvlText w:val="%1)"/>
      <w:lvlJc w:val="left"/>
      <w:pPr>
        <w:widowControl/>
        <w:ind w:left="4095" w:hanging="420"/>
        <w:textAlignment w:val="baseline"/>
      </w:pPr>
      <w:rPr>
        <w:rStyle w:val="12"/>
      </w:rPr>
    </w:lvl>
    <w:lvl w:ilvl="8" w:tentative="0">
      <w:start w:val="1"/>
      <w:numFmt w:val="lowerRoman"/>
      <w:lvlText w:val="%1."/>
      <w:lvlJc w:val="right"/>
      <w:pPr>
        <w:widowControl/>
        <w:ind w:left="4515" w:hanging="420"/>
        <w:textAlignment w:val="baseline"/>
      </w:pPr>
      <w:rPr>
        <w:rStyle w:val="12"/>
      </w:rPr>
    </w:lvl>
  </w:abstractNum>
  <w:abstractNum w:abstractNumId="17">
    <w:nsid w:val="40C157FA"/>
    <w:multiLevelType w:val="singleLevel"/>
    <w:tmpl w:val="40C157FA"/>
    <w:lvl w:ilvl="0" w:tentative="0">
      <w:start w:val="1"/>
      <w:numFmt w:val="decimal"/>
      <w:suff w:val="nothing"/>
      <w:lvlText w:val="%1、"/>
      <w:lvlJc w:val="left"/>
    </w:lvl>
  </w:abstractNum>
  <w:abstractNum w:abstractNumId="18">
    <w:nsid w:val="52890F0F"/>
    <w:multiLevelType w:val="singleLevel"/>
    <w:tmpl w:val="52890F0F"/>
    <w:lvl w:ilvl="0" w:tentative="0">
      <w:start w:val="1"/>
      <w:numFmt w:val="decimal"/>
      <w:suff w:val="nothing"/>
      <w:lvlText w:val="%1、"/>
      <w:lvlJc w:val="left"/>
    </w:lvl>
  </w:abstractNum>
  <w:abstractNum w:abstractNumId="19">
    <w:nsid w:val="6F6D67F5"/>
    <w:multiLevelType w:val="multilevel"/>
    <w:tmpl w:val="6F6D67F5"/>
    <w:lvl w:ilvl="0" w:tentative="0">
      <w:start w:val="1"/>
      <w:numFmt w:val="decimal"/>
      <w:lvlText w:val="%1)"/>
      <w:lvlJc w:val="left"/>
      <w:pPr>
        <w:widowControl/>
        <w:ind w:left="2051" w:hanging="360"/>
        <w:textAlignment w:val="baseline"/>
      </w:pPr>
      <w:rPr>
        <w:rStyle w:val="12"/>
      </w:rPr>
    </w:lvl>
    <w:lvl w:ilvl="1" w:tentative="0">
      <w:start w:val="1"/>
      <w:numFmt w:val="lowerLetter"/>
      <w:lvlText w:val="%1)"/>
      <w:lvlJc w:val="left"/>
      <w:pPr>
        <w:widowControl/>
        <w:ind w:left="840" w:hanging="420"/>
        <w:textAlignment w:val="baseline"/>
      </w:pPr>
      <w:rPr>
        <w:rStyle w:val="12"/>
      </w:rPr>
    </w:lvl>
    <w:lvl w:ilvl="2" w:tentative="0">
      <w:start w:val="1"/>
      <w:numFmt w:val="lowerRoman"/>
      <w:lvlText w:val="%1."/>
      <w:lvlJc w:val="right"/>
      <w:pPr>
        <w:widowControl/>
        <w:ind w:left="1260" w:hanging="420"/>
        <w:textAlignment w:val="baseline"/>
      </w:pPr>
      <w:rPr>
        <w:rStyle w:val="12"/>
      </w:rPr>
    </w:lvl>
    <w:lvl w:ilvl="3" w:tentative="0">
      <w:start w:val="1"/>
      <w:numFmt w:val="decimal"/>
      <w:lvlText w:val="%1."/>
      <w:lvlJc w:val="left"/>
      <w:pPr>
        <w:widowControl/>
        <w:ind w:left="1680" w:hanging="420"/>
        <w:textAlignment w:val="baseline"/>
      </w:pPr>
      <w:rPr>
        <w:rStyle w:val="12"/>
      </w:rPr>
    </w:lvl>
    <w:lvl w:ilvl="4" w:tentative="0">
      <w:start w:val="1"/>
      <w:numFmt w:val="lowerLetter"/>
      <w:lvlText w:val="%1)"/>
      <w:lvlJc w:val="left"/>
      <w:pPr>
        <w:widowControl/>
        <w:ind w:left="2100" w:hanging="420"/>
        <w:textAlignment w:val="baseline"/>
      </w:pPr>
      <w:rPr>
        <w:rStyle w:val="12"/>
      </w:rPr>
    </w:lvl>
    <w:lvl w:ilvl="5" w:tentative="0">
      <w:start w:val="1"/>
      <w:numFmt w:val="lowerRoman"/>
      <w:lvlText w:val="%1."/>
      <w:lvlJc w:val="right"/>
      <w:pPr>
        <w:widowControl/>
        <w:ind w:left="2520" w:hanging="420"/>
        <w:textAlignment w:val="baseline"/>
      </w:pPr>
      <w:rPr>
        <w:rStyle w:val="12"/>
      </w:rPr>
    </w:lvl>
    <w:lvl w:ilvl="6" w:tentative="0">
      <w:start w:val="1"/>
      <w:numFmt w:val="decimal"/>
      <w:lvlText w:val="%1."/>
      <w:lvlJc w:val="left"/>
      <w:pPr>
        <w:widowControl/>
        <w:ind w:left="2940" w:hanging="420"/>
        <w:textAlignment w:val="baseline"/>
      </w:pPr>
      <w:rPr>
        <w:rStyle w:val="12"/>
      </w:rPr>
    </w:lvl>
    <w:lvl w:ilvl="7" w:tentative="0">
      <w:start w:val="1"/>
      <w:numFmt w:val="lowerLetter"/>
      <w:lvlText w:val="%1)"/>
      <w:lvlJc w:val="left"/>
      <w:pPr>
        <w:widowControl/>
        <w:ind w:left="3360" w:hanging="420"/>
        <w:textAlignment w:val="baseline"/>
      </w:pPr>
      <w:rPr>
        <w:rStyle w:val="12"/>
      </w:rPr>
    </w:lvl>
    <w:lvl w:ilvl="8" w:tentative="0">
      <w:start w:val="1"/>
      <w:numFmt w:val="lowerRoman"/>
      <w:lvlText w:val="%1."/>
      <w:lvlJc w:val="right"/>
      <w:pPr>
        <w:widowControl/>
        <w:ind w:left="3780" w:hanging="420"/>
        <w:textAlignment w:val="baseline"/>
      </w:pPr>
      <w:rPr>
        <w:rStyle w:val="12"/>
      </w:rPr>
    </w:lvl>
  </w:abstractNum>
  <w:num w:numId="1">
    <w:abstractNumId w:val="8"/>
  </w:num>
  <w:num w:numId="2">
    <w:abstractNumId w:val="4"/>
  </w:num>
  <w:num w:numId="3">
    <w:abstractNumId w:val="6"/>
  </w:num>
  <w:num w:numId="4">
    <w:abstractNumId w:val="13"/>
  </w:num>
  <w:num w:numId="5">
    <w:abstractNumId w:val="10"/>
  </w:num>
  <w:num w:numId="6">
    <w:abstractNumId w:val="3"/>
  </w:num>
  <w:num w:numId="7">
    <w:abstractNumId w:val="5"/>
  </w:num>
  <w:num w:numId="8">
    <w:abstractNumId w:val="9"/>
  </w:num>
  <w:num w:numId="9">
    <w:abstractNumId w:val="12"/>
  </w:num>
  <w:num w:numId="10">
    <w:abstractNumId w:val="14"/>
  </w:num>
  <w:num w:numId="11">
    <w:abstractNumId w:val="11"/>
  </w:num>
  <w:num w:numId="12">
    <w:abstractNumId w:val="16"/>
  </w:num>
  <w:num w:numId="13">
    <w:abstractNumId w:val="7"/>
  </w:num>
  <w:num w:numId="14">
    <w:abstractNumId w:val="18"/>
  </w:num>
  <w:num w:numId="15">
    <w:abstractNumId w:val="15"/>
  </w:num>
  <w:num w:numId="16">
    <w:abstractNumId w:val="17"/>
  </w:num>
  <w:num w:numId="17">
    <w:abstractNumId w:val="0"/>
  </w:num>
  <w:num w:numId="18">
    <w:abstractNumId w:val="2"/>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923EDB"/>
    <w:rsid w:val="010C5AB1"/>
    <w:rsid w:val="01CF0DD4"/>
    <w:rsid w:val="01E61981"/>
    <w:rsid w:val="01EA15EA"/>
    <w:rsid w:val="02052883"/>
    <w:rsid w:val="021013A3"/>
    <w:rsid w:val="045A4166"/>
    <w:rsid w:val="05083CB5"/>
    <w:rsid w:val="05516459"/>
    <w:rsid w:val="05B53F83"/>
    <w:rsid w:val="05FE43BE"/>
    <w:rsid w:val="060627B8"/>
    <w:rsid w:val="06CC05F6"/>
    <w:rsid w:val="06D60919"/>
    <w:rsid w:val="079C0DE2"/>
    <w:rsid w:val="08017F69"/>
    <w:rsid w:val="08364C2A"/>
    <w:rsid w:val="0849407E"/>
    <w:rsid w:val="09047433"/>
    <w:rsid w:val="09372DE1"/>
    <w:rsid w:val="09960E25"/>
    <w:rsid w:val="0A4A7701"/>
    <w:rsid w:val="0A5B33C7"/>
    <w:rsid w:val="0AF54E47"/>
    <w:rsid w:val="0B792C1F"/>
    <w:rsid w:val="0C49101F"/>
    <w:rsid w:val="0C7659F6"/>
    <w:rsid w:val="0CC93AC6"/>
    <w:rsid w:val="0D365386"/>
    <w:rsid w:val="0D560E05"/>
    <w:rsid w:val="0E43252D"/>
    <w:rsid w:val="0E954D21"/>
    <w:rsid w:val="0ECA1AA8"/>
    <w:rsid w:val="0EDA3A9C"/>
    <w:rsid w:val="0EDB317D"/>
    <w:rsid w:val="0F3277A7"/>
    <w:rsid w:val="10A87D95"/>
    <w:rsid w:val="117B6771"/>
    <w:rsid w:val="121323EB"/>
    <w:rsid w:val="127C36EF"/>
    <w:rsid w:val="129D79C2"/>
    <w:rsid w:val="12CE41E8"/>
    <w:rsid w:val="12F74957"/>
    <w:rsid w:val="131C43B4"/>
    <w:rsid w:val="15420A77"/>
    <w:rsid w:val="158A28F2"/>
    <w:rsid w:val="163F36D3"/>
    <w:rsid w:val="164958C0"/>
    <w:rsid w:val="16B9337E"/>
    <w:rsid w:val="16E05806"/>
    <w:rsid w:val="179B79A8"/>
    <w:rsid w:val="186A04D8"/>
    <w:rsid w:val="187A2105"/>
    <w:rsid w:val="19423037"/>
    <w:rsid w:val="198B21AD"/>
    <w:rsid w:val="198D61E9"/>
    <w:rsid w:val="1C661A35"/>
    <w:rsid w:val="1CB95F78"/>
    <w:rsid w:val="1E4B337B"/>
    <w:rsid w:val="1E5A6764"/>
    <w:rsid w:val="1F9D6CDD"/>
    <w:rsid w:val="1FEC6DB9"/>
    <w:rsid w:val="200F7A29"/>
    <w:rsid w:val="205177B1"/>
    <w:rsid w:val="20597005"/>
    <w:rsid w:val="20657105"/>
    <w:rsid w:val="208A6CD8"/>
    <w:rsid w:val="21406639"/>
    <w:rsid w:val="21EF1732"/>
    <w:rsid w:val="22753799"/>
    <w:rsid w:val="22760A40"/>
    <w:rsid w:val="228019B0"/>
    <w:rsid w:val="228C43B4"/>
    <w:rsid w:val="22E95E61"/>
    <w:rsid w:val="23A6188A"/>
    <w:rsid w:val="24217B25"/>
    <w:rsid w:val="24381BB7"/>
    <w:rsid w:val="246D0B34"/>
    <w:rsid w:val="24EA1A32"/>
    <w:rsid w:val="257178BF"/>
    <w:rsid w:val="25D2415B"/>
    <w:rsid w:val="265427F9"/>
    <w:rsid w:val="269A4809"/>
    <w:rsid w:val="270D2441"/>
    <w:rsid w:val="270E7E69"/>
    <w:rsid w:val="277F5F34"/>
    <w:rsid w:val="284A4BA2"/>
    <w:rsid w:val="286C7BBF"/>
    <w:rsid w:val="287C46EE"/>
    <w:rsid w:val="28B65E8E"/>
    <w:rsid w:val="294157AE"/>
    <w:rsid w:val="2A0D708B"/>
    <w:rsid w:val="2A77438F"/>
    <w:rsid w:val="2B060427"/>
    <w:rsid w:val="2B7F7776"/>
    <w:rsid w:val="2BD0157B"/>
    <w:rsid w:val="2C2347B0"/>
    <w:rsid w:val="2C3F42A7"/>
    <w:rsid w:val="2C5C6E75"/>
    <w:rsid w:val="2C60776E"/>
    <w:rsid w:val="2CB21577"/>
    <w:rsid w:val="2D07468C"/>
    <w:rsid w:val="2D0C2F66"/>
    <w:rsid w:val="2E0B29AE"/>
    <w:rsid w:val="2E1E743C"/>
    <w:rsid w:val="2ED41F7C"/>
    <w:rsid w:val="2EFC1705"/>
    <w:rsid w:val="2F146EB0"/>
    <w:rsid w:val="2F4459AE"/>
    <w:rsid w:val="2FA66491"/>
    <w:rsid w:val="2FC13535"/>
    <w:rsid w:val="30036397"/>
    <w:rsid w:val="3072777B"/>
    <w:rsid w:val="30960FDD"/>
    <w:rsid w:val="30EC1A80"/>
    <w:rsid w:val="310A3527"/>
    <w:rsid w:val="314D7BCE"/>
    <w:rsid w:val="32441A59"/>
    <w:rsid w:val="327A2922"/>
    <w:rsid w:val="32AA4372"/>
    <w:rsid w:val="33500F0A"/>
    <w:rsid w:val="33A30D57"/>
    <w:rsid w:val="33DE6458"/>
    <w:rsid w:val="33FB71B9"/>
    <w:rsid w:val="34341948"/>
    <w:rsid w:val="344935D7"/>
    <w:rsid w:val="348C5CFF"/>
    <w:rsid w:val="34C865A9"/>
    <w:rsid w:val="35272F45"/>
    <w:rsid w:val="3550347A"/>
    <w:rsid w:val="3572633D"/>
    <w:rsid w:val="3636241A"/>
    <w:rsid w:val="36460F99"/>
    <w:rsid w:val="367B0E4D"/>
    <w:rsid w:val="367D5DD4"/>
    <w:rsid w:val="36A8767E"/>
    <w:rsid w:val="36AC4FA5"/>
    <w:rsid w:val="36BD736A"/>
    <w:rsid w:val="37215C8A"/>
    <w:rsid w:val="373C01C4"/>
    <w:rsid w:val="382E4A7A"/>
    <w:rsid w:val="388521D3"/>
    <w:rsid w:val="392A081F"/>
    <w:rsid w:val="393E432E"/>
    <w:rsid w:val="39B8766A"/>
    <w:rsid w:val="3A933A77"/>
    <w:rsid w:val="3AC448FE"/>
    <w:rsid w:val="3B6D459C"/>
    <w:rsid w:val="3C465417"/>
    <w:rsid w:val="3C795F21"/>
    <w:rsid w:val="3C935A60"/>
    <w:rsid w:val="3CB63459"/>
    <w:rsid w:val="3CBA0DD6"/>
    <w:rsid w:val="3CE84C78"/>
    <w:rsid w:val="3D6721CE"/>
    <w:rsid w:val="3ED75002"/>
    <w:rsid w:val="3EDF4CD1"/>
    <w:rsid w:val="3F7E3A6B"/>
    <w:rsid w:val="3FDD4CE2"/>
    <w:rsid w:val="4062104C"/>
    <w:rsid w:val="40B5199B"/>
    <w:rsid w:val="4114508A"/>
    <w:rsid w:val="419569C9"/>
    <w:rsid w:val="41B85013"/>
    <w:rsid w:val="424A4A47"/>
    <w:rsid w:val="43044821"/>
    <w:rsid w:val="445D34D8"/>
    <w:rsid w:val="44773F24"/>
    <w:rsid w:val="44A200D0"/>
    <w:rsid w:val="44BC70BC"/>
    <w:rsid w:val="44C01547"/>
    <w:rsid w:val="45857A6B"/>
    <w:rsid w:val="45B96C3E"/>
    <w:rsid w:val="460C05A3"/>
    <w:rsid w:val="46C100DB"/>
    <w:rsid w:val="47152F13"/>
    <w:rsid w:val="474D5189"/>
    <w:rsid w:val="47CB21D4"/>
    <w:rsid w:val="47E83647"/>
    <w:rsid w:val="47EF6D70"/>
    <w:rsid w:val="47F25917"/>
    <w:rsid w:val="48F177D8"/>
    <w:rsid w:val="4AB71BAD"/>
    <w:rsid w:val="4B4D5520"/>
    <w:rsid w:val="4B7F4340"/>
    <w:rsid w:val="4BA709B1"/>
    <w:rsid w:val="4CD867D4"/>
    <w:rsid w:val="4F425661"/>
    <w:rsid w:val="4F5C071E"/>
    <w:rsid w:val="4FD22551"/>
    <w:rsid w:val="504018BA"/>
    <w:rsid w:val="50C5083E"/>
    <w:rsid w:val="51970823"/>
    <w:rsid w:val="519E0FF4"/>
    <w:rsid w:val="52667105"/>
    <w:rsid w:val="52CD000E"/>
    <w:rsid w:val="52EF4652"/>
    <w:rsid w:val="537B314F"/>
    <w:rsid w:val="53C436C3"/>
    <w:rsid w:val="54754BEC"/>
    <w:rsid w:val="54E2043B"/>
    <w:rsid w:val="55007AB3"/>
    <w:rsid w:val="552568A9"/>
    <w:rsid w:val="55422ED5"/>
    <w:rsid w:val="55B73C3E"/>
    <w:rsid w:val="55C92ACD"/>
    <w:rsid w:val="56A33845"/>
    <w:rsid w:val="56F95C45"/>
    <w:rsid w:val="56FE3AD7"/>
    <w:rsid w:val="5788521F"/>
    <w:rsid w:val="579D2DD8"/>
    <w:rsid w:val="5864792E"/>
    <w:rsid w:val="5895277B"/>
    <w:rsid w:val="58A3220C"/>
    <w:rsid w:val="58B314F7"/>
    <w:rsid w:val="599F12F7"/>
    <w:rsid w:val="59A36494"/>
    <w:rsid w:val="5A032D31"/>
    <w:rsid w:val="5A1D17D0"/>
    <w:rsid w:val="5A4412E8"/>
    <w:rsid w:val="5AF42FB6"/>
    <w:rsid w:val="5B3B7932"/>
    <w:rsid w:val="5C8C5BE6"/>
    <w:rsid w:val="5CA12A7B"/>
    <w:rsid w:val="5D4C188D"/>
    <w:rsid w:val="5E231CFB"/>
    <w:rsid w:val="5EA26A43"/>
    <w:rsid w:val="5EBF11E4"/>
    <w:rsid w:val="5EF764ED"/>
    <w:rsid w:val="5F3253A6"/>
    <w:rsid w:val="5FB0193C"/>
    <w:rsid w:val="5FBC584D"/>
    <w:rsid w:val="60390A84"/>
    <w:rsid w:val="607C35C1"/>
    <w:rsid w:val="61280F55"/>
    <w:rsid w:val="61E36B9F"/>
    <w:rsid w:val="62AC32A4"/>
    <w:rsid w:val="63572A06"/>
    <w:rsid w:val="63F47595"/>
    <w:rsid w:val="63FA176A"/>
    <w:rsid w:val="641C7510"/>
    <w:rsid w:val="65BE4E69"/>
    <w:rsid w:val="65D3019C"/>
    <w:rsid w:val="65EC3350"/>
    <w:rsid w:val="669B5489"/>
    <w:rsid w:val="673E6607"/>
    <w:rsid w:val="67DF0815"/>
    <w:rsid w:val="69A11753"/>
    <w:rsid w:val="6A106AB7"/>
    <w:rsid w:val="6A3751E1"/>
    <w:rsid w:val="6AA2384B"/>
    <w:rsid w:val="6BC57725"/>
    <w:rsid w:val="6C2B22AB"/>
    <w:rsid w:val="6C765018"/>
    <w:rsid w:val="6C785AF0"/>
    <w:rsid w:val="6D4000F2"/>
    <w:rsid w:val="6D766991"/>
    <w:rsid w:val="6DC21823"/>
    <w:rsid w:val="6DDF50E3"/>
    <w:rsid w:val="6EE02E0F"/>
    <w:rsid w:val="709C3811"/>
    <w:rsid w:val="722E3D95"/>
    <w:rsid w:val="72726181"/>
    <w:rsid w:val="729F5134"/>
    <w:rsid w:val="72DE2EB6"/>
    <w:rsid w:val="73563DFF"/>
    <w:rsid w:val="744E6F22"/>
    <w:rsid w:val="747F1CEA"/>
    <w:rsid w:val="7484155D"/>
    <w:rsid w:val="74B31505"/>
    <w:rsid w:val="74D66230"/>
    <w:rsid w:val="755D40CD"/>
    <w:rsid w:val="75740EC9"/>
    <w:rsid w:val="7634217B"/>
    <w:rsid w:val="775D2A0E"/>
    <w:rsid w:val="77F317B3"/>
    <w:rsid w:val="77FD0061"/>
    <w:rsid w:val="78092607"/>
    <w:rsid w:val="78107394"/>
    <w:rsid w:val="785F3E77"/>
    <w:rsid w:val="79016DFB"/>
    <w:rsid w:val="793D46CB"/>
    <w:rsid w:val="79AF4981"/>
    <w:rsid w:val="7A602BD0"/>
    <w:rsid w:val="7B311151"/>
    <w:rsid w:val="7BB2525A"/>
    <w:rsid w:val="7BE26CA9"/>
    <w:rsid w:val="7C782635"/>
    <w:rsid w:val="7CCA79E1"/>
    <w:rsid w:val="7D695E07"/>
    <w:rsid w:val="7DB86EE2"/>
    <w:rsid w:val="7DBE4DD2"/>
    <w:rsid w:val="7E567C9B"/>
    <w:rsid w:val="7E7E4F07"/>
    <w:rsid w:val="7F230B8F"/>
    <w:rsid w:val="7F254D23"/>
    <w:rsid w:val="7FC32F20"/>
    <w:rsid w:val="7FF76D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0"/>
    <w:qFormat/>
    <w:uiPriority w:val="0"/>
    <w:pPr>
      <w:jc w:val="both"/>
      <w:textAlignment w:val="baseline"/>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spacing w:before="340" w:beforeLines="0" w:after="330" w:afterLines="0" w:line="578" w:lineRule="auto"/>
      <w:textAlignment w:val="center"/>
      <w:outlineLvl w:val="0"/>
    </w:pPr>
    <w:rPr>
      <w:b/>
      <w:kern w:val="44"/>
      <w:sz w:val="44"/>
    </w:rPr>
  </w:style>
  <w:style w:type="paragraph" w:styleId="4">
    <w:name w:val="heading 2"/>
    <w:basedOn w:val="1"/>
    <w:next w:val="1"/>
    <w:qFormat/>
    <w:uiPriority w:val="0"/>
    <w:pPr>
      <w:keepNext/>
      <w:keepLines/>
      <w:numPr>
        <w:ilvl w:val="0"/>
        <w:numId w:val="1"/>
      </w:numPr>
      <w:spacing w:before="260" w:after="260" w:line="416" w:lineRule="auto"/>
      <w:outlineLvl w:val="1"/>
    </w:pPr>
    <w:rPr>
      <w:rFonts w:ascii="Arial" w:hAnsi="Arial" w:eastAsia="黑体"/>
      <w:b/>
      <w:sz w:val="24"/>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spacing w:line="240" w:lineRule="auto"/>
      <w:ind w:left="200" w:leftChars="200"/>
    </w:pPr>
  </w:style>
  <w:style w:type="paragraph" w:styleId="5">
    <w:name w:val="Body Text"/>
    <w:basedOn w:val="1"/>
    <w:qFormat/>
    <w:uiPriority w:val="1"/>
    <w:rPr>
      <w:sz w:val="28"/>
      <w:szCs w:val="28"/>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textAlignment w:val="baseline"/>
    </w:pPr>
    <w:rPr>
      <w:rFonts w:ascii="Times New Roman" w:hAnsi="Times New Roman" w:eastAsia="宋体"/>
      <w:kern w:val="2"/>
      <w:sz w:val="18"/>
      <w:lang w:val="en-US" w:eastAsia="zh-CN" w:bidi="ar-SA"/>
    </w:rPr>
  </w:style>
  <w:style w:type="paragraph" w:styleId="8">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lang w:val="en-US" w:eastAsia="zh-CN" w:bidi="ar-SA"/>
    </w:rPr>
  </w:style>
  <w:style w:type="character" w:styleId="11">
    <w:name w:val="Strong"/>
    <w:basedOn w:val="12"/>
    <w:link w:val="1"/>
    <w:qFormat/>
    <w:uiPriority w:val="0"/>
    <w:rPr>
      <w:rFonts w:cs="Times New Roman"/>
      <w:b/>
      <w:bCs/>
    </w:rPr>
  </w:style>
  <w:style w:type="character" w:customStyle="1" w:styleId="12">
    <w:name w:val="NormalCharacter"/>
    <w:link w:val="1"/>
    <w:semiHidden/>
    <w:qFormat/>
    <w:uiPriority w:val="0"/>
  </w:style>
  <w:style w:type="character" w:styleId="13">
    <w:name w:val="FollowedHyperlink"/>
    <w:basedOn w:val="12"/>
    <w:link w:val="1"/>
    <w:qFormat/>
    <w:uiPriority w:val="0"/>
    <w:rPr>
      <w:color w:val="338DE6"/>
    </w:rPr>
  </w:style>
  <w:style w:type="character" w:styleId="14">
    <w:name w:val="Emphasis"/>
    <w:basedOn w:val="12"/>
    <w:link w:val="1"/>
    <w:qFormat/>
    <w:uiPriority w:val="0"/>
  </w:style>
  <w:style w:type="character" w:styleId="15">
    <w:name w:val="Hyperlink"/>
    <w:basedOn w:val="12"/>
    <w:link w:val="1"/>
    <w:qFormat/>
    <w:uiPriority w:val="0"/>
    <w:rPr>
      <w:color w:val="338DE6"/>
    </w:rPr>
  </w:style>
  <w:style w:type="paragraph" w:customStyle="1" w:styleId="16">
    <w:name w:val="Heading1"/>
    <w:basedOn w:val="1"/>
    <w:next w:val="1"/>
    <w:qFormat/>
    <w:uiPriority w:val="0"/>
    <w:pPr>
      <w:keepNext/>
      <w:keepLines/>
      <w:pageBreakBefore/>
      <w:spacing w:before="340" w:after="330" w:line="578" w:lineRule="auto"/>
      <w:jc w:val="both"/>
      <w:textAlignment w:val="center"/>
    </w:pPr>
    <w:rPr>
      <w:rFonts w:ascii="Times New Roman" w:hAnsi="Times New Roman" w:eastAsia="宋体"/>
      <w:b/>
      <w:kern w:val="44"/>
      <w:sz w:val="44"/>
      <w:lang w:val="en-US" w:eastAsia="zh-CN" w:bidi="ar-SA"/>
    </w:rPr>
  </w:style>
  <w:style w:type="paragraph" w:customStyle="1" w:styleId="17">
    <w:name w:val="Heading2"/>
    <w:basedOn w:val="1"/>
    <w:next w:val="1"/>
    <w:qFormat/>
    <w:uiPriority w:val="0"/>
    <w:pPr>
      <w:keepNext/>
      <w:keepLines/>
      <w:numPr>
        <w:ilvl w:val="0"/>
        <w:numId w:val="1"/>
      </w:numPr>
      <w:spacing w:before="260" w:after="260" w:line="416" w:lineRule="auto"/>
      <w:jc w:val="both"/>
      <w:textAlignment w:val="baseline"/>
    </w:pPr>
    <w:rPr>
      <w:rFonts w:ascii="Arial" w:hAnsi="Arial" w:eastAsia="黑体"/>
      <w:b/>
      <w:kern w:val="2"/>
      <w:sz w:val="24"/>
      <w:lang w:val="en-US" w:eastAsia="zh-CN" w:bidi="ar-SA"/>
    </w:rPr>
  </w:style>
  <w:style w:type="paragraph" w:customStyle="1" w:styleId="18">
    <w:name w:val="Heading3"/>
    <w:basedOn w:val="1"/>
    <w:next w:val="1"/>
    <w:qFormat/>
    <w:uiPriority w:val="0"/>
    <w:pPr>
      <w:spacing w:before="100" w:beforeAutospacing="1" w:after="100" w:afterAutospacing="1"/>
      <w:jc w:val="left"/>
      <w:textAlignment w:val="baseline"/>
    </w:pPr>
    <w:rPr>
      <w:rFonts w:ascii="宋体" w:hAnsi="宋体" w:eastAsia="宋体"/>
      <w:b/>
      <w:kern w:val="0"/>
      <w:sz w:val="27"/>
      <w:szCs w:val="27"/>
      <w:lang w:val="en-US" w:eastAsia="zh-CN"/>
    </w:rPr>
  </w:style>
  <w:style w:type="paragraph" w:customStyle="1" w:styleId="19">
    <w:name w:val="Heading4"/>
    <w:basedOn w:val="1"/>
    <w:next w:val="1"/>
    <w:qFormat/>
    <w:uiPriority w:val="0"/>
    <w:pPr>
      <w:keepNext/>
      <w:keepLines/>
      <w:spacing w:before="280" w:after="290" w:line="376" w:lineRule="auto"/>
      <w:jc w:val="both"/>
      <w:textAlignment w:val="baseline"/>
    </w:pPr>
    <w:rPr>
      <w:rFonts w:ascii="Arial" w:hAnsi="Arial" w:eastAsia="黑体" w:cs="Times New Roman"/>
      <w:b/>
      <w:bCs/>
      <w:kern w:val="2"/>
      <w:sz w:val="28"/>
      <w:szCs w:val="28"/>
      <w:lang w:val="en-US" w:eastAsia="zh-CN" w:bidi="ar-SA"/>
    </w:rPr>
  </w:style>
  <w:style w:type="table" w:customStyle="1" w:styleId="20">
    <w:name w:val="TableNormal"/>
    <w:semiHidden/>
    <w:qFormat/>
    <w:uiPriority w:val="0"/>
  </w:style>
  <w:style w:type="paragraph" w:customStyle="1" w:styleId="21">
    <w:name w:val="TableOfAuthoring"/>
    <w:basedOn w:val="1"/>
    <w:next w:val="1"/>
    <w:qFormat/>
    <w:uiPriority w:val="0"/>
    <w:pPr>
      <w:spacing w:line="240" w:lineRule="auto"/>
      <w:ind w:left="200" w:leftChars="200"/>
      <w:jc w:val="both"/>
      <w:textAlignment w:val="baseline"/>
    </w:pPr>
  </w:style>
  <w:style w:type="paragraph" w:customStyle="1" w:styleId="22">
    <w:name w:val="NormalIndent"/>
    <w:basedOn w:val="1"/>
    <w:qFormat/>
    <w:uiPriority w:val="0"/>
    <w:pPr>
      <w:ind w:firstLine="420"/>
      <w:jc w:val="both"/>
      <w:textAlignment w:val="baseline"/>
    </w:pPr>
  </w:style>
  <w:style w:type="paragraph" w:customStyle="1" w:styleId="23">
    <w:name w:val="AnnotationText"/>
    <w:basedOn w:val="1"/>
    <w:qFormat/>
    <w:uiPriority w:val="0"/>
    <w:pPr>
      <w:jc w:val="left"/>
      <w:textAlignment w:val="baseline"/>
    </w:pPr>
  </w:style>
  <w:style w:type="paragraph" w:customStyle="1" w:styleId="24">
    <w:name w:val="BodyText"/>
    <w:basedOn w:val="1"/>
    <w:qFormat/>
    <w:uiPriority w:val="0"/>
    <w:pPr>
      <w:jc w:val="both"/>
      <w:textAlignment w:val="baseline"/>
    </w:pPr>
    <w:rPr>
      <w:rFonts w:ascii="Times New Roman" w:hAnsi="Times New Roman" w:eastAsia="宋体"/>
      <w:kern w:val="2"/>
      <w:sz w:val="28"/>
      <w:szCs w:val="28"/>
      <w:lang w:val="en-US" w:eastAsia="zh-CN" w:bidi="ar-SA"/>
    </w:rPr>
  </w:style>
  <w:style w:type="paragraph" w:customStyle="1" w:styleId="25">
    <w:name w:val="BodyTextIndent"/>
    <w:basedOn w:val="1"/>
    <w:qFormat/>
    <w:uiPriority w:val="0"/>
    <w:pPr>
      <w:ind w:left="540"/>
      <w:jc w:val="both"/>
      <w:textAlignment w:val="baseline"/>
    </w:pPr>
  </w:style>
  <w:style w:type="paragraph" w:customStyle="1" w:styleId="26">
    <w:name w:val="PlainText"/>
    <w:basedOn w:val="1"/>
    <w:qFormat/>
    <w:uiPriority w:val="0"/>
    <w:pPr>
      <w:jc w:val="both"/>
      <w:textAlignment w:val="baseline"/>
    </w:pPr>
    <w:rPr>
      <w:rFonts w:ascii="宋体" w:hAnsi="Courier New" w:eastAsia="宋体"/>
      <w:kern w:val="2"/>
      <w:sz w:val="21"/>
      <w:szCs w:val="21"/>
      <w:lang w:val="en-US" w:eastAsia="zh-CN" w:bidi="ar-SA"/>
    </w:rPr>
  </w:style>
  <w:style w:type="paragraph" w:customStyle="1" w:styleId="27">
    <w:name w:val="TOC1"/>
    <w:basedOn w:val="1"/>
    <w:next w:val="1"/>
    <w:qFormat/>
    <w:uiPriority w:val="0"/>
    <w:pPr>
      <w:tabs>
        <w:tab w:val="right" w:pos="8494"/>
      </w:tabs>
      <w:spacing w:before="120" w:after="120"/>
      <w:jc w:val="left"/>
      <w:textAlignment w:val="baseline"/>
    </w:pPr>
    <w:rPr>
      <w:rFonts w:ascii="宋体" w:hAnsi="宋体" w:eastAsia="黑体" w:cs="Times New Roman"/>
      <w:b/>
      <w:bCs/>
      <w:caps/>
      <w:kern w:val="2"/>
      <w:sz w:val="21"/>
      <w:szCs w:val="21"/>
      <w:lang w:val="en-US" w:eastAsia="zh-CN" w:bidi="ar-SA"/>
    </w:rPr>
  </w:style>
  <w:style w:type="paragraph" w:customStyle="1" w:styleId="28">
    <w:name w:val="TOC2"/>
    <w:basedOn w:val="1"/>
    <w:next w:val="1"/>
    <w:qFormat/>
    <w:uiPriority w:val="0"/>
    <w:pPr>
      <w:tabs>
        <w:tab w:val="left" w:pos="640"/>
        <w:tab w:val="right" w:pos="8494"/>
      </w:tabs>
      <w:ind w:left="210"/>
      <w:jc w:val="left"/>
      <w:textAlignment w:val="baseline"/>
    </w:pPr>
    <w:rPr>
      <w:rFonts w:ascii="宋体" w:hAnsi="宋体" w:eastAsia="宋体"/>
      <w:b/>
      <w:smallCaps/>
      <w:color w:val="000000"/>
      <w:kern w:val="2"/>
      <w:sz w:val="28"/>
      <w:szCs w:val="28"/>
      <w:lang w:val="en-US" w:eastAsia="zh-CN" w:bidi="ar-SA"/>
    </w:rPr>
  </w:style>
  <w:style w:type="paragraph" w:customStyle="1" w:styleId="29">
    <w:name w:val="Index1"/>
    <w:basedOn w:val="1"/>
    <w:next w:val="1"/>
    <w:qFormat/>
    <w:uiPriority w:val="0"/>
    <w:pPr>
      <w:jc w:val="both"/>
      <w:textAlignment w:val="baseline"/>
    </w:pPr>
    <w:rPr>
      <w:rFonts w:ascii="Times New Roman" w:hAnsi="Times New Roman" w:eastAsia="宋体"/>
      <w:kern w:val="2"/>
      <w:sz w:val="21"/>
      <w:szCs w:val="24"/>
      <w:lang w:val="en-US" w:eastAsia="zh-CN" w:bidi="ar-SA"/>
    </w:rPr>
  </w:style>
  <w:style w:type="table" w:customStyle="1" w:styleId="30">
    <w:name w:val="TableGrid"/>
    <w:basedOn w:val="20"/>
    <w:qFormat/>
    <w:uiPriority w:val="0"/>
  </w:style>
  <w:style w:type="character" w:customStyle="1" w:styleId="31">
    <w:name w:val="PageNumber"/>
    <w:basedOn w:val="12"/>
    <w:link w:val="1"/>
    <w:qFormat/>
    <w:uiPriority w:val="0"/>
  </w:style>
  <w:style w:type="character" w:customStyle="1" w:styleId="32">
    <w:name w:val="HtmlDfn"/>
    <w:basedOn w:val="12"/>
    <w:link w:val="1"/>
    <w:qFormat/>
    <w:uiPriority w:val="0"/>
  </w:style>
  <w:style w:type="character" w:customStyle="1" w:styleId="33">
    <w:name w:val="HtmlVar"/>
    <w:basedOn w:val="12"/>
    <w:link w:val="1"/>
    <w:qFormat/>
    <w:uiPriority w:val="0"/>
  </w:style>
  <w:style w:type="character" w:customStyle="1" w:styleId="34">
    <w:name w:val="HtmlCode"/>
    <w:basedOn w:val="12"/>
    <w:link w:val="1"/>
    <w:qFormat/>
    <w:uiPriority w:val="0"/>
    <w:rPr>
      <w:rFonts w:ascii="serif" w:hAnsi="serif" w:eastAsia="serif"/>
      <w:sz w:val="21"/>
      <w:szCs w:val="21"/>
    </w:rPr>
  </w:style>
  <w:style w:type="character" w:customStyle="1" w:styleId="35">
    <w:name w:val="HtmlCite"/>
    <w:basedOn w:val="12"/>
    <w:link w:val="1"/>
    <w:qFormat/>
    <w:uiPriority w:val="0"/>
  </w:style>
  <w:style w:type="character" w:customStyle="1" w:styleId="36">
    <w:name w:val="HtmlKbd"/>
    <w:basedOn w:val="12"/>
    <w:link w:val="1"/>
    <w:qFormat/>
    <w:uiPriority w:val="0"/>
    <w:rPr>
      <w:rFonts w:ascii="serif" w:hAnsi="serif" w:eastAsia="serif"/>
      <w:sz w:val="21"/>
      <w:szCs w:val="21"/>
    </w:rPr>
  </w:style>
  <w:style w:type="character" w:customStyle="1" w:styleId="37">
    <w:name w:val="htmlSamp"/>
    <w:basedOn w:val="12"/>
    <w:link w:val="1"/>
    <w:qFormat/>
    <w:uiPriority w:val="0"/>
    <w:rPr>
      <w:rFonts w:ascii="serif" w:hAnsi="serif" w:eastAsia="serif"/>
      <w:sz w:val="21"/>
      <w:szCs w:val="21"/>
    </w:rPr>
  </w:style>
  <w:style w:type="character" w:customStyle="1" w:styleId="38">
    <w:name w:val="UserStyle_0"/>
    <w:basedOn w:val="12"/>
    <w:link w:val="1"/>
    <w:qFormat/>
    <w:uiPriority w:val="0"/>
  </w:style>
  <w:style w:type="character" w:customStyle="1" w:styleId="39">
    <w:name w:val="UserStyle_1"/>
    <w:basedOn w:val="12"/>
    <w:link w:val="1"/>
    <w:qFormat/>
    <w:uiPriority w:val="0"/>
    <w:rPr>
      <w:rFonts w:ascii="宋体" w:hAnsi="宋体" w:eastAsia="宋体"/>
      <w:color w:val="000000"/>
      <w:sz w:val="22"/>
      <w:szCs w:val="22"/>
    </w:rPr>
  </w:style>
  <w:style w:type="character" w:customStyle="1" w:styleId="40">
    <w:name w:val="UserStyle_2"/>
    <w:basedOn w:val="12"/>
    <w:link w:val="1"/>
    <w:qFormat/>
    <w:uiPriority w:val="0"/>
    <w:rPr>
      <w:strike/>
    </w:rPr>
  </w:style>
  <w:style w:type="paragraph" w:customStyle="1" w:styleId="41">
    <w:name w:val="UserStyle_3"/>
    <w:basedOn w:val="1"/>
    <w:qFormat/>
    <w:uiPriority w:val="0"/>
    <w:pPr>
      <w:spacing w:line="560" w:lineRule="exact"/>
      <w:ind w:firstLine="561"/>
      <w:jc w:val="both"/>
      <w:textAlignment w:val="baseline"/>
    </w:pPr>
    <w:rPr>
      <w:rFonts w:ascii="Times New Roman" w:hAnsi="Times New Roman" w:eastAsia="仿宋_GB2312"/>
      <w:kern w:val="2"/>
      <w:sz w:val="28"/>
      <w:szCs w:val="24"/>
      <w:lang w:val="en-US" w:eastAsia="zh-CN" w:bidi="ar-SA"/>
    </w:rPr>
  </w:style>
  <w:style w:type="paragraph" w:customStyle="1" w:styleId="42">
    <w:name w:val="UserStyle_4"/>
    <w:basedOn w:val="1"/>
    <w:qFormat/>
    <w:uiPriority w:val="0"/>
    <w:pPr>
      <w:jc w:val="center"/>
      <w:textAlignment w:val="baseline"/>
    </w:pPr>
    <w:rPr>
      <w:rFonts w:ascii="Times New Roman" w:hAnsi="Times New Roman" w:eastAsia="宋体"/>
      <w:b/>
      <w:kern w:val="2"/>
      <w:sz w:val="21"/>
      <w:lang w:val="en-US" w:eastAsia="zh-CN" w:bidi="ar-SA"/>
    </w:rPr>
  </w:style>
  <w:style w:type="paragraph" w:customStyle="1" w:styleId="43">
    <w:name w:val="UserStyle_5"/>
    <w:qFormat/>
    <w:uiPriority w:val="0"/>
    <w:pPr>
      <w:widowControl/>
      <w:jc w:val="both"/>
      <w:textAlignment w:val="baseline"/>
    </w:pPr>
    <w:rPr>
      <w:rFonts w:ascii="Times New Roman" w:hAnsi="Times New Roman" w:eastAsia="宋体" w:cs="Times New Roman"/>
      <w:kern w:val="2"/>
      <w:sz w:val="21"/>
      <w:szCs w:val="21"/>
      <w:lang w:val="en-US" w:eastAsia="zh-CN" w:bidi="ar-SA"/>
    </w:rPr>
  </w:style>
  <w:style w:type="paragraph" w:customStyle="1" w:styleId="44">
    <w:name w:val="UserStyle_6"/>
    <w:basedOn w:val="1"/>
    <w:qFormat/>
    <w:uiPriority w:val="0"/>
    <w:pPr>
      <w:widowControl/>
      <w:spacing w:line="280" w:lineRule="atLeast"/>
      <w:jc w:val="both"/>
      <w:textAlignment w:val="baseline"/>
    </w:pPr>
    <w:rPr>
      <w:rFonts w:ascii="宋体" w:hAnsi="宋体" w:eastAsia="宋体"/>
      <w:kern w:val="0"/>
      <w:sz w:val="24"/>
      <w:lang w:val="en-US" w:eastAsia="zh-CN" w:bidi="ar-SA"/>
    </w:rPr>
  </w:style>
  <w:style w:type="paragraph" w:customStyle="1" w:styleId="45">
    <w:name w:val="UserStyle_7"/>
    <w:basedOn w:val="46"/>
    <w:qFormat/>
    <w:uiPriority w:val="0"/>
    <w:pPr>
      <w:snapToGrid w:val="0"/>
      <w:jc w:val="center"/>
      <w:textAlignment w:val="baseline"/>
    </w:pPr>
    <w:rPr>
      <w:rFonts w:ascii="Times New Roman" w:hAnsi="Times New Roman" w:eastAsia="宋体"/>
      <w:spacing w:val="10"/>
      <w:kern w:val="2"/>
      <w:sz w:val="21"/>
      <w:szCs w:val="24"/>
      <w:lang w:val="en-US" w:eastAsia="zh-CN" w:bidi="ar-SA"/>
    </w:rPr>
  </w:style>
  <w:style w:type="paragraph" w:customStyle="1" w:styleId="46">
    <w:name w:val="UserStyle_8"/>
    <w:basedOn w:val="1"/>
    <w:qFormat/>
    <w:uiPriority w:val="0"/>
    <w:pPr>
      <w:snapToGrid w:val="0"/>
      <w:jc w:val="center"/>
      <w:textAlignment w:val="baseline"/>
    </w:pPr>
    <w:rPr>
      <w:rFonts w:ascii="Times New Roman" w:hAnsi="Times New Roman" w:eastAsia="宋体"/>
      <w:kern w:val="2"/>
      <w:sz w:val="21"/>
      <w:lang w:val="en-US" w:eastAsia="zh-CN" w:bidi="ar-SA"/>
    </w:rPr>
  </w:style>
  <w:style w:type="paragraph" w:customStyle="1" w:styleId="47">
    <w:name w:val="UserStyle_9"/>
    <w:basedOn w:val="48"/>
    <w:next w:val="1"/>
    <w:qFormat/>
    <w:uiPriority w:val="0"/>
    <w:pPr>
      <w:numPr>
        <w:ilvl w:val="0"/>
        <w:numId w:val="2"/>
      </w:numPr>
      <w:spacing w:before="0" w:after="0" w:line="360" w:lineRule="auto"/>
      <w:ind w:left="431" w:firstLineChars="0"/>
      <w:jc w:val="left"/>
      <w:textAlignment w:val="baseline"/>
    </w:pPr>
    <w:rPr>
      <w:rFonts w:ascii="微软雅黑" w:hAnsi="微软雅黑" w:eastAsia="微软雅黑"/>
      <w:b/>
      <w:kern w:val="44"/>
      <w:sz w:val="36"/>
      <w:lang w:val="en-US" w:eastAsia="zh-CN" w:bidi="ar-SA"/>
    </w:rPr>
  </w:style>
  <w:style w:type="paragraph" w:customStyle="1" w:styleId="48">
    <w:name w:val="UserStyle_10"/>
    <w:qFormat/>
    <w:uiPriority w:val="0"/>
    <w:pPr>
      <w:spacing w:before="60" w:after="60" w:line="360" w:lineRule="auto"/>
      <w:ind w:firstLine="200" w:firstLineChars="200"/>
      <w:jc w:val="both"/>
      <w:textAlignment w:val="baseline"/>
    </w:pPr>
    <w:rPr>
      <w:rFonts w:ascii="Times New Roman" w:hAnsi="Times New Roman" w:eastAsia="宋体" w:cs="Times New Roman"/>
      <w:sz w:val="21"/>
      <w:lang w:val="en-US" w:eastAsia="zh-CN" w:bidi="ar-SA"/>
    </w:rPr>
  </w:style>
  <w:style w:type="paragraph" w:customStyle="1" w:styleId="49">
    <w:name w:val="UserStyle_1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50">
    <w:name w:val="UserStyle_12"/>
    <w:qFormat/>
    <w:uiPriority w:val="0"/>
    <w:pPr>
      <w:spacing w:line="360" w:lineRule="auto"/>
      <w:jc w:val="both"/>
      <w:textAlignment w:val="baseline"/>
    </w:pPr>
    <w:rPr>
      <w:rFonts w:ascii="宋体" w:hAnsi="Calibri" w:eastAsia="宋体" w:cs="Times New Roman"/>
      <w:kern w:val="2"/>
      <w:sz w:val="24"/>
      <w:lang w:val="en-US" w:eastAsia="zh-CN" w:bidi="ar-SA"/>
    </w:rPr>
  </w:style>
  <w:style w:type="paragraph" w:customStyle="1" w:styleId="51">
    <w:name w:val="UserStyle_13"/>
    <w:basedOn w:val="1"/>
    <w:next w:val="52"/>
    <w:qFormat/>
    <w:uiPriority w:val="0"/>
    <w:pPr>
      <w:ind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52">
    <w:name w:val="179"/>
    <w:basedOn w:val="1"/>
    <w:qFormat/>
    <w:uiPriority w:val="0"/>
    <w:pPr>
      <w:snapToGrid w:val="0"/>
      <w:spacing w:line="360" w:lineRule="auto"/>
      <w:ind w:firstLine="420" w:firstLineChars="200"/>
      <w:jc w:val="both"/>
      <w:textAlignment w:val="baseline"/>
    </w:pPr>
    <w:rPr>
      <w:rFonts w:ascii="Times New Roman" w:hAnsi="Times New Roman" w:eastAsia="宋体"/>
      <w:kern w:val="2"/>
      <w:sz w:val="24"/>
      <w:lang w:val="en-US" w:eastAsia="zh-CN" w:bidi="ar-SA"/>
    </w:rPr>
  </w:style>
  <w:style w:type="paragraph" w:customStyle="1" w:styleId="53">
    <w:name w:val="UserStyle_14"/>
    <w:basedOn w:val="1"/>
    <w:qFormat/>
    <w:uiPriority w:val="0"/>
    <w:pPr>
      <w:snapToGrid w:val="0"/>
      <w:spacing w:line="360" w:lineRule="auto"/>
      <w:ind w:firstLine="480" w:firstLineChars="200"/>
      <w:jc w:val="both"/>
      <w:textAlignment w:val="baseline"/>
    </w:pPr>
    <w:rPr>
      <w:rFonts w:ascii="宋体" w:hAnsi="宋体" w:eastAsia="宋体"/>
      <w:kern w:val="0"/>
      <w:sz w:val="24"/>
      <w:szCs w:val="24"/>
      <w:lang w:val="en-US" w:eastAsia="zh-CN" w:bidi="ar-SA"/>
    </w:rPr>
  </w:style>
  <w:style w:type="paragraph" w:customStyle="1" w:styleId="54">
    <w:name w:val="UserStyle_15"/>
    <w:basedOn w:val="55"/>
    <w:qFormat/>
    <w:uiPriority w:val="0"/>
    <w:pPr>
      <w:widowControl/>
      <w:spacing w:line="360" w:lineRule="auto"/>
      <w:ind w:firstLine="420"/>
      <w:jc w:val="left"/>
      <w:textAlignment w:val="baseline"/>
    </w:pPr>
    <w:rPr>
      <w:rFonts w:ascii="宋体" w:hAnsi="Times New Roman" w:eastAsia="宋体"/>
      <w:kern w:val="0"/>
      <w:sz w:val="20"/>
      <w:lang w:val="en-US" w:eastAsia="zh-CN" w:bidi="ar-SA"/>
    </w:rPr>
  </w:style>
  <w:style w:type="paragraph" w:customStyle="1" w:styleId="55">
    <w:name w:val="UserStyle_16"/>
    <w:qFormat/>
    <w:uiPriority w:val="0"/>
    <w:pPr>
      <w:spacing w:line="360" w:lineRule="auto"/>
      <w:jc w:val="both"/>
      <w:textAlignment w:val="baseline"/>
    </w:pPr>
    <w:rPr>
      <w:rFonts w:ascii="宋体" w:hAnsi="Times New Roman" w:eastAsia="宋体" w:cs="Times New Roman"/>
      <w:kern w:val="2"/>
      <w:sz w:val="24"/>
      <w:lang w:val="en-US" w:eastAsia="zh-CN" w:bidi="ar-SA"/>
    </w:rPr>
  </w:style>
  <w:style w:type="paragraph" w:customStyle="1" w:styleId="56">
    <w:name w:val="UserStyle_17"/>
    <w:qFormat/>
    <w:uiPriority w:val="0"/>
    <w:pPr>
      <w:widowControl/>
      <w:textAlignment w:val="baseline"/>
    </w:pPr>
    <w:rPr>
      <w:rFonts w:ascii="Times New Roman" w:hAnsi="Times New Roman" w:eastAsia="宋体" w:cs="Times New Roman"/>
      <w:sz w:val="24"/>
      <w:szCs w:val="24"/>
      <w:lang w:val="en-US" w:eastAsia="zh-CN" w:bidi="ar-SA"/>
    </w:rPr>
  </w:style>
  <w:style w:type="paragraph" w:customStyle="1" w:styleId="57">
    <w:name w:val="UserStyle_18"/>
    <w:qFormat/>
    <w:uiPriority w:val="0"/>
    <w:pPr>
      <w:jc w:val="both"/>
      <w:textAlignment w:val="baseline"/>
    </w:pPr>
    <w:rPr>
      <w:rFonts w:ascii="宋体" w:hAnsi="宋体" w:eastAsia="宋体" w:cs="Times New Roman"/>
      <w:kern w:val="16"/>
      <w:sz w:val="21"/>
      <w:szCs w:val="24"/>
      <w:lang w:val="en-US" w:eastAsia="zh-CN" w:bidi="ar-SA"/>
    </w:rPr>
  </w:style>
  <w:style w:type="paragraph" w:customStyle="1" w:styleId="58">
    <w:name w:val="UserStyle_19"/>
    <w:basedOn w:val="1"/>
    <w:next w:val="1"/>
    <w:qFormat/>
    <w:uiPriority w:val="0"/>
    <w:pPr>
      <w:spacing w:line="600" w:lineRule="exact"/>
      <w:ind w:firstLine="639" w:firstLineChars="206"/>
      <w:jc w:val="both"/>
      <w:textAlignment w:val="baseline"/>
    </w:pPr>
    <w:rPr>
      <w:rFonts w:ascii="仿宋_GB2312" w:hAnsi="宋体" w:eastAsia="仿宋_GB2312"/>
      <w:kern w:val="2"/>
      <w:sz w:val="31"/>
      <w:szCs w:val="28"/>
      <w:lang w:val="en-US" w:eastAsia="zh-CN" w:bidi="ar-SA"/>
    </w:rPr>
  </w:style>
  <w:style w:type="paragraph" w:customStyle="1" w:styleId="59">
    <w:name w:val="表格文字"/>
    <w:basedOn w:val="60"/>
    <w:qFormat/>
    <w:uiPriority w:val="0"/>
    <w:pPr>
      <w:spacing w:beforeLines="25" w:afterLines="25"/>
    </w:pPr>
    <w:rPr>
      <w:spacing w:val="10"/>
      <w:szCs w:val="24"/>
    </w:rPr>
  </w:style>
  <w:style w:type="paragraph" w:customStyle="1" w:styleId="60">
    <w:name w:val="表格文字图表文字"/>
    <w:basedOn w:val="1"/>
    <w:qFormat/>
    <w:uiPriority w:val="0"/>
    <w:pPr>
      <w:widowControl w:val="0"/>
      <w:snapToGrid w:val="0"/>
      <w:jc w:val="center"/>
    </w:pPr>
    <w:rPr>
      <w:rFonts w:ascii="Times New Roman" w:hAnsi="Times New Roman" w:eastAsia="宋体" w:cs="Times New Roman"/>
      <w:kern w:val="2"/>
      <w:sz w:val="21"/>
    </w:rPr>
  </w:style>
  <w:style w:type="paragraph" w:customStyle="1" w:styleId="61">
    <w:name w:val="正文 New"/>
    <w:qFormat/>
    <w:uiPriority w:val="0"/>
    <w:pPr>
      <w:widowControl w:val="0"/>
      <w:spacing w:line="360" w:lineRule="auto"/>
      <w:jc w:val="both"/>
    </w:pPr>
    <w:rPr>
      <w:rFonts w:ascii="宋体" w:hAnsi="Calibri" w:eastAsia="宋体" w:cs="Times New Roman"/>
      <w:kern w:val="2"/>
      <w:sz w:val="24"/>
      <w:lang w:val="en-US" w:eastAsia="zh-CN" w:bidi="ar-SA"/>
    </w:rPr>
  </w:style>
  <w:style w:type="paragraph" w:customStyle="1" w:styleId="62">
    <w:name w:val="正文1"/>
    <w:qFormat/>
    <w:uiPriority w:val="0"/>
    <w:pPr>
      <w:jc w:val="both"/>
    </w:pPr>
    <w:rPr>
      <w:rFonts w:ascii="Times New Roman" w:hAnsi="Times New Roman"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textRotate="1"/>
    <customShpInfo spid="_x0000_s2051" textRotate="1"/>
    <customShpInfo spid="_x0000_s2053" textRotate="1"/>
    <customShpInfo spid="_x0000_s2054" textRotate="1"/>
    <customShpInfo spid="_x0000_s2049"/>
    <customShpInfo spid="_x0000_s103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2021-10-17T05:56:00Z</dcterms:created>
  <dc:creator>沈碧初</dc:creator>
  <cp:lastModifiedBy>沈碧初</cp:lastModifiedBy>
  <dcterms:modified xsi:type="dcterms:W3CDTF">2021-10-21T11:31:47Z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