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jc w:val="center"/>
        <w:rPr>
          <w:rFonts w:hint="default"/>
          <w:b/>
          <w:bCs/>
          <w:sz w:val="44"/>
          <w:szCs w:val="44"/>
          <w:lang w:val="en-US"/>
        </w:rPr>
      </w:pPr>
      <w:r>
        <w:rPr>
          <w:rFonts w:hint="eastAsia" w:ascii="宋体" w:hAnsi="宋体" w:cs="宋体"/>
          <w:b/>
          <w:bCs/>
          <w:sz w:val="44"/>
          <w:szCs w:val="44"/>
          <w:lang w:val="en-US" w:eastAsia="zh-CN"/>
        </w:rPr>
        <w:t>韶关</w:t>
      </w:r>
      <w:r>
        <w:rPr>
          <w:rFonts w:hint="eastAsia" w:ascii="宋体" w:hAnsi="宋体" w:cs="宋体"/>
          <w:b/>
          <w:bCs/>
          <w:sz w:val="44"/>
          <w:szCs w:val="44"/>
        </w:rPr>
        <w:t>机场航站楼</w:t>
      </w:r>
      <w:r>
        <w:rPr>
          <w:rFonts w:hint="eastAsia" w:ascii="宋体" w:hAnsi="宋体" w:cs="宋体"/>
          <w:b/>
          <w:bCs/>
          <w:sz w:val="44"/>
          <w:szCs w:val="44"/>
          <w:lang w:eastAsia="zh-CN"/>
        </w:rPr>
        <w:t>商铺项目</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广东省机场管理集团</w:t>
      </w:r>
      <w:r>
        <w:rPr>
          <w:rFonts w:hint="eastAsia" w:ascii="仿宋_GB2312" w:hAnsi="仿宋_GB2312" w:eastAsia="仿宋_GB2312" w:cs="仿宋_GB2312"/>
          <w:sz w:val="28"/>
          <w:szCs w:val="28"/>
          <w:lang w:val="en-US" w:eastAsia="zh-CN"/>
        </w:rPr>
        <w:t>韶关丹霞</w:t>
      </w:r>
      <w:r>
        <w:rPr>
          <w:rFonts w:hint="eastAsia" w:ascii="仿宋_GB2312" w:hAnsi="仿宋_GB2312" w:eastAsia="仿宋_GB2312" w:cs="仿宋_GB2312"/>
          <w:sz w:val="28"/>
          <w:szCs w:val="28"/>
        </w:rPr>
        <w:t>机场</w:t>
      </w:r>
      <w:r>
        <w:rPr>
          <w:rFonts w:hint="eastAsia" w:ascii="仿宋_GB2312" w:hAnsi="仿宋_GB2312" w:eastAsia="仿宋_GB2312" w:cs="仿宋_GB2312"/>
          <w:sz w:val="28"/>
          <w:szCs w:val="28"/>
          <w:lang w:val="en-US" w:eastAsia="zh-CN"/>
        </w:rPr>
        <w:t>有限</w:t>
      </w:r>
      <w:r>
        <w:rPr>
          <w:rFonts w:hint="eastAsia" w:ascii="仿宋_GB2312" w:hAnsi="仿宋_GB2312" w:eastAsia="仿宋_GB2312" w:cs="仿宋_GB2312"/>
          <w:sz w:val="28"/>
          <w:szCs w:val="28"/>
        </w:rPr>
        <w:t>公司（以下称“招商人”） 对</w:t>
      </w:r>
      <w:r>
        <w:rPr>
          <w:rFonts w:hint="eastAsia" w:ascii="仿宋_GB2312" w:hAnsi="仿宋_GB2312" w:eastAsia="仿宋_GB2312" w:cs="仿宋_GB2312"/>
          <w:sz w:val="28"/>
          <w:szCs w:val="28"/>
          <w:lang w:val="en-US" w:eastAsia="zh-CN"/>
        </w:rPr>
        <w:t>韶关</w:t>
      </w:r>
      <w:r>
        <w:rPr>
          <w:rFonts w:hint="eastAsia" w:ascii="仿宋_GB2312" w:hAnsi="仿宋_GB2312" w:eastAsia="仿宋_GB2312" w:cs="仿宋_GB2312"/>
          <w:sz w:val="28"/>
          <w:szCs w:val="28"/>
        </w:rPr>
        <w:t>机场航站楼商铺项目（以下简称“</w:t>
      </w:r>
      <w:r>
        <w:rPr>
          <w:rFonts w:hint="eastAsia" w:ascii="仿宋_GB2312" w:hAnsi="仿宋_GB2312" w:eastAsia="仿宋_GB2312" w:cs="仿宋_GB2312"/>
          <w:sz w:val="28"/>
          <w:szCs w:val="28"/>
          <w:lang w:val="en-US" w:eastAsia="zh-CN"/>
        </w:rPr>
        <w:t>商铺项目</w:t>
      </w:r>
      <w:r>
        <w:rPr>
          <w:rFonts w:hint="eastAsia" w:ascii="仿宋_GB2312" w:hAnsi="仿宋_GB2312" w:eastAsia="仿宋_GB2312" w:cs="仿宋_GB2312"/>
          <w:sz w:val="28"/>
          <w:szCs w:val="28"/>
        </w:rPr>
        <w:t>”）进行招商，邀请符合资质的各家单</w:t>
      </w:r>
      <w:r>
        <w:rPr>
          <w:rFonts w:hint="eastAsia" w:ascii="仿宋_GB2312" w:hAnsi="仿宋_GB2312" w:eastAsia="仿宋_GB2312" w:cs="仿宋_GB2312"/>
          <w:sz w:val="28"/>
          <w:szCs w:val="28"/>
          <w:lang w:val="en-US" w:eastAsia="zh-CN"/>
        </w:rPr>
        <w:t>位</w:t>
      </w:r>
      <w:r>
        <w:rPr>
          <w:rFonts w:hint="eastAsia" w:ascii="仿宋_GB2312" w:hAnsi="仿宋_GB2312" w:eastAsia="仿宋_GB2312" w:cs="仿宋_GB2312"/>
          <w:sz w:val="28"/>
          <w:szCs w:val="28"/>
        </w:rPr>
        <w:t>（以下</w:t>
      </w:r>
      <w:r>
        <w:rPr>
          <w:rFonts w:hint="eastAsia" w:ascii="仿宋_GB2312" w:hAnsi="仿宋_GB2312" w:eastAsia="仿宋_GB2312" w:cs="仿宋_GB2312"/>
          <w:sz w:val="28"/>
          <w:szCs w:val="28"/>
          <w:lang w:val="en-US" w:eastAsia="zh-CN"/>
        </w:rPr>
        <w:t>简称</w:t>
      </w:r>
      <w:r>
        <w:rPr>
          <w:rFonts w:hint="eastAsia" w:ascii="仿宋_GB2312" w:hAnsi="仿宋_GB2312" w:eastAsia="仿宋_GB2312" w:cs="仿宋_GB2312"/>
          <w:sz w:val="28"/>
          <w:szCs w:val="28"/>
        </w:rPr>
        <w:t>“响应人”）就以下内容提交</w:t>
      </w:r>
      <w:r>
        <w:rPr>
          <w:rFonts w:hint="eastAsia" w:ascii="仿宋_GB2312" w:hAnsi="仿宋_GB2312" w:eastAsia="仿宋_GB2312" w:cs="仿宋_GB2312"/>
          <w:sz w:val="28"/>
          <w:szCs w:val="28"/>
          <w:lang w:val="en-US" w:eastAsia="zh-CN"/>
        </w:rPr>
        <w:t>响应文件</w:t>
      </w:r>
      <w:r>
        <w:rPr>
          <w:rFonts w:hint="eastAsia" w:ascii="仿宋_GB2312" w:hAnsi="仿宋_GB2312" w:eastAsia="仿宋_GB2312" w:cs="仿宋_GB2312"/>
          <w:sz w:val="28"/>
          <w:szCs w:val="28"/>
        </w:rPr>
        <w:t>：</w:t>
      </w:r>
    </w:p>
    <w:p>
      <w:pPr>
        <w:ind w:firstLine="560" w:firstLineChars="200"/>
        <w:rPr>
          <w:rFonts w:ascii="黑体" w:hAnsi="黑体" w:eastAsia="黑体" w:cs="黑体"/>
          <w:sz w:val="28"/>
          <w:szCs w:val="28"/>
        </w:rPr>
      </w:pPr>
      <w:bookmarkStart w:id="0" w:name="_Toc133028938"/>
      <w:r>
        <w:rPr>
          <w:rFonts w:hint="eastAsia" w:ascii="黑体" w:hAnsi="黑体" w:eastAsia="黑体" w:cs="黑体"/>
          <w:sz w:val="28"/>
          <w:szCs w:val="28"/>
        </w:rPr>
        <w:t>一、项目说明</w:t>
      </w:r>
      <w:bookmarkEnd w:id="0"/>
      <w:r>
        <w:rPr>
          <w:rFonts w:hint="eastAsia" w:ascii="黑体" w:hAnsi="黑体" w:eastAsia="黑体" w:cs="黑体"/>
          <w:sz w:val="28"/>
          <w:szCs w:val="28"/>
        </w:rPr>
        <w:tab/>
      </w:r>
    </w:p>
    <w:p>
      <w:pPr>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项目名称：</w:t>
      </w:r>
      <w:r>
        <w:rPr>
          <w:rFonts w:hint="eastAsia" w:ascii="仿宋_GB2312" w:hAnsi="仿宋_GB2312" w:eastAsia="仿宋_GB2312" w:cs="仿宋_GB2312"/>
          <w:sz w:val="28"/>
          <w:szCs w:val="28"/>
          <w:lang w:val="en-US" w:eastAsia="zh-CN"/>
        </w:rPr>
        <w:t>韶关</w:t>
      </w:r>
      <w:r>
        <w:rPr>
          <w:rFonts w:hint="eastAsia" w:ascii="仿宋_GB2312" w:hAnsi="仿宋_GB2312" w:eastAsia="仿宋_GB2312" w:cs="仿宋_GB2312"/>
          <w:sz w:val="28"/>
          <w:szCs w:val="28"/>
        </w:rPr>
        <w:t>机场航站楼</w:t>
      </w:r>
      <w:r>
        <w:rPr>
          <w:rFonts w:hint="eastAsia" w:ascii="仿宋_GB2312" w:hAnsi="仿宋_GB2312" w:eastAsia="仿宋_GB2312" w:cs="仿宋_GB2312"/>
          <w:sz w:val="28"/>
          <w:szCs w:val="28"/>
          <w:lang w:eastAsia="zh-CN"/>
        </w:rPr>
        <w:t>商铺项目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right="0" w:firstLine="560" w:firstLineChars="200"/>
        <w:jc w:val="left"/>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二、项目概况</w:t>
      </w:r>
    </w:p>
    <w:p>
      <w:pPr>
        <w:rPr>
          <w:rFonts w:hint="eastAsia" w:ascii="宋体" w:hAnsi="宋体" w:eastAsia="宋体" w:cs="宋体"/>
          <w:b/>
          <w:bCs/>
          <w:color w:val="auto"/>
          <w:sz w:val="21"/>
          <w:szCs w:val="21"/>
          <w:highlight w:val="none"/>
          <w:lang w:val="en-US" w:eastAsia="zh-CN"/>
        </w:rPr>
      </w:pPr>
      <w:r>
        <w:rPr>
          <w:rFonts w:hint="eastAsia" w:ascii="仿宋_GB2312" w:hAnsi="仿宋_GB2312" w:eastAsia="仿宋_GB2312" w:cs="仿宋_GB2312"/>
          <w:sz w:val="28"/>
          <w:szCs w:val="28"/>
        </w:rPr>
        <w:t>本项目对</w:t>
      </w:r>
      <w:r>
        <w:rPr>
          <w:rFonts w:hint="eastAsia" w:ascii="仿宋_GB2312" w:hAnsi="仿宋_GB2312" w:eastAsia="仿宋_GB2312" w:cs="仿宋_GB2312"/>
          <w:sz w:val="28"/>
          <w:szCs w:val="28"/>
          <w:lang w:val="en-US" w:eastAsia="zh-CN"/>
        </w:rPr>
        <w:t>韶关机场</w:t>
      </w:r>
      <w:r>
        <w:rPr>
          <w:rFonts w:hint="eastAsia" w:ascii="仿宋_GB2312" w:hAnsi="仿宋_GB2312" w:eastAsia="仿宋_GB2312" w:cs="仿宋_GB2312"/>
          <w:sz w:val="28"/>
          <w:szCs w:val="28"/>
        </w:rPr>
        <w:t>航站楼</w:t>
      </w:r>
      <w:r>
        <w:rPr>
          <w:rFonts w:hint="eastAsia" w:ascii="仿宋_GB2312" w:hAnsi="仿宋_GB2312" w:eastAsia="仿宋_GB2312" w:cs="仿宋_GB2312"/>
          <w:sz w:val="28"/>
          <w:szCs w:val="28"/>
          <w:lang w:val="en-US" w:eastAsia="zh-CN"/>
        </w:rPr>
        <w:t>内商铺</w:t>
      </w:r>
      <w:r>
        <w:rPr>
          <w:rFonts w:hint="eastAsia" w:ascii="仿宋_GB2312" w:hAnsi="仿宋_GB2312" w:eastAsia="仿宋_GB2312" w:cs="仿宋_GB2312"/>
          <w:sz w:val="28"/>
          <w:szCs w:val="28"/>
        </w:rPr>
        <w:t>进行招商</w:t>
      </w:r>
      <w:r>
        <w:rPr>
          <w:rFonts w:hint="eastAsia" w:ascii="仿宋_GB2312" w:hAnsi="仿宋_GB2312" w:eastAsia="仿宋_GB2312" w:cs="仿宋_GB2312"/>
          <w:sz w:val="28"/>
          <w:szCs w:val="28"/>
          <w:highlight w:val="none"/>
        </w:rPr>
        <w:t>（位置详见</w:t>
      </w:r>
      <w:r>
        <w:rPr>
          <w:rFonts w:hint="eastAsia" w:ascii="仿宋_GB2312" w:hAnsi="仿宋_GB2312" w:eastAsia="仿宋_GB2312" w:cs="仿宋_GB2312"/>
          <w:sz w:val="28"/>
          <w:szCs w:val="28"/>
          <w:highlight w:val="none"/>
          <w:lang w:val="en-US" w:eastAsia="zh-CN"/>
        </w:rPr>
        <w:t>下图</w:t>
      </w:r>
      <w:r>
        <w:rPr>
          <w:rFonts w:hint="eastAsia" w:ascii="仿宋_GB2312" w:hAnsi="仿宋_GB2312" w:eastAsia="仿宋_GB2312" w:cs="仿宋_GB2312"/>
          <w:sz w:val="28"/>
          <w:szCs w:val="28"/>
          <w:highlight w:val="none"/>
        </w:rPr>
        <w:t>）。</w:t>
      </w:r>
    </w:p>
    <w:p>
      <w:pPr>
        <w:pStyle w:val="6"/>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航站楼一楼平面图</w:t>
      </w:r>
      <w:r>
        <w:rPr>
          <w:rFonts w:hint="eastAsia" w:ascii="宋体" w:hAnsi="宋体" w:cs="宋体"/>
          <w:b/>
          <w:bCs/>
          <w:color w:val="auto"/>
          <w:sz w:val="21"/>
          <w:szCs w:val="21"/>
          <w:highlight w:val="none"/>
          <w:lang w:val="en-US"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5981700" cy="203708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81700" cy="2037080"/>
                    </a:xfrm>
                    <a:prstGeom prst="rect">
                      <a:avLst/>
                    </a:prstGeom>
                    <a:noFill/>
                    <a:ln>
                      <a:noFill/>
                    </a:ln>
                  </pic:spPr>
                </pic:pic>
              </a:graphicData>
            </a:graphic>
          </wp:inline>
        </w:drawing>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right="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航站楼二层平面图</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rPr>
        <w:drawing>
          <wp:inline distT="0" distB="0" distL="114300" distR="114300">
            <wp:extent cx="5962015" cy="1431290"/>
            <wp:effectExtent l="0" t="0" r="63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962015" cy="1431290"/>
                    </a:xfrm>
                    <a:prstGeom prst="rect">
                      <a:avLst/>
                    </a:prstGeom>
                    <a:noFill/>
                    <a:ln>
                      <a:noFill/>
                    </a:ln>
                  </pic:spPr>
                </pic:pic>
              </a:graphicData>
            </a:graphic>
          </wp:inline>
        </w:drawing>
      </w:r>
    </w:p>
    <w:tbl>
      <w:tblPr>
        <w:tblStyle w:val="12"/>
        <w:tblW w:w="9838" w:type="dxa"/>
        <w:tblInd w:w="-8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0"/>
        <w:gridCol w:w="2350"/>
        <w:gridCol w:w="913"/>
        <w:gridCol w:w="1025"/>
        <w:gridCol w:w="1050"/>
        <w:gridCol w:w="750"/>
        <w:gridCol w:w="1212"/>
        <w:gridCol w:w="1126"/>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商铺编号</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位置</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面积（㎡）</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起点</w:t>
            </w:r>
            <w:r>
              <w:rPr>
                <w:rFonts w:hint="eastAsia" w:ascii="宋体" w:hAnsi="宋体" w:cs="宋体"/>
                <w:b/>
                <w:i w:val="0"/>
                <w:color w:val="000000"/>
                <w:kern w:val="0"/>
                <w:sz w:val="24"/>
                <w:szCs w:val="24"/>
                <w:u w:val="none"/>
                <w:lang w:val="en-US" w:eastAsia="zh-CN" w:bidi="ar"/>
              </w:rPr>
              <w:t>报价</w:t>
            </w:r>
            <w:r>
              <w:rPr>
                <w:rFonts w:hint="eastAsia" w:ascii="宋体" w:hAnsi="宋体" w:eastAsia="宋体" w:cs="宋体"/>
                <w:b/>
                <w:i w:val="0"/>
                <w:color w:val="000000"/>
                <w:kern w:val="0"/>
                <w:sz w:val="24"/>
                <w:szCs w:val="24"/>
                <w:u w:val="none"/>
                <w:lang w:val="en-US" w:eastAsia="zh-CN" w:bidi="ar"/>
              </w:rPr>
              <w:t>（元/㎡/月）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收租模式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经营年限</w:t>
            </w:r>
          </w:p>
        </w:tc>
        <w:tc>
          <w:tcPr>
            <w:tcW w:w="121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经营业态</w:t>
            </w:r>
          </w:p>
        </w:tc>
        <w:tc>
          <w:tcPr>
            <w:tcW w:w="112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店铺状况</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年递增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L101</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航站楼一楼大厅到达出口（店铺）</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166.44</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w:t>
            </w:r>
          </w:p>
        </w:tc>
        <w:tc>
          <w:tcPr>
            <w:tcW w:w="1050"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协议期内，每月实缴租金根据当月旅客吞吐量同比</w:t>
            </w:r>
            <w:r>
              <w:rPr>
                <w:rFonts w:hint="eastAsia" w:ascii="宋体" w:hAnsi="宋体" w:cs="宋体"/>
                <w:i w:val="0"/>
                <w:color w:val="000000"/>
                <w:kern w:val="0"/>
                <w:sz w:val="22"/>
                <w:szCs w:val="22"/>
                <w:u w:val="none"/>
                <w:lang w:val="en-US" w:eastAsia="zh-CN" w:bidi="ar"/>
              </w:rPr>
              <w:t>2023</w:t>
            </w:r>
            <w:r>
              <w:rPr>
                <w:rFonts w:hint="eastAsia" w:ascii="宋体" w:hAnsi="宋体" w:eastAsia="宋体" w:cs="宋体"/>
                <w:i w:val="0"/>
                <w:color w:val="000000"/>
                <w:kern w:val="0"/>
                <w:sz w:val="22"/>
                <w:szCs w:val="22"/>
                <w:u w:val="none"/>
                <w:lang w:val="en-US" w:eastAsia="zh-CN" w:bidi="ar"/>
              </w:rPr>
              <w:t>年月均旅客吞吐量</w:t>
            </w:r>
            <w:r>
              <w:rPr>
                <w:rFonts w:hint="eastAsia" w:ascii="宋体" w:hAnsi="宋体" w:cs="宋体"/>
                <w:i w:val="0"/>
                <w:color w:val="000000"/>
                <w:kern w:val="0"/>
                <w:sz w:val="22"/>
                <w:szCs w:val="22"/>
                <w:u w:val="none"/>
                <w:lang w:val="en-US" w:eastAsia="zh-CN" w:bidi="ar"/>
              </w:rPr>
              <w:t>X</w:t>
            </w:r>
            <w:r>
              <w:rPr>
                <w:rFonts w:hint="eastAsia" w:ascii="宋体" w:hAnsi="宋体" w:eastAsia="宋体" w:cs="宋体"/>
                <w:i w:val="0"/>
                <w:color w:val="000000"/>
                <w:kern w:val="0"/>
                <w:sz w:val="22"/>
                <w:szCs w:val="22"/>
                <w:u w:val="none"/>
                <w:lang w:val="en-US" w:eastAsia="zh-CN" w:bidi="ar"/>
              </w:rPr>
              <w:t>人次同比例进行下调或上浮</w:t>
            </w:r>
            <w:r>
              <w:rPr>
                <w:rFonts w:hint="eastAsia" w:ascii="宋体" w:hAnsi="宋体" w:cs="宋体"/>
                <w:i w:val="0"/>
                <w:color w:val="000000"/>
                <w:kern w:val="0"/>
                <w:sz w:val="22"/>
                <w:szCs w:val="22"/>
                <w:u w:val="none"/>
                <w:lang w:val="en-US" w:eastAsia="zh-CN" w:bidi="ar"/>
              </w:rPr>
              <w:t>(若低于起点报价，按起点报价计算，起始日至2023年12月31日按中标成交价计算)</w:t>
            </w:r>
            <w:r>
              <w:rPr>
                <w:rFonts w:hint="eastAsia" w:ascii="宋体" w:hAnsi="宋体" w:eastAsia="宋体" w:cs="宋体"/>
                <w:i w:val="0"/>
                <w:color w:val="000000"/>
                <w:kern w:val="0"/>
                <w:sz w:val="22"/>
                <w:szCs w:val="22"/>
                <w:u w:val="none"/>
                <w:lang w:val="en-US" w:eastAsia="zh-CN" w:bidi="ar"/>
              </w:rPr>
              <w:t>，例：202</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年1月旅客吞吐量为</w:t>
            </w:r>
            <w:r>
              <w:rPr>
                <w:rFonts w:hint="eastAsia" w:ascii="宋体" w:hAnsi="宋体" w:cs="宋体"/>
                <w:i w:val="0"/>
                <w:color w:val="000000"/>
                <w:kern w:val="0"/>
                <w:sz w:val="22"/>
                <w:szCs w:val="22"/>
                <w:u w:val="none"/>
                <w:lang w:val="en-US" w:eastAsia="zh-CN" w:bidi="ar"/>
              </w:rPr>
              <w:t>Y</w:t>
            </w:r>
            <w:r>
              <w:rPr>
                <w:rFonts w:hint="eastAsia" w:ascii="宋体" w:hAnsi="宋体" w:eastAsia="宋体" w:cs="宋体"/>
                <w:i w:val="0"/>
                <w:color w:val="000000"/>
                <w:kern w:val="0"/>
                <w:sz w:val="22"/>
                <w:szCs w:val="22"/>
                <w:u w:val="none"/>
                <w:lang w:val="en-US" w:eastAsia="zh-CN" w:bidi="ar"/>
              </w:rPr>
              <w:t>人次，则当月应缴租金单价为</w:t>
            </w:r>
            <w:r>
              <w:rPr>
                <w:rFonts w:hint="eastAsia" w:ascii="宋体" w:hAnsi="宋体" w:cs="宋体"/>
                <w:i w:val="0"/>
                <w:color w:val="000000"/>
                <w:kern w:val="0"/>
                <w:sz w:val="22"/>
                <w:szCs w:val="22"/>
                <w:u w:val="none"/>
                <w:lang w:val="en-US" w:eastAsia="zh-CN" w:bidi="ar"/>
              </w:rPr>
              <w:t>Y</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X</w:t>
            </w:r>
            <w:r>
              <w:rPr>
                <w:rFonts w:hint="eastAsia" w:ascii="宋体" w:hAnsi="宋体" w:eastAsia="宋体" w:cs="宋体"/>
                <w:i w:val="0"/>
                <w:color w:val="000000"/>
                <w:kern w:val="0"/>
                <w:sz w:val="22"/>
                <w:szCs w:val="22"/>
                <w:u w:val="none"/>
                <w:lang w:val="en-US" w:eastAsia="zh-CN" w:bidi="ar"/>
              </w:rPr>
              <w:t>*协议当年每月租金单价。</w:t>
            </w: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i w:val="0"/>
                <w:color w:val="000000"/>
                <w:sz w:val="22"/>
                <w:szCs w:val="22"/>
                <w:u w:val="none"/>
                <w:lang w:val="en-US" w:eastAsia="zh-CN"/>
              </w:rPr>
              <w:t>3年</w:t>
            </w:r>
          </w:p>
        </w:tc>
        <w:tc>
          <w:tcPr>
            <w:tcW w:w="12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餐饮</w:t>
            </w:r>
          </w:p>
        </w:tc>
        <w:tc>
          <w:tcPr>
            <w:tcW w:w="11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有上下水、有排风</w:t>
            </w:r>
          </w:p>
        </w:tc>
        <w:tc>
          <w:tcPr>
            <w:tcW w:w="812"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自第二个协议年度起租金实施递增：每年在上一年协议租金基础上递增3%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L102</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航站楼一楼大厅到达出口（店铺）</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24.8</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w:t>
            </w:r>
          </w:p>
        </w:tc>
        <w:tc>
          <w:tcPr>
            <w:tcW w:w="10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i w:val="0"/>
                <w:color w:val="000000"/>
                <w:sz w:val="22"/>
                <w:szCs w:val="22"/>
                <w:u w:val="none"/>
                <w:lang w:val="en-US" w:eastAsia="zh-CN"/>
              </w:rPr>
              <w:t>3年</w:t>
            </w:r>
          </w:p>
        </w:tc>
        <w:tc>
          <w:tcPr>
            <w:tcW w:w="12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综合超市/特产</w:t>
            </w:r>
          </w:p>
        </w:tc>
        <w:tc>
          <w:tcPr>
            <w:tcW w:w="11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无上下水、无排风</w:t>
            </w:r>
          </w:p>
        </w:tc>
        <w:tc>
          <w:tcPr>
            <w:tcW w:w="812"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L103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航站楼一楼出港大厅   （店铺）</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156.06</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28 </w:t>
            </w:r>
          </w:p>
        </w:tc>
        <w:tc>
          <w:tcPr>
            <w:tcW w:w="10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i w:val="0"/>
                <w:color w:val="000000"/>
                <w:sz w:val="22"/>
                <w:szCs w:val="22"/>
                <w:u w:val="none"/>
                <w:lang w:val="en-US" w:eastAsia="zh-CN"/>
              </w:rPr>
              <w:t>3年</w:t>
            </w:r>
          </w:p>
        </w:tc>
        <w:tc>
          <w:tcPr>
            <w:tcW w:w="12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餐饮</w:t>
            </w:r>
          </w:p>
        </w:tc>
        <w:tc>
          <w:tcPr>
            <w:tcW w:w="11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有上下水、有排风</w:t>
            </w:r>
          </w:p>
        </w:tc>
        <w:tc>
          <w:tcPr>
            <w:tcW w:w="812"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L104</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航站楼一楼隔离区内     远机位登机口（店铺）</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45.4</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w:t>
            </w:r>
          </w:p>
        </w:tc>
        <w:tc>
          <w:tcPr>
            <w:tcW w:w="10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i w:val="0"/>
                <w:color w:val="000000"/>
                <w:sz w:val="22"/>
                <w:szCs w:val="22"/>
                <w:u w:val="none"/>
                <w:lang w:val="en-US" w:eastAsia="zh-CN"/>
              </w:rPr>
              <w:t>3年</w:t>
            </w:r>
          </w:p>
        </w:tc>
        <w:tc>
          <w:tcPr>
            <w:tcW w:w="12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自报业态</w:t>
            </w:r>
          </w:p>
        </w:tc>
        <w:tc>
          <w:tcPr>
            <w:tcW w:w="11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可改造上下水</w:t>
            </w:r>
          </w:p>
        </w:tc>
        <w:tc>
          <w:tcPr>
            <w:tcW w:w="812"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L105</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航站楼一楼值机大厅   （大厅）</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61.43</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26 </w:t>
            </w:r>
          </w:p>
        </w:tc>
        <w:tc>
          <w:tcPr>
            <w:tcW w:w="10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i w:val="0"/>
                <w:color w:val="000000"/>
                <w:sz w:val="22"/>
                <w:szCs w:val="22"/>
                <w:u w:val="none"/>
                <w:lang w:val="en-US" w:eastAsia="zh-CN"/>
              </w:rPr>
              <w:t>3年</w:t>
            </w:r>
          </w:p>
        </w:tc>
        <w:tc>
          <w:tcPr>
            <w:tcW w:w="12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自报业态</w:t>
            </w:r>
          </w:p>
        </w:tc>
        <w:tc>
          <w:tcPr>
            <w:tcW w:w="11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无上下水、无排风</w:t>
            </w:r>
          </w:p>
        </w:tc>
        <w:tc>
          <w:tcPr>
            <w:tcW w:w="812"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L201</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航站楼二楼隔离区内   （店铺）</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132.32</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24 </w:t>
            </w:r>
          </w:p>
        </w:tc>
        <w:tc>
          <w:tcPr>
            <w:tcW w:w="10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i w:val="0"/>
                <w:color w:val="000000"/>
                <w:sz w:val="22"/>
                <w:szCs w:val="22"/>
                <w:u w:val="none"/>
                <w:lang w:val="en-US" w:eastAsia="zh-CN"/>
              </w:rPr>
              <w:t>3年</w:t>
            </w:r>
          </w:p>
        </w:tc>
        <w:tc>
          <w:tcPr>
            <w:tcW w:w="12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餐饮（非遗物质文化遗产）</w:t>
            </w:r>
            <w:bookmarkStart w:id="4" w:name="_GoBack"/>
            <w:bookmarkEnd w:id="4"/>
          </w:p>
        </w:tc>
        <w:tc>
          <w:tcPr>
            <w:tcW w:w="11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有上下水、有排风</w:t>
            </w:r>
          </w:p>
        </w:tc>
        <w:tc>
          <w:tcPr>
            <w:tcW w:w="812"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L202</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航站楼二楼隔离区内   （店铺）</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107.56</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26 </w:t>
            </w:r>
          </w:p>
        </w:tc>
        <w:tc>
          <w:tcPr>
            <w:tcW w:w="10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i w:val="0"/>
                <w:color w:val="000000"/>
                <w:sz w:val="22"/>
                <w:szCs w:val="22"/>
                <w:u w:val="none"/>
                <w:lang w:val="en-US" w:eastAsia="zh-CN"/>
              </w:rPr>
              <w:t>3年</w:t>
            </w:r>
          </w:p>
        </w:tc>
        <w:tc>
          <w:tcPr>
            <w:tcW w:w="12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全国连锁快餐/轻食</w:t>
            </w:r>
          </w:p>
        </w:tc>
        <w:tc>
          <w:tcPr>
            <w:tcW w:w="11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有上下水</w:t>
            </w:r>
          </w:p>
        </w:tc>
        <w:tc>
          <w:tcPr>
            <w:tcW w:w="812"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L203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航站楼二楼隔离区内   （店铺）</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92.32</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26 </w:t>
            </w:r>
          </w:p>
        </w:tc>
        <w:tc>
          <w:tcPr>
            <w:tcW w:w="10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i w:val="0"/>
                <w:color w:val="000000"/>
                <w:sz w:val="22"/>
                <w:szCs w:val="22"/>
                <w:u w:val="none"/>
                <w:lang w:val="en-US" w:eastAsia="zh-CN"/>
              </w:rPr>
              <w:t>3年</w:t>
            </w:r>
          </w:p>
        </w:tc>
        <w:tc>
          <w:tcPr>
            <w:tcW w:w="12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综合超市/特产</w:t>
            </w:r>
          </w:p>
        </w:tc>
        <w:tc>
          <w:tcPr>
            <w:tcW w:w="11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无上下水、无排风</w:t>
            </w:r>
          </w:p>
        </w:tc>
        <w:tc>
          <w:tcPr>
            <w:tcW w:w="812"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L204</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航站楼二楼隔离区内   （店铺）</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91.88</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26 </w:t>
            </w:r>
          </w:p>
        </w:tc>
        <w:tc>
          <w:tcPr>
            <w:tcW w:w="10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i w:val="0"/>
                <w:color w:val="000000"/>
                <w:sz w:val="22"/>
                <w:szCs w:val="22"/>
                <w:u w:val="none"/>
                <w:lang w:val="en-US" w:eastAsia="zh-CN"/>
              </w:rPr>
              <w:t>3年</w:t>
            </w:r>
          </w:p>
        </w:tc>
        <w:tc>
          <w:tcPr>
            <w:tcW w:w="12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自报业态</w:t>
            </w:r>
          </w:p>
        </w:tc>
        <w:tc>
          <w:tcPr>
            <w:tcW w:w="11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无上下水、无排风</w:t>
            </w:r>
          </w:p>
        </w:tc>
        <w:tc>
          <w:tcPr>
            <w:tcW w:w="812"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L205</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航站楼二楼隔离区内   （店铺）</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91.77</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25 </w:t>
            </w:r>
          </w:p>
        </w:tc>
        <w:tc>
          <w:tcPr>
            <w:tcW w:w="10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i w:val="0"/>
                <w:color w:val="000000"/>
                <w:sz w:val="22"/>
                <w:szCs w:val="22"/>
                <w:u w:val="none"/>
                <w:lang w:val="en-US" w:eastAsia="zh-CN"/>
              </w:rPr>
              <w:t>3年</w:t>
            </w:r>
          </w:p>
        </w:tc>
        <w:tc>
          <w:tcPr>
            <w:tcW w:w="12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自报业态</w:t>
            </w:r>
          </w:p>
        </w:tc>
        <w:tc>
          <w:tcPr>
            <w:tcW w:w="11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无上下水、无排风</w:t>
            </w:r>
          </w:p>
        </w:tc>
        <w:tc>
          <w:tcPr>
            <w:tcW w:w="812"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L206</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航站楼二楼隔离区内   （店铺）</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69.63</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25 </w:t>
            </w:r>
          </w:p>
        </w:tc>
        <w:tc>
          <w:tcPr>
            <w:tcW w:w="10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i w:val="0"/>
                <w:color w:val="000000"/>
                <w:sz w:val="22"/>
                <w:szCs w:val="22"/>
                <w:u w:val="none"/>
                <w:lang w:val="en-US" w:eastAsia="zh-CN"/>
              </w:rPr>
              <w:t>3年</w:t>
            </w:r>
          </w:p>
        </w:tc>
        <w:tc>
          <w:tcPr>
            <w:tcW w:w="12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自报业态</w:t>
            </w:r>
          </w:p>
        </w:tc>
        <w:tc>
          <w:tcPr>
            <w:tcW w:w="11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无上下水、无排风</w:t>
            </w:r>
          </w:p>
        </w:tc>
        <w:tc>
          <w:tcPr>
            <w:tcW w:w="812"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L207</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航站楼二楼隔离区内   （店铺）</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303.12</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21 </w:t>
            </w:r>
          </w:p>
        </w:tc>
        <w:tc>
          <w:tcPr>
            <w:tcW w:w="10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i w:val="0"/>
                <w:color w:val="000000"/>
                <w:sz w:val="22"/>
                <w:szCs w:val="22"/>
                <w:u w:val="none"/>
                <w:lang w:val="en-US" w:eastAsia="zh-CN"/>
              </w:rPr>
              <w:t>3年</w:t>
            </w:r>
          </w:p>
        </w:tc>
        <w:tc>
          <w:tcPr>
            <w:tcW w:w="12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两舱休息室</w:t>
            </w:r>
          </w:p>
        </w:tc>
        <w:tc>
          <w:tcPr>
            <w:tcW w:w="11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无上下水、无排风</w:t>
            </w:r>
          </w:p>
        </w:tc>
        <w:tc>
          <w:tcPr>
            <w:tcW w:w="812"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L208</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航站楼二楼隔离区内   （店铺）</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23.11</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30 </w:t>
            </w:r>
          </w:p>
        </w:tc>
        <w:tc>
          <w:tcPr>
            <w:tcW w:w="10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i w:val="0"/>
                <w:color w:val="000000"/>
                <w:sz w:val="22"/>
                <w:szCs w:val="22"/>
                <w:u w:val="none"/>
                <w:lang w:val="en-US" w:eastAsia="zh-CN"/>
              </w:rPr>
              <w:t>3年</w:t>
            </w:r>
          </w:p>
        </w:tc>
        <w:tc>
          <w:tcPr>
            <w:tcW w:w="12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综合超市/特产</w:t>
            </w:r>
          </w:p>
        </w:tc>
        <w:tc>
          <w:tcPr>
            <w:tcW w:w="11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无上下水、无排风</w:t>
            </w:r>
          </w:p>
        </w:tc>
        <w:tc>
          <w:tcPr>
            <w:tcW w:w="812"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L209A</w:t>
            </w:r>
          </w:p>
        </w:tc>
        <w:tc>
          <w:tcPr>
            <w:tcW w:w="235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lang w:val="en-US" w:eastAsia="zh-CN"/>
              </w:rPr>
            </w:pPr>
            <w:r>
              <w:rPr>
                <w:rFonts w:hint="eastAsia"/>
                <w:lang w:val="en-US" w:eastAsia="zh-CN"/>
              </w:rPr>
              <w:t>航站楼二楼隔离区内   （大厅）</w:t>
            </w:r>
          </w:p>
          <w:p>
            <w:pPr>
              <w:pStyle w:val="6"/>
              <w:rPr>
                <w:rFonts w:hint="eastAsia"/>
              </w:rPr>
            </w:pPr>
            <w:r>
              <w:rPr>
                <w:rFonts w:hint="eastAsia" w:ascii="宋体" w:hAnsi="宋体" w:eastAsia="宋体" w:cs="宋体"/>
                <w:i w:val="0"/>
                <w:color w:val="000000"/>
                <w:kern w:val="0"/>
                <w:sz w:val="20"/>
                <w:szCs w:val="20"/>
                <w:u w:val="none"/>
                <w:lang w:val="en-US" w:eastAsia="zh-CN" w:bidi="ar"/>
              </w:rPr>
              <w:t>具体按现场实际划分为准</w:t>
            </w:r>
          </w:p>
        </w:tc>
        <w:tc>
          <w:tcPr>
            <w:tcW w:w="91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138.24</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21 </w:t>
            </w:r>
          </w:p>
        </w:tc>
        <w:tc>
          <w:tcPr>
            <w:tcW w:w="10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i w:val="0"/>
                <w:color w:val="000000"/>
                <w:sz w:val="22"/>
                <w:szCs w:val="22"/>
                <w:u w:val="none"/>
                <w:lang w:val="en-US" w:eastAsia="zh-CN"/>
              </w:rPr>
              <w:t>3年</w:t>
            </w:r>
          </w:p>
        </w:tc>
        <w:tc>
          <w:tcPr>
            <w:tcW w:w="1212"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自报业态</w:t>
            </w:r>
          </w:p>
        </w:tc>
        <w:tc>
          <w:tcPr>
            <w:tcW w:w="112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无上下水、无排风</w:t>
            </w:r>
          </w:p>
        </w:tc>
        <w:tc>
          <w:tcPr>
            <w:tcW w:w="812"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L209</w:t>
            </w:r>
            <w:r>
              <w:rPr>
                <w:rFonts w:hint="eastAsia" w:ascii="宋体" w:hAnsi="宋体" w:cs="宋体"/>
                <w:b/>
                <w:i w:val="0"/>
                <w:color w:val="000000"/>
                <w:kern w:val="0"/>
                <w:sz w:val="20"/>
                <w:szCs w:val="20"/>
                <w:u w:val="none"/>
                <w:lang w:val="en-US" w:eastAsia="zh-CN" w:bidi="ar"/>
              </w:rPr>
              <w:t>B</w:t>
            </w:r>
          </w:p>
        </w:tc>
        <w:tc>
          <w:tcPr>
            <w:tcW w:w="235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p>
        </w:tc>
        <w:tc>
          <w:tcPr>
            <w:tcW w:w="91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w:t>
            </w:r>
          </w:p>
        </w:tc>
        <w:tc>
          <w:tcPr>
            <w:tcW w:w="10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3年</w:t>
            </w:r>
          </w:p>
        </w:tc>
        <w:tc>
          <w:tcPr>
            <w:tcW w:w="1212"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p>
        </w:tc>
        <w:tc>
          <w:tcPr>
            <w:tcW w:w="112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p>
        </w:tc>
        <w:tc>
          <w:tcPr>
            <w:tcW w:w="812"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L210</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航站楼二楼隔离区内   （大厅）</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12.81</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19 </w:t>
            </w:r>
          </w:p>
        </w:tc>
        <w:tc>
          <w:tcPr>
            <w:tcW w:w="1050"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i w:val="0"/>
                <w:color w:val="000000"/>
                <w:sz w:val="22"/>
                <w:szCs w:val="22"/>
                <w:u w:val="none"/>
                <w:lang w:val="en-US" w:eastAsia="zh-CN"/>
              </w:rPr>
              <w:t>3年</w:t>
            </w:r>
          </w:p>
        </w:tc>
        <w:tc>
          <w:tcPr>
            <w:tcW w:w="12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自报业态</w:t>
            </w:r>
          </w:p>
        </w:tc>
        <w:tc>
          <w:tcPr>
            <w:tcW w:w="11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无上下水、无排风</w:t>
            </w:r>
          </w:p>
        </w:tc>
        <w:tc>
          <w:tcPr>
            <w:tcW w:w="812"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bl>
    <w:p>
      <w:pPr>
        <w:pStyle w:val="2"/>
        <w:ind w:firstLine="0" w:firstLineChars="0"/>
        <w:rPr>
          <w:rFonts w:hint="default"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注：若本协议年度月旅客吞吐量低于上一年度月均旅客吞吐量按比例下调时，则该月度单价不得低于起点报价金额（按起点报价计算）；</w:t>
      </w:r>
    </w:p>
    <w:p>
      <w:pPr>
        <w:pStyle w:val="2"/>
        <w:ind w:firstLine="482" w:firstLineChars="200"/>
        <w:rPr>
          <w:rFonts w:hint="default" w:ascii="仿宋_GB2312" w:hAnsi="仿宋_GB2312" w:eastAsia="仿宋_GB2312" w:cs="仿宋_GB2312"/>
          <w:b/>
          <w:bCs/>
          <w:sz w:val="32"/>
          <w:szCs w:val="32"/>
          <w:lang w:val="en-US" w:eastAsia="zh-CN"/>
        </w:rPr>
      </w:pPr>
      <w:r>
        <w:rPr>
          <w:rFonts w:hint="eastAsia" w:ascii="宋体" w:hAnsi="宋体" w:cs="宋体"/>
          <w:b/>
          <w:i w:val="0"/>
          <w:color w:val="000000"/>
          <w:kern w:val="0"/>
          <w:sz w:val="24"/>
          <w:szCs w:val="24"/>
          <w:u w:val="none"/>
          <w:lang w:val="en-US" w:eastAsia="zh-CN" w:bidi="ar"/>
        </w:rPr>
        <w:t>L209由L209A和L209B组成，具体面积以现场实际划分为准，价格按21元/㎡/月*实际面积计算。</w:t>
      </w:r>
    </w:p>
    <w:p>
      <w:pPr>
        <w:pStyle w:val="2"/>
        <w:ind w:firstLine="0" w:firstLine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32"/>
          <w:szCs w:val="32"/>
          <w:lang w:val="en-US" w:eastAsia="zh-CN"/>
        </w:rPr>
        <w:t>业态释义：</w:t>
      </w:r>
    </w:p>
    <w:p>
      <w:pPr>
        <w:numPr>
          <w:ilvl w:val="0"/>
          <w:numId w:val="2"/>
        </w:numPr>
        <w:ind w:firstLine="640" w:firstLineChars="200"/>
        <w:rPr>
          <w:rFonts w:hint="eastAsia"/>
        </w:rPr>
      </w:pPr>
      <w:r>
        <w:rPr>
          <w:rFonts w:hint="eastAsia" w:ascii="仿宋_GB2312" w:hAnsi="仿宋_GB2312" w:eastAsia="仿宋_GB2312" w:cs="仿宋_GB2312"/>
          <w:sz w:val="32"/>
          <w:szCs w:val="32"/>
        </w:rPr>
        <w:t>餐饮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分为主食类、轻食饮品类。其中</w:t>
      </w:r>
      <w:r>
        <w:rPr>
          <w:rFonts w:hint="eastAsia" w:ascii="仿宋_GB2312" w:hAnsi="仿宋_GB2312" w:eastAsia="仿宋_GB2312" w:cs="仿宋_GB2312"/>
          <w:sz w:val="32"/>
          <w:szCs w:val="32"/>
          <w:u w:val="single"/>
        </w:rPr>
        <w:t>主食类</w:t>
      </w:r>
      <w:r>
        <w:rPr>
          <w:rFonts w:hint="eastAsia" w:ascii="仿宋_GB2312" w:hAnsi="仿宋_GB2312" w:eastAsia="仿宋_GB2312" w:cs="仿宋_GB2312"/>
          <w:sz w:val="32"/>
          <w:szCs w:val="32"/>
        </w:rPr>
        <w:t>包括中餐、西餐、快餐等，主要出品为正餐、套餐、地方特色主食、外国特色主食，可提供茶水服务及碳酸饮料，不得销售咖啡、甜品、面包糕点类产品；</w:t>
      </w:r>
      <w:r>
        <w:rPr>
          <w:rFonts w:hint="eastAsia" w:ascii="仿宋_GB2312" w:hAnsi="仿宋_GB2312" w:eastAsia="仿宋_GB2312" w:cs="仿宋_GB2312"/>
          <w:sz w:val="32"/>
          <w:szCs w:val="32"/>
          <w:u w:val="single"/>
        </w:rPr>
        <w:t>轻食饮品类</w:t>
      </w:r>
      <w:r>
        <w:rPr>
          <w:rFonts w:hint="eastAsia" w:ascii="仿宋_GB2312" w:hAnsi="仿宋_GB2312" w:eastAsia="仿宋_GB2312" w:cs="仿宋_GB2312"/>
          <w:sz w:val="32"/>
          <w:szCs w:val="32"/>
        </w:rPr>
        <w:t>包括咖啡店、面包店、水吧等，主要出品为现磨咖啡类、甜品类、烘焙类等产品，可对食物及饮品进行现场加热、调制但不得加工。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2.综合超市：</w:t>
      </w:r>
      <w:r>
        <w:rPr>
          <w:rFonts w:hint="eastAsia" w:ascii="仿宋_GB2312" w:hAnsi="仿宋_GB2312" w:eastAsia="仿宋_GB2312" w:cs="仿宋_GB2312"/>
          <w:sz w:val="32"/>
          <w:szCs w:val="32"/>
        </w:rPr>
        <w:t>可经营各类包装食品，饮料，</w:t>
      </w:r>
      <w:r>
        <w:rPr>
          <w:rFonts w:hint="eastAsia" w:ascii="仿宋_GB2312" w:hAnsi="仿宋_GB2312" w:eastAsia="仿宋_GB2312" w:cs="仿宋_GB2312"/>
          <w:sz w:val="32"/>
          <w:szCs w:val="32"/>
          <w:lang w:val="en-US" w:eastAsia="zh-CN"/>
        </w:rPr>
        <w:t>特产，</w:t>
      </w:r>
      <w:r>
        <w:rPr>
          <w:rFonts w:hint="eastAsia" w:ascii="仿宋_GB2312" w:hAnsi="仿宋_GB2312" w:eastAsia="仿宋_GB2312" w:cs="仿宋_GB2312"/>
          <w:sz w:val="32"/>
          <w:szCs w:val="32"/>
        </w:rPr>
        <w:t>兼营日用小商品。不得加工食品，不得销售书籍及数码产品、酒、非饮食品类品牌商品、服装箱包、时尚配饰、珠宝钟表</w:t>
      </w:r>
      <w:r>
        <w:rPr>
          <w:rFonts w:hint="eastAsia" w:ascii="仿宋_GB2312" w:hAnsi="仿宋_GB2312" w:eastAsia="仿宋_GB2312" w:cs="仿宋_GB2312"/>
          <w:sz w:val="32"/>
          <w:szCs w:val="32"/>
          <w:lang w:eastAsia="zh-CN"/>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自报业态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可选茶烟专卖、非饮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食品类品牌专卖、服装箱包、数码产品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书籍、文创产品、工艺品展销等</w:t>
      </w:r>
      <w:r>
        <w:rPr>
          <w:rFonts w:hint="eastAsia" w:ascii="仿宋_GB2312" w:hAnsi="仿宋_GB2312" w:eastAsia="仿宋_GB2312" w:cs="仿宋_GB2312"/>
          <w:sz w:val="32"/>
          <w:szCs w:val="32"/>
        </w:rPr>
        <w:t>。自报项目业态不能是餐饮业、综合零售。</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重要说明</w:t>
      </w:r>
      <w:r>
        <w:rPr>
          <w:rFonts w:hint="eastAsia" w:ascii="仿宋_GB2312" w:hAnsi="仿宋_GB2312" w:eastAsia="仿宋_GB2312" w:cs="仿宋_GB2312"/>
          <w:b/>
          <w:bCs/>
          <w:sz w:val="28"/>
          <w:szCs w:val="28"/>
        </w:rPr>
        <w:t>：</w:t>
      </w:r>
    </w:p>
    <w:p>
      <w:pPr>
        <w:pStyle w:val="21"/>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）以上</w:t>
      </w:r>
      <w:r>
        <w:rPr>
          <w:rFonts w:hint="eastAsia" w:ascii="仿宋_GB2312" w:hAnsi="仿宋_GB2312" w:eastAsia="仿宋_GB2312" w:cs="仿宋_GB2312"/>
          <w:sz w:val="28"/>
          <w:szCs w:val="28"/>
          <w:lang w:val="en-US" w:eastAsia="zh-CN"/>
        </w:rPr>
        <w:t>所有</w:t>
      </w:r>
      <w:r>
        <w:rPr>
          <w:rFonts w:hint="eastAsia" w:ascii="仿宋_GB2312" w:hAnsi="仿宋_GB2312" w:eastAsia="仿宋_GB2312" w:cs="仿宋_GB2312"/>
          <w:sz w:val="28"/>
          <w:szCs w:val="28"/>
        </w:rPr>
        <w:t>商铺</w:t>
      </w:r>
      <w:r>
        <w:rPr>
          <w:rFonts w:hint="eastAsia" w:ascii="仿宋_GB2312" w:hAnsi="仿宋_GB2312" w:eastAsia="仿宋_GB2312" w:cs="仿宋_GB2312"/>
          <w:sz w:val="28"/>
          <w:szCs w:val="28"/>
          <w:lang w:val="en-US" w:eastAsia="zh-CN"/>
        </w:rPr>
        <w:t>分</w:t>
      </w:r>
      <w:r>
        <w:rPr>
          <w:rFonts w:hint="eastAsia" w:ascii="仿宋_GB2312" w:hAnsi="仿宋_GB2312" w:eastAsia="仿宋_GB2312" w:cs="仿宋_GB2312"/>
          <w:sz w:val="28"/>
          <w:szCs w:val="28"/>
        </w:rPr>
        <w:t>标段分开进行报价。</w:t>
      </w:r>
      <w:r>
        <w:rPr>
          <w:rFonts w:hint="eastAsia" w:ascii="仿宋_GB2312" w:hAnsi="仿宋_GB2312" w:eastAsia="仿宋_GB2312" w:cs="仿宋_GB2312"/>
          <w:sz w:val="28"/>
          <w:szCs w:val="28"/>
          <w:lang w:val="zh-CN"/>
        </w:rPr>
        <w:t>具体请参阅招商文件中的</w:t>
      </w:r>
      <w:r>
        <w:rPr>
          <w:rFonts w:hint="eastAsia" w:ascii="仿宋_GB2312" w:hAnsi="仿宋_GB2312" w:eastAsia="仿宋_GB2312" w:cs="仿宋_GB2312"/>
          <w:sz w:val="28"/>
          <w:szCs w:val="28"/>
          <w:lang w:val="en-US" w:eastAsia="zh-CN"/>
        </w:rPr>
        <w:t>响应要求</w:t>
      </w:r>
      <w:r>
        <w:rPr>
          <w:rFonts w:hint="eastAsia" w:ascii="仿宋_GB2312" w:hAnsi="仿宋_GB2312" w:eastAsia="仿宋_GB2312" w:cs="仿宋_GB2312"/>
          <w:sz w:val="28"/>
          <w:szCs w:val="28"/>
          <w:lang w:val="zh-CN"/>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响应人有义务承担政府或上级关于创文、创卫、旅游等资料摆放和咨询义务。</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）响应人不得进行任何形式的商品预售或付费会员卡销售。</w:t>
      </w:r>
    </w:p>
    <w:p>
      <w:pPr>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）响应人不得制售带有刺激性气味或民航禁止销售的商品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不得使用明火 </w:t>
      </w:r>
      <w:r>
        <w:rPr>
          <w:rFonts w:hint="eastAsia" w:ascii="仿宋_GB2312" w:hAnsi="仿宋_GB2312" w:eastAsia="仿宋_GB2312" w:cs="仿宋_GB2312"/>
          <w:sz w:val="28"/>
          <w:szCs w:val="28"/>
        </w:rPr>
        <w:t>。</w:t>
      </w:r>
    </w:p>
    <w:p>
      <w:pPr>
        <w:ind w:firstLine="570"/>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）商铺场地装修和经营设施设备配置由中选人投资。中选人须于签订合同后</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日内完成装修方案（含设计方案和施工方案）并报招商人审核通过，具体进场装修时间由招商人另行通知。</w:t>
      </w:r>
      <w:r>
        <w:rPr>
          <w:rFonts w:hint="eastAsia" w:ascii="仿宋_GB2312" w:hAnsi="仿宋_GB2312" w:eastAsia="仿宋_GB2312" w:cs="仿宋_GB2312"/>
          <w:sz w:val="28"/>
          <w:szCs w:val="28"/>
          <w:lang w:val="en-US" w:eastAsia="zh-CN"/>
        </w:rPr>
        <w:t>新进</w:t>
      </w:r>
      <w:r>
        <w:rPr>
          <w:rFonts w:hint="eastAsia" w:ascii="仿宋_GB2312" w:hAnsi="仿宋_GB2312" w:eastAsia="仿宋_GB2312" w:cs="仿宋_GB2312"/>
          <w:sz w:val="28"/>
          <w:szCs w:val="28"/>
          <w:highlight w:val="none"/>
          <w:lang w:val="en-US" w:eastAsia="zh-CN"/>
        </w:rPr>
        <w:t>店铺</w:t>
      </w:r>
      <w:r>
        <w:rPr>
          <w:rFonts w:hint="eastAsia" w:ascii="仿宋_GB2312" w:hAnsi="仿宋_GB2312" w:eastAsia="仿宋_GB2312" w:cs="仿宋_GB2312"/>
          <w:sz w:val="28"/>
          <w:szCs w:val="28"/>
          <w:highlight w:val="none"/>
        </w:rPr>
        <w:t>免费装修时间为一个月</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具体时间以通过验收后实际通知进场时间为准</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免费装修期起始日以协议约定执行</w:t>
      </w:r>
      <w:r>
        <w:rPr>
          <w:rFonts w:hint="eastAsia" w:ascii="仿宋_GB2312" w:hAnsi="仿宋_GB2312" w:eastAsia="仿宋_GB2312" w:cs="仿宋_GB2312"/>
          <w:sz w:val="28"/>
          <w:szCs w:val="28"/>
          <w:highlight w:val="none"/>
        </w:rPr>
        <w:t>，中选人需在接到进场装</w:t>
      </w:r>
      <w:r>
        <w:rPr>
          <w:rFonts w:hint="eastAsia" w:ascii="仿宋_GB2312" w:hAnsi="仿宋_GB2312" w:eastAsia="仿宋_GB2312" w:cs="仿宋_GB2312"/>
          <w:sz w:val="28"/>
          <w:szCs w:val="28"/>
        </w:rPr>
        <w:t>修之日起一个月内前完成装修及竣工验收、人员招聘及培训、产品定价及采购等开业前全部工作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如中选人为原经营单位且不更改商铺业态，则无免费装修期。</w:t>
      </w:r>
    </w:p>
    <w:p>
      <w:pPr>
        <w:pStyle w:val="19"/>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响应人应服从相关机构对机场塑料污染治理的要求</w:t>
      </w:r>
      <w:r>
        <w:rPr>
          <w:rFonts w:hint="eastAsia" w:ascii="仿宋_GB2312" w:hAnsi="仿宋_GB2312" w:eastAsia="仿宋_GB2312" w:cs="仿宋_GB2312"/>
          <w:sz w:val="28"/>
          <w:szCs w:val="28"/>
          <w:highlight w:val="none"/>
          <w:lang w:eastAsia="zh-CN"/>
        </w:rPr>
        <w:t>。</w:t>
      </w:r>
    </w:p>
    <w:p>
      <w:pPr>
        <w:pStyle w:val="19"/>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响应人应配合招商人节假日等的活动宣传及推广。</w:t>
      </w:r>
    </w:p>
    <w:p>
      <w:pPr>
        <w:pStyle w:val="19"/>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定价要求：</w:t>
      </w:r>
      <w:r>
        <w:rPr>
          <w:rFonts w:hint="eastAsia" w:ascii="仿宋_GB2312" w:hAnsi="仿宋_GB2312" w:eastAsia="仿宋_GB2312" w:cs="仿宋_GB2312"/>
          <w:color w:val="auto"/>
          <w:kern w:val="2"/>
          <w:sz w:val="28"/>
          <w:szCs w:val="28"/>
          <w:lang w:val="en-US" w:eastAsia="zh-CN" w:bidi="ar-SA"/>
        </w:rPr>
        <w:t>中选人须按合同约定的经营类别销售商品，并遵守招商人关于“ 同城同质同价”管理要求。响应人需在响应文件中承诺服从招商人“ 同城同质同价”管理要求，按招商要求明确对标店并附上相关对标资料，响应人选取的对标店原则上应于韶关市中心商圈（ 保利广场、风度名城、步行街、百年东街、摩尔城等）内选择对标店。</w:t>
      </w:r>
    </w:p>
    <w:p>
      <w:pPr>
        <w:pStyle w:val="2"/>
        <w:spacing w:line="54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（9）场地面积：响应人如有扩大或缩小经营面积的需求，根据实际情况与招商人协商一致后可扩大或缩小经营面积，租金以实际经营面积进行结算。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color w:val="000000"/>
          <w:kern w:val="0"/>
          <w:sz w:val="28"/>
          <w:szCs w:val="28"/>
          <w:highlight w:val="none"/>
          <w:lang w:val="en-US" w:eastAsia="zh-CN" w:bidi="ar-SA"/>
        </w:rPr>
        <w:t>营业时间：中选人应无条件服从和配合招商人对营业时间的要求，并须在全营业时间内保证商品的稳定供应，营业时间应与机场航班运作时间同步。如遇春运、大面积航班延误等特殊时期，中选人应遵守机场关于临时变更营业时间的要求。</w:t>
      </w:r>
    </w:p>
    <w:p>
      <w:pPr>
        <w:pStyle w:val="2"/>
      </w:pPr>
    </w:p>
    <w:p>
      <w:pPr>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响应人资质要求</w:t>
      </w:r>
      <w:r>
        <w:rPr>
          <w:rFonts w:hint="eastAsia" w:ascii="仿宋_GB2312" w:hAnsi="仿宋_GB2312" w:eastAsia="仿宋_GB2312" w:cs="仿宋_GB2312"/>
          <w:b/>
          <w:bCs/>
          <w:sz w:val="28"/>
          <w:szCs w:val="28"/>
          <w:lang w:val="en-US" w:eastAsia="zh-CN"/>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响应人必须是在中华人民共和国境内注册并合法运作的独立法人机构，持有有效的营业执照。</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响应人近三年来无重大违法行为记录，具有良好的资信和从业信誉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(响应人出具声明函)</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highlight w:val="none"/>
        </w:rPr>
        <w:t>本项目不接受联合体投标</w:t>
      </w:r>
      <w:r>
        <w:rPr>
          <w:rFonts w:hint="eastAsia" w:ascii="仿宋_GB2312" w:hAnsi="仿宋_GB2312" w:eastAsia="仿宋_GB2312" w:cs="仿宋_GB2312"/>
          <w:sz w:val="28"/>
          <w:szCs w:val="28"/>
        </w:rPr>
        <w:t>。单位负责人为同一人或者存在控股、管理关系的不同单位，不得参加同一</w:t>
      </w:r>
      <w:r>
        <w:rPr>
          <w:rFonts w:hint="eastAsia" w:ascii="仿宋_GB2312" w:hAnsi="仿宋_GB2312" w:eastAsia="仿宋_GB2312" w:cs="仿宋_GB2312"/>
          <w:sz w:val="28"/>
          <w:szCs w:val="28"/>
          <w:lang w:val="en-US" w:eastAsia="zh-CN"/>
        </w:rPr>
        <w:t>招商</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lang w:val="en-US" w:eastAsia="zh-CN"/>
        </w:rPr>
        <w:t>标段</w:t>
      </w:r>
      <w:r>
        <w:rPr>
          <w:rFonts w:hint="eastAsia" w:ascii="仿宋_GB2312" w:hAnsi="仿宋_GB2312" w:eastAsia="仿宋_GB2312" w:cs="仿宋_GB2312"/>
          <w:sz w:val="28"/>
          <w:szCs w:val="28"/>
        </w:rPr>
        <w:t>报价。</w:t>
      </w:r>
      <w:r>
        <w:rPr>
          <w:rFonts w:hint="eastAsia" w:ascii="仿宋_GB2312" w:hAnsi="仿宋_GB2312" w:eastAsia="仿宋_GB2312" w:cs="仿宋_GB2312"/>
          <w:sz w:val="28"/>
          <w:szCs w:val="28"/>
          <w:lang w:val="en-US" w:eastAsia="zh-CN"/>
        </w:rPr>
        <w:t>否则，招商人有权取消全部存在关联关系的响应人报名资格。</w:t>
      </w:r>
      <w:r>
        <w:rPr>
          <w:rFonts w:hint="eastAsia" w:ascii="仿宋_GB2312" w:hAnsi="仿宋_GB2312" w:eastAsia="仿宋_GB2312" w:cs="仿宋_GB2312"/>
          <w:sz w:val="28"/>
          <w:szCs w:val="28"/>
        </w:rPr>
        <w:t>(响应人出具声明函)</w:t>
      </w:r>
    </w:p>
    <w:p>
      <w:pPr>
        <w:numPr>
          <w:ilvl w:val="0"/>
          <w:numId w:val="0"/>
        </w:num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4.响应人须具备良好的履约能力，在与招商人合作期间，存在单方面终止协议、恶性欠租等不良履约现象的，不具备本次招商项目响应资格。</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5.本项目不接受有下列情形之一的以下响应人：</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（1）现被列入国家企业信用信息公示系统（http://www.gsxt.gov.cn/）的经营异常名录或严重违法失信企业名单；</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（2）现被列入信用中国（http://www.creditchina.gov.cn/）的失信被执行人或企业经营异常名录；</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（3）近3年内，在经营活动中有重大违法记录的；</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（4）近3年内，在经营活动中有重大安全事故的；</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（5）近3年内，响应人或其法定代表人有行贿犯罪记录的；</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（6）拖欠工人工资被有关部门责令改正而未改正或被列入拖欠工资“黑名单”且在公示期内的；</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（7）响应人（包括独立法人及其关联公司和自然人）与机场集团公司或其全资、控股公司及机场集团公司所属非法人实体单位发生各种诉讼和仲裁的；</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（8）响应人因其他失信行为被机场集团公司本部、各全资、控股公司及机场集团公司所属非法人实体单位列入失信被执行人名单的；</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（9）响应人在与招商人在以往的合作中存在违反相关合同规定的，如违约转租分租的；</w:t>
      </w:r>
    </w:p>
    <w:p>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（10）存在其它失信情况的。</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报价要求</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本项目报价设起点报价，低于起点报价为无效报价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第一个协议年度商铺费用根据响应人项目报价而定。</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第二个协议年度起租金实施递增：每年在上一年</w:t>
      </w:r>
      <w:r>
        <w:rPr>
          <w:rFonts w:hint="eastAsia" w:ascii="仿宋_GB2312" w:hAnsi="仿宋_GB2312" w:eastAsia="仿宋_GB2312" w:cs="仿宋_GB2312"/>
          <w:sz w:val="28"/>
          <w:szCs w:val="28"/>
          <w:lang w:val="en-US" w:eastAsia="zh-CN"/>
        </w:rPr>
        <w:t>协议</w:t>
      </w:r>
      <w:r>
        <w:rPr>
          <w:rFonts w:hint="eastAsia" w:ascii="仿宋_GB2312" w:hAnsi="仿宋_GB2312" w:eastAsia="仿宋_GB2312" w:cs="仿宋_GB2312"/>
          <w:sz w:val="28"/>
          <w:szCs w:val="28"/>
        </w:rPr>
        <w:t>租金基础上</w:t>
      </w:r>
      <w:r>
        <w:rPr>
          <w:rFonts w:hint="eastAsia" w:ascii="仿宋_GB2312" w:hAnsi="仿宋_GB2312" w:eastAsia="仿宋_GB2312" w:cs="仿宋_GB2312"/>
          <w:color w:val="auto"/>
          <w:sz w:val="28"/>
          <w:szCs w:val="28"/>
          <w:highlight w:val="none"/>
          <w:shd w:val="clear"/>
        </w:rPr>
        <w:t>递增3%。</w:t>
      </w:r>
    </w:p>
    <w:p>
      <w:pPr>
        <w:numPr>
          <w:ilvl w:val="0"/>
          <w:numId w:val="0"/>
        </w:numPr>
        <w:tabs>
          <w:tab w:val="center" w:pos="4153"/>
          <w:tab w:val="right" w:pos="8306"/>
        </w:tabs>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val="0"/>
          <w:bCs w:val="0"/>
          <w:sz w:val="28"/>
          <w:szCs w:val="28"/>
        </w:rPr>
        <w:t>重要说明：</w:t>
      </w:r>
      <w:r>
        <w:rPr>
          <w:rFonts w:hint="eastAsia" w:ascii="仿宋_GB2312" w:hAnsi="仿宋_GB2312" w:eastAsia="仿宋_GB2312" w:cs="仿宋_GB2312"/>
          <w:sz w:val="28"/>
          <w:szCs w:val="28"/>
        </w:rPr>
        <w:t>响应人项目报价高于所投</w:t>
      </w:r>
      <w:r>
        <w:rPr>
          <w:rFonts w:hint="eastAsia" w:ascii="仿宋_GB2312" w:hAnsi="仿宋_GB2312" w:eastAsia="仿宋_GB2312" w:cs="仿宋_GB2312"/>
          <w:sz w:val="28"/>
          <w:szCs w:val="28"/>
          <w:lang w:val="en-US" w:eastAsia="zh-CN"/>
        </w:rPr>
        <w:t>标段</w:t>
      </w:r>
      <w:r>
        <w:rPr>
          <w:rFonts w:hint="eastAsia" w:ascii="仿宋_GB2312" w:hAnsi="仿宋_GB2312" w:eastAsia="仿宋_GB2312" w:cs="仿宋_GB2312"/>
          <w:sz w:val="28"/>
          <w:szCs w:val="28"/>
        </w:rPr>
        <w:t>起点</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00%</w:t>
      </w:r>
      <w:r>
        <w:rPr>
          <w:rFonts w:hint="eastAsia" w:ascii="仿宋_GB2312" w:hAnsi="仿宋_GB2312" w:eastAsia="仿宋_GB2312" w:cs="仿宋_GB2312"/>
          <w:sz w:val="28"/>
          <w:szCs w:val="28"/>
        </w:rPr>
        <w:t>以上的，须作出提供相关证明材料，证明其报价成本下能维持商铺正常经营以及招商人业态要求、限价要求等条款。响应人不能合理说明或者不能提供相关证明材料，评审小组保留否决其响应的权利。</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管理费及其他费用（以下费用不包含在报价中）</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综合管理费：指投标人必须分摊的航站楼中央空调费用、公共水电费用、基本设施及服务的费用（包括洗手间、公共通道、消防设备等公共设施和公共区域的清洁、绿化、空调、安保等基本服务的费用），</w:t>
      </w:r>
      <w:r>
        <w:rPr>
          <w:rFonts w:hint="eastAsia" w:ascii="仿宋_GB2312" w:hAnsi="仿宋_GB2312" w:eastAsia="仿宋_GB2312" w:cs="仿宋_GB2312"/>
          <w:b/>
          <w:bCs/>
          <w:sz w:val="28"/>
          <w:szCs w:val="28"/>
          <w:highlight w:val="none"/>
        </w:rPr>
        <w:t>按每月</w:t>
      </w:r>
      <w:r>
        <w:rPr>
          <w:rFonts w:hint="eastAsia" w:ascii="仿宋_GB2312" w:hAnsi="仿宋_GB2312" w:eastAsia="仿宋_GB2312" w:cs="仿宋_GB2312"/>
          <w:b/>
          <w:bCs/>
          <w:sz w:val="28"/>
          <w:szCs w:val="28"/>
          <w:highlight w:val="none"/>
          <w:lang w:val="en-US" w:eastAsia="zh-CN"/>
        </w:rPr>
        <w:t>18</w:t>
      </w:r>
      <w:r>
        <w:rPr>
          <w:rFonts w:hint="eastAsia" w:ascii="仿宋_GB2312" w:hAnsi="仿宋_GB2312" w:eastAsia="仿宋_GB2312" w:cs="仿宋_GB2312"/>
          <w:b/>
          <w:bCs/>
          <w:sz w:val="28"/>
          <w:szCs w:val="28"/>
          <w:highlight w:val="none"/>
        </w:rPr>
        <w:t>元/平米的标准收取</w:t>
      </w:r>
      <w:r>
        <w:rPr>
          <w:rFonts w:hint="eastAsia" w:ascii="仿宋_GB2312" w:hAnsi="仿宋_GB2312" w:eastAsia="仿宋_GB2312" w:cs="仿宋_GB2312"/>
          <w:sz w:val="28"/>
          <w:szCs w:val="28"/>
          <w:highlight w:val="none"/>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其他费用：由响应人根据自身实际使用情况到相关部门自行缴纳，如电费、网络费用等。</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3.意向</w:t>
      </w:r>
      <w:r>
        <w:rPr>
          <w:rFonts w:hint="eastAsia" w:ascii="仿宋_GB2312" w:hAnsi="仿宋_GB2312" w:eastAsia="仿宋_GB2312" w:cs="仿宋_GB2312"/>
          <w:sz w:val="28"/>
          <w:szCs w:val="28"/>
        </w:rPr>
        <w:t>保证金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意向</w:t>
      </w:r>
      <w:r>
        <w:rPr>
          <w:rFonts w:hint="eastAsia" w:ascii="仿宋_GB2312" w:hAnsi="仿宋_GB2312" w:eastAsia="仿宋_GB2312" w:cs="仿宋_GB2312"/>
          <w:color w:val="auto"/>
          <w:sz w:val="28"/>
          <w:szCs w:val="28"/>
          <w:highlight w:val="none"/>
        </w:rPr>
        <w:t>保证金</w:t>
      </w:r>
      <w:r>
        <w:rPr>
          <w:rFonts w:hint="eastAsia" w:ascii="仿宋_GB2312" w:hAnsi="仿宋_GB2312" w:eastAsia="仿宋_GB2312" w:cs="仿宋_GB2312"/>
          <w:color w:val="auto"/>
          <w:sz w:val="28"/>
          <w:szCs w:val="28"/>
          <w:highlight w:val="none"/>
          <w:lang w:val="en-US" w:eastAsia="zh-CN"/>
        </w:rPr>
        <w:t>为人民币3000元（</w:t>
      </w:r>
      <w:r>
        <w:rPr>
          <w:rFonts w:hint="eastAsia" w:ascii="仿宋_GB2312" w:hAnsi="仿宋_GB2312" w:eastAsia="仿宋_GB2312" w:cs="仿宋_GB2312"/>
          <w:sz w:val="28"/>
          <w:szCs w:val="28"/>
          <w:highlight w:val="none"/>
          <w:lang w:val="en-US" w:eastAsia="zh-CN"/>
        </w:rPr>
        <w:t>大写：叁仟元整）</w:t>
      </w:r>
      <w:r>
        <w:rPr>
          <w:rFonts w:hint="eastAsia" w:ascii="仿宋_GB2312" w:hAnsi="仿宋_GB2312" w:eastAsia="仿宋_GB2312" w:cs="仿宋_GB2312"/>
          <w:sz w:val="28"/>
          <w:szCs w:val="28"/>
        </w:rPr>
        <w:t>须</w:t>
      </w:r>
      <w:r>
        <w:rPr>
          <w:rFonts w:hint="eastAsia" w:ascii="仿宋_GB2312" w:hAnsi="仿宋_GB2312" w:eastAsia="仿宋_GB2312" w:cs="仿宋_GB2312"/>
          <w:sz w:val="28"/>
          <w:szCs w:val="28"/>
          <w:highlight w:val="none"/>
        </w:rPr>
        <w:t>在202</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9月15</w:t>
      </w:r>
      <w:r>
        <w:rPr>
          <w:rFonts w:hint="eastAsia" w:ascii="仿宋_GB2312" w:hAnsi="仿宋_GB2312" w:eastAsia="仿宋_GB2312" w:cs="仿宋_GB2312"/>
          <w:sz w:val="28"/>
          <w:szCs w:val="28"/>
          <w:highlight w:val="none"/>
        </w:rPr>
        <w:t>日下</w:t>
      </w:r>
      <w:r>
        <w:rPr>
          <w:rFonts w:hint="eastAsia" w:ascii="仿宋_GB2312" w:hAnsi="仿宋_GB2312" w:eastAsia="仿宋_GB2312" w:cs="仿宋_GB2312"/>
          <w:sz w:val="28"/>
          <w:szCs w:val="28"/>
        </w:rPr>
        <w:t>午16:00前到达广东省机场管理集团</w:t>
      </w:r>
      <w:r>
        <w:rPr>
          <w:rFonts w:hint="eastAsia" w:ascii="仿宋_GB2312" w:hAnsi="仿宋_GB2312" w:eastAsia="仿宋_GB2312" w:cs="仿宋_GB2312"/>
          <w:sz w:val="28"/>
          <w:szCs w:val="28"/>
          <w:lang w:val="en-US" w:eastAsia="zh-CN"/>
        </w:rPr>
        <w:t>韶关丹霞</w:t>
      </w:r>
      <w:r>
        <w:rPr>
          <w:rFonts w:hint="eastAsia" w:ascii="仿宋_GB2312" w:hAnsi="仿宋_GB2312" w:eastAsia="仿宋_GB2312" w:cs="仿宋_GB2312"/>
          <w:sz w:val="28"/>
          <w:szCs w:val="28"/>
        </w:rPr>
        <w:t>机场</w:t>
      </w:r>
      <w:r>
        <w:rPr>
          <w:rFonts w:hint="eastAsia" w:ascii="仿宋_GB2312" w:hAnsi="仿宋_GB2312" w:eastAsia="仿宋_GB2312" w:cs="仿宋_GB2312"/>
          <w:sz w:val="28"/>
          <w:szCs w:val="28"/>
          <w:lang w:val="en-US" w:eastAsia="zh-CN"/>
        </w:rPr>
        <w:t>有限</w:t>
      </w:r>
      <w:r>
        <w:rPr>
          <w:rFonts w:hint="eastAsia" w:ascii="仿宋_GB2312" w:hAnsi="仿宋_GB2312" w:eastAsia="仿宋_GB2312" w:cs="仿宋_GB2312"/>
          <w:sz w:val="28"/>
          <w:szCs w:val="28"/>
        </w:rPr>
        <w:t>公司账户，并备注所投</w:t>
      </w:r>
      <w:r>
        <w:rPr>
          <w:rFonts w:hint="eastAsia" w:ascii="仿宋_GB2312" w:hAnsi="仿宋_GB2312" w:eastAsia="仿宋_GB2312" w:cs="仿宋_GB2312"/>
          <w:sz w:val="28"/>
          <w:szCs w:val="28"/>
          <w:lang w:val="en-US" w:eastAsia="zh-CN"/>
        </w:rPr>
        <w:t>项目名称</w:t>
      </w:r>
      <w:r>
        <w:rPr>
          <w:rFonts w:hint="eastAsia" w:ascii="仿宋_GB2312" w:hAnsi="仿宋_GB2312" w:eastAsia="仿宋_GB2312" w:cs="仿宋_GB2312"/>
          <w:sz w:val="28"/>
          <w:szCs w:val="28"/>
        </w:rPr>
        <w:t>。</w:t>
      </w:r>
    </w:p>
    <w:p>
      <w:pPr>
        <w:pStyle w:val="6"/>
        <w:ind w:firstLine="560" w:firstLineChars="200"/>
        <w:rPr>
          <w:rFonts w:hint="default" w:eastAsia="仿宋_GB2312"/>
          <w:lang w:val="en-US" w:eastAsia="zh-CN"/>
        </w:rPr>
      </w:pPr>
      <w:r>
        <w:rPr>
          <w:rFonts w:hint="eastAsia" w:ascii="仿宋_GB2312" w:hAnsi="仿宋_GB2312" w:eastAsia="仿宋_GB2312" w:cs="仿宋_GB2312"/>
          <w:sz w:val="28"/>
          <w:szCs w:val="28"/>
          <w:lang w:val="en-US" w:eastAsia="zh-CN"/>
        </w:rPr>
        <w:t>4.成交履约保证金：项目成交需缴纳一个季度的租金，作为履约保证金。</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单位名称：广东省机场管理集团</w:t>
      </w:r>
      <w:r>
        <w:rPr>
          <w:rFonts w:hint="eastAsia" w:ascii="仿宋_GB2312" w:hAnsi="仿宋_GB2312" w:eastAsia="仿宋_GB2312" w:cs="仿宋_GB2312"/>
          <w:sz w:val="28"/>
          <w:szCs w:val="28"/>
          <w:lang w:val="en-US" w:eastAsia="zh-CN"/>
        </w:rPr>
        <w:t>韶关丹霞</w:t>
      </w:r>
      <w:r>
        <w:rPr>
          <w:rFonts w:hint="eastAsia" w:ascii="仿宋_GB2312" w:hAnsi="仿宋_GB2312" w:eastAsia="仿宋_GB2312" w:cs="仿宋_GB2312"/>
          <w:sz w:val="28"/>
          <w:szCs w:val="28"/>
        </w:rPr>
        <w:t>机场</w:t>
      </w:r>
      <w:r>
        <w:rPr>
          <w:rFonts w:hint="eastAsia" w:ascii="仿宋_GB2312" w:hAnsi="仿宋_GB2312" w:eastAsia="仿宋_GB2312" w:cs="仿宋_GB2312"/>
          <w:sz w:val="28"/>
          <w:szCs w:val="28"/>
          <w:lang w:val="en-US" w:eastAsia="zh-CN"/>
        </w:rPr>
        <w:t>有限</w:t>
      </w:r>
      <w:r>
        <w:rPr>
          <w:rFonts w:hint="eastAsia" w:ascii="仿宋_GB2312" w:hAnsi="仿宋_GB2312" w:eastAsia="仿宋_GB2312" w:cs="仿宋_GB2312"/>
          <w:sz w:val="28"/>
          <w:szCs w:val="28"/>
        </w:rPr>
        <w:t>公司</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w:t>
      </w:r>
      <w:r>
        <w:rPr>
          <w:rFonts w:hint="eastAsia" w:ascii="仿宋_GB2312" w:hAnsi="仿宋_GB2312" w:eastAsia="仿宋_GB2312" w:cs="仿宋_GB2312"/>
          <w:sz w:val="28"/>
          <w:szCs w:val="28"/>
          <w:lang w:val="en-US" w:eastAsia="zh-CN"/>
        </w:rPr>
        <w:t>建设银行韶关市分行</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银行帐号：</w:t>
      </w:r>
      <w:r>
        <w:rPr>
          <w:rFonts w:hint="eastAsia" w:ascii="仿宋_GB2312" w:hAnsi="仿宋_GB2312" w:eastAsia="仿宋_GB2312" w:cs="仿宋_GB2312"/>
          <w:sz w:val="28"/>
          <w:szCs w:val="28"/>
          <w:lang w:val="en-US" w:eastAsia="zh-CN"/>
        </w:rPr>
        <w:t>4405 0162 0738 0000 0194</w:t>
      </w:r>
    </w:p>
    <w:p>
      <w:pPr>
        <w:tabs>
          <w:tab w:val="left" w:pos="6735"/>
        </w:tabs>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重要说明</w:t>
      </w:r>
      <w:r>
        <w:rPr>
          <w:rFonts w:hint="eastAsia" w:ascii="仿宋_GB2312" w:hAnsi="仿宋_GB2312" w:eastAsia="仿宋_GB2312" w:cs="仿宋_GB2312"/>
          <w:sz w:val="28"/>
          <w:szCs w:val="28"/>
        </w:rPr>
        <w:t>：响应人应以响应人单位账户汇出招商保证金，凡未按规定缴纳招商保证金的响应，为无效响应。</w:t>
      </w:r>
    </w:p>
    <w:p>
      <w:pPr>
        <w:numPr>
          <w:ilvl w:val="0"/>
          <w:numId w:val="3"/>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招商人在《成交结果通知书》发出后</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个工作日内无息退还响应人的</w:t>
      </w:r>
      <w:r>
        <w:rPr>
          <w:rFonts w:hint="eastAsia" w:ascii="仿宋_GB2312" w:hAnsi="仿宋_GB2312" w:eastAsia="仿宋_GB2312" w:cs="仿宋_GB2312"/>
          <w:sz w:val="28"/>
          <w:szCs w:val="28"/>
          <w:lang w:val="en-US" w:eastAsia="zh-CN"/>
        </w:rPr>
        <w:t>意向</w:t>
      </w:r>
      <w:r>
        <w:rPr>
          <w:rFonts w:hint="eastAsia" w:ascii="仿宋_GB2312" w:hAnsi="仿宋_GB2312" w:eastAsia="仿宋_GB2312" w:cs="仿宋_GB2312"/>
          <w:sz w:val="28"/>
          <w:szCs w:val="28"/>
        </w:rPr>
        <w:t>保证金。</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（2）有下列情形之一的，投标保证金将不予退还：</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中标后无正当理由放弃中标或不与招商人签订合同的；</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 将中标项目转让给他人，或者在投标文件中未说明，且未经招商人同意，违反招标文件规定，将中标项目分包给他人的。</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3）投标人以他人名义投标或者以其他方式弄虚作假，以违法违规行为骗取中标的，投标保证金不予退还。</w:t>
      </w:r>
    </w:p>
    <w:p>
      <w:pPr>
        <w:ind w:firstLine="560" w:firstLineChars="200"/>
        <w:rPr>
          <w:rFonts w:ascii="黑体" w:hAnsi="黑体" w:eastAsia="黑体" w:cs="黑体"/>
          <w:sz w:val="28"/>
          <w:szCs w:val="28"/>
        </w:rPr>
      </w:pPr>
      <w:r>
        <w:rPr>
          <w:rFonts w:hint="eastAsia" w:ascii="黑体" w:hAnsi="黑体" w:eastAsia="黑体" w:cs="黑体"/>
          <w:sz w:val="28"/>
          <w:szCs w:val="28"/>
          <w:lang w:val="en-US" w:eastAsia="zh-CN"/>
        </w:rPr>
        <w:t>六</w:t>
      </w:r>
      <w:r>
        <w:rPr>
          <w:rFonts w:hint="eastAsia" w:ascii="黑体" w:hAnsi="黑体" w:eastAsia="黑体" w:cs="黑体"/>
          <w:sz w:val="28"/>
          <w:szCs w:val="28"/>
        </w:rPr>
        <w:t>、报价文件要求</w:t>
      </w:r>
    </w:p>
    <w:p>
      <w:pPr>
        <w:ind w:firstLine="562" w:firstLineChars="200"/>
        <w:rPr>
          <w:rFonts w:hint="default" w:eastAsia="仿宋_GB2312"/>
          <w:highlight w:val="none"/>
          <w:lang w:val="en-US" w:eastAsia="zh-CN"/>
        </w:rPr>
      </w:pPr>
      <w:r>
        <w:rPr>
          <w:rFonts w:hint="eastAsia" w:ascii="仿宋_GB2312" w:hAnsi="仿宋_GB2312" w:eastAsia="仿宋_GB2312" w:cs="仿宋_GB2312"/>
          <w:b/>
          <w:bCs/>
          <w:sz w:val="28"/>
          <w:szCs w:val="28"/>
          <w:highlight w:val="none"/>
        </w:rPr>
        <w:t>1</w:t>
      </w:r>
      <w:r>
        <w:rPr>
          <w:rFonts w:hint="eastAsia" w:ascii="仿宋_GB2312" w:hAnsi="仿宋_GB2312" w:eastAsia="仿宋_GB2312" w:cs="仿宋_GB2312"/>
          <w:b/>
          <w:bCs/>
          <w:sz w:val="28"/>
          <w:szCs w:val="28"/>
          <w:highlight w:val="none"/>
          <w:lang w:val="en-US" w:eastAsia="zh-CN"/>
        </w:rPr>
        <w:t>.</w:t>
      </w:r>
      <w:r>
        <w:rPr>
          <w:rFonts w:hint="eastAsia" w:ascii="仿宋_GB2312" w:hAnsi="仿宋_GB2312" w:eastAsia="仿宋_GB2312" w:cs="仿宋_GB2312"/>
          <w:b/>
          <w:bCs/>
          <w:sz w:val="28"/>
          <w:szCs w:val="28"/>
          <w:highlight w:val="none"/>
        </w:rPr>
        <w:t>报价文件的组成</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函（见表1）</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（2）法定代表人授权书（适用非法人代表签署的报价文件，见表2）</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（3）退还保证金说明函（见表3）</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（3）报价明细表（见表4，该表需单独拿一个信封装入后放入投标文件袋内）</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（4）响应人提供服务的资格、资质、证明文件，包括但不限于：</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①《关于资格的声明函》（见表5）</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②提供营业执照副本复印件（如非“三证合一”证照，同时提供税务登记证及组织机构代码证副本复印件）（加盖公章）</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③品牌授权允许其销售品牌产品的相关证明文件</w:t>
      </w:r>
    </w:p>
    <w:p>
      <w:pPr>
        <w:ind w:firstLine="560" w:firstLineChars="200"/>
        <w:rPr>
          <w:rFonts w:hint="default" w:eastAsia="仿宋_GB2312"/>
          <w:lang w:val="en-US" w:eastAsia="zh-CN"/>
        </w:rPr>
      </w:pPr>
      <w:r>
        <w:rPr>
          <w:rFonts w:hint="eastAsia" w:ascii="仿宋_GB2312" w:hAnsi="仿宋_GB2312" w:eastAsia="仿宋_GB2312" w:cs="仿宋_GB2312"/>
          <w:sz w:val="28"/>
          <w:szCs w:val="28"/>
        </w:rPr>
        <w:t>④响应人业态为餐饮的，需提供</w:t>
      </w:r>
      <w:r>
        <w:rPr>
          <w:rFonts w:hint="eastAsia" w:ascii="仿宋_GB2312" w:hAnsi="仿宋_GB2312" w:eastAsia="仿宋_GB2312" w:cs="仿宋_GB2312"/>
          <w:sz w:val="28"/>
          <w:szCs w:val="28"/>
          <w:lang w:val="en-US" w:eastAsia="zh-CN"/>
        </w:rPr>
        <w:t>与响应业态</w:t>
      </w:r>
      <w:r>
        <w:rPr>
          <w:rFonts w:hint="eastAsia" w:ascii="仿宋_GB2312" w:hAnsi="仿宋_GB2312" w:eastAsia="仿宋_GB2312" w:cs="仿宋_GB2312"/>
          <w:sz w:val="28"/>
          <w:szCs w:val="28"/>
        </w:rPr>
        <w:t>主体</w:t>
      </w:r>
      <w:r>
        <w:rPr>
          <w:rFonts w:hint="eastAsia" w:ascii="仿宋_GB2312" w:hAnsi="仿宋_GB2312" w:eastAsia="仿宋_GB2312" w:cs="仿宋_GB2312"/>
          <w:sz w:val="28"/>
          <w:szCs w:val="28"/>
          <w:lang w:val="en-US" w:eastAsia="zh-CN"/>
        </w:rPr>
        <w:t>相一致的</w:t>
      </w:r>
      <w:r>
        <w:rPr>
          <w:rFonts w:hint="eastAsia" w:ascii="仿宋_GB2312" w:hAnsi="仿宋_GB2312" w:eastAsia="仿宋_GB2312" w:cs="仿宋_GB2312"/>
          <w:sz w:val="28"/>
          <w:szCs w:val="28"/>
        </w:rPr>
        <w:t>餐饮服务的有效《食品经营许可证》（加盖公章）</w:t>
      </w:r>
    </w:p>
    <w:p>
      <w:pPr>
        <w:numPr>
          <w:ilvl w:val="0"/>
          <w:numId w:val="4"/>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商铺业态及服务内容清单（见表6）</w:t>
      </w:r>
    </w:p>
    <w:p>
      <w:pPr>
        <w:numPr>
          <w:ilvl w:val="0"/>
          <w:numId w:val="4"/>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评审方案内要求提供的所有</w:t>
      </w:r>
      <w:r>
        <w:rPr>
          <w:rFonts w:hint="eastAsia" w:ascii="仿宋_GB2312" w:hAnsi="仿宋_GB2312" w:eastAsia="仿宋_GB2312" w:cs="仿宋_GB2312"/>
          <w:sz w:val="28"/>
          <w:szCs w:val="28"/>
          <w:lang w:val="en-US" w:eastAsia="zh-CN"/>
        </w:rPr>
        <w:t>商务部分材料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见表7-11</w:t>
      </w:r>
      <w:r>
        <w:rPr>
          <w:rFonts w:hint="eastAsia" w:ascii="仿宋_GB2312" w:hAnsi="仿宋_GB2312" w:eastAsia="仿宋_GB2312" w:cs="仿宋_GB2312"/>
          <w:sz w:val="28"/>
          <w:szCs w:val="28"/>
          <w:lang w:eastAsia="zh-CN"/>
        </w:rPr>
        <w:t>）</w:t>
      </w:r>
    </w:p>
    <w:p>
      <w:pPr>
        <w:pStyle w:val="19"/>
        <w:rPr>
          <w:rFonts w:hint="default"/>
          <w:lang w:val="en-US"/>
        </w:rPr>
      </w:pPr>
      <w:r>
        <w:rPr>
          <w:rFonts w:hint="eastAsia" w:ascii="仿宋_GB2312" w:hAnsi="仿宋_GB2312" w:eastAsia="仿宋_GB2312" w:cs="仿宋_GB2312"/>
          <w:sz w:val="28"/>
          <w:szCs w:val="28"/>
          <w:lang w:val="en-US" w:eastAsia="zh-CN"/>
        </w:rPr>
        <w:t xml:space="preserve">    （7）</w:t>
      </w:r>
      <w:r>
        <w:rPr>
          <w:rFonts w:hint="eastAsia" w:ascii="仿宋_GB2312" w:hAnsi="仿宋_GB2312" w:eastAsia="仿宋_GB2312" w:cs="仿宋_GB2312"/>
          <w:sz w:val="28"/>
          <w:szCs w:val="28"/>
        </w:rPr>
        <w:t>评审方案内要求提供的所有</w:t>
      </w:r>
      <w:r>
        <w:rPr>
          <w:rFonts w:hint="eastAsia" w:ascii="仿宋_GB2312" w:hAnsi="仿宋_GB2312" w:eastAsia="仿宋_GB2312" w:cs="仿宋_GB2312"/>
          <w:sz w:val="28"/>
          <w:szCs w:val="28"/>
          <w:lang w:val="en-US" w:eastAsia="zh-CN"/>
        </w:rPr>
        <w:t>服务部分材料（见表12-15）</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2.响应人应按以上内容顺序编写的报价文件</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包括但不限于以上内容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，自编目录及页码装订成册。</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报价文件的份数为正本一份，副本</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份，电子版（U盘或光盘）报价文件一份，要求正本使用盖章原件。</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报价文件应由法定代表人或授权代表在凡规定签章处逐一签署并加盖单位的公章。</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5</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报价文件需密封递交，签封处加盖公章。</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6</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报价文件的递交</w:t>
      </w:r>
    </w:p>
    <w:p>
      <w:pPr>
        <w:ind w:firstLine="560" w:firstLineChars="200"/>
        <w:rPr>
          <w:rFonts w:hint="eastAsia" w:ascii="仿宋_GB2312" w:hAnsi="仿宋_GB2312" w:eastAsia="仿宋_GB2312" w:cs="仿宋_GB2312"/>
          <w:sz w:val="28"/>
          <w:szCs w:val="28"/>
          <w:highlight w:val="red"/>
          <w:u w:val="singl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报价截止时间</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u w:val="single"/>
        </w:rPr>
        <w:t>20</w:t>
      </w:r>
      <w:r>
        <w:rPr>
          <w:rFonts w:hint="eastAsia" w:ascii="仿宋_GB2312" w:hAnsi="仿宋_GB2312" w:eastAsia="仿宋_GB2312" w:cs="仿宋_GB2312"/>
          <w:sz w:val="28"/>
          <w:szCs w:val="28"/>
          <w:highlight w:val="none"/>
          <w:u w:val="single"/>
        </w:rPr>
        <w:t>2</w:t>
      </w:r>
      <w:r>
        <w:rPr>
          <w:rFonts w:hint="eastAsia" w:ascii="仿宋_GB2312" w:hAnsi="仿宋_GB2312" w:eastAsia="仿宋_GB2312" w:cs="仿宋_GB2312"/>
          <w:sz w:val="28"/>
          <w:szCs w:val="28"/>
          <w:highlight w:val="none"/>
          <w:u w:val="single"/>
          <w:lang w:val="en-US" w:eastAsia="zh-CN"/>
        </w:rPr>
        <w:t>3</w:t>
      </w:r>
      <w:r>
        <w:rPr>
          <w:rFonts w:ascii="仿宋_GB2312" w:hAnsi="仿宋_GB2312" w:eastAsia="仿宋_GB2312" w:cs="仿宋_GB2312"/>
          <w:sz w:val="28"/>
          <w:szCs w:val="28"/>
          <w:highlight w:val="none"/>
          <w:u w:val="single"/>
        </w:rPr>
        <w:t>年</w:t>
      </w:r>
      <w:r>
        <w:rPr>
          <w:rFonts w:hint="eastAsia" w:ascii="仿宋_GB2312" w:hAnsi="仿宋_GB2312" w:eastAsia="仿宋_GB2312" w:cs="仿宋_GB2312"/>
          <w:sz w:val="28"/>
          <w:szCs w:val="28"/>
          <w:highlight w:val="none"/>
          <w:u w:val="single"/>
          <w:lang w:val="en-US" w:eastAsia="zh-CN"/>
        </w:rPr>
        <w:t>9</w:t>
      </w:r>
      <w:r>
        <w:rPr>
          <w:rFonts w:ascii="仿宋_GB2312" w:hAnsi="仿宋_GB2312" w:eastAsia="仿宋_GB2312" w:cs="仿宋_GB2312"/>
          <w:sz w:val="28"/>
          <w:szCs w:val="28"/>
          <w:highlight w:val="none"/>
          <w:u w:val="single"/>
        </w:rPr>
        <w:t>月</w:t>
      </w:r>
      <w:r>
        <w:rPr>
          <w:rFonts w:hint="eastAsia" w:ascii="仿宋_GB2312" w:hAnsi="仿宋_GB2312" w:eastAsia="仿宋_GB2312" w:cs="仿宋_GB2312"/>
          <w:sz w:val="28"/>
          <w:szCs w:val="28"/>
          <w:highlight w:val="none"/>
          <w:u w:val="single"/>
          <w:lang w:val="en-US" w:eastAsia="zh-CN"/>
        </w:rPr>
        <w:t>18</w:t>
      </w:r>
      <w:r>
        <w:rPr>
          <w:rFonts w:ascii="仿宋_GB2312" w:hAnsi="仿宋_GB2312" w:eastAsia="仿宋_GB2312" w:cs="仿宋_GB2312"/>
          <w:sz w:val="28"/>
          <w:szCs w:val="28"/>
          <w:highlight w:val="none"/>
          <w:u w:val="single"/>
        </w:rPr>
        <w:t>日</w:t>
      </w:r>
      <w:r>
        <w:rPr>
          <w:rFonts w:hint="eastAsia" w:ascii="仿宋_GB2312" w:hAnsi="仿宋_GB2312" w:eastAsia="仿宋_GB2312" w:cs="仿宋_GB2312"/>
          <w:sz w:val="28"/>
          <w:szCs w:val="28"/>
          <w:highlight w:val="none"/>
          <w:u w:val="single"/>
        </w:rPr>
        <w:t>14:00</w:t>
      </w:r>
    </w:p>
    <w:p>
      <w:pPr>
        <w:pStyle w:val="6"/>
        <w:ind w:firstLine="560" w:firstLineChars="200"/>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（2）文件递交地点：韶关市乳源瑶族自治县桂头镇机场路1号业务楼420</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响应人应按要求递交报价文件，逾期递交或未按规定密封的报价文件不接受。</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招商人将统一对所有报价同时进行拆封并评选。</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（5）本次招商活动非法律意义上的招标行为，不适用《招标投标法》、《招标投标法实施条例》、《政府采购法》等法律法规，</w:t>
      </w:r>
      <w:r>
        <w:rPr>
          <w:rFonts w:hint="eastAsia" w:ascii="仿宋_GB2312" w:hAnsi="仿宋_GB2312" w:eastAsia="仿宋_GB2312" w:cs="仿宋_GB2312"/>
          <w:sz w:val="28"/>
          <w:szCs w:val="28"/>
        </w:rPr>
        <w:t>招商人对本次招商及相关文件资料拥有最终解释权。</w:t>
      </w:r>
    </w:p>
    <w:p>
      <w:pPr>
        <w:ind w:firstLine="562" w:firstLineChars="200"/>
        <w:rPr>
          <w:rFonts w:hint="default"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lang w:val="en-GB"/>
        </w:rPr>
        <w:t>、</w:t>
      </w:r>
      <w:r>
        <w:rPr>
          <w:rFonts w:hint="eastAsia" w:ascii="仿宋_GB2312" w:hAnsi="仿宋_GB2312" w:eastAsia="仿宋_GB2312" w:cs="仿宋_GB2312"/>
          <w:b/>
          <w:bCs/>
          <w:sz w:val="28"/>
          <w:szCs w:val="28"/>
          <w:lang w:val="en-US" w:eastAsia="zh-CN"/>
        </w:rPr>
        <w:t>响应人的选定方式及评审办法</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
          <w:bCs/>
          <w:sz w:val="28"/>
          <w:szCs w:val="28"/>
          <w:lang w:val="en-US" w:eastAsia="zh-CN"/>
        </w:rPr>
        <w:t>选定方式</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公告期满后符合报名条件的合格响应人仅一家的，按《广东省机场管理集团有限公司资产租赁管理办法》要求与意向承租人按招租底价与报价孰高原则直接签约；招商人将在纪检人员监督下拆封响应人的报价文件。</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（2）公告期满后如征集到两家及以上符合条件的响应人，则采取网络竞价方式确定。</w:t>
      </w:r>
    </w:p>
    <w:p>
      <w:pPr>
        <w:ind w:firstLine="560" w:firstLineChars="200"/>
        <w:rPr>
          <w:rFonts w:hint="eastAsia"/>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
          <w:bCs/>
          <w:sz w:val="28"/>
          <w:szCs w:val="28"/>
          <w:lang w:val="en-US" w:eastAsia="zh-CN"/>
        </w:rPr>
        <w:t>评审办法</w:t>
      </w:r>
    </w:p>
    <w:p>
      <w:p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1</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评审小组</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招商人将组建评审小组，负责对报价文件进评审，确定项目成交人。</w:t>
      </w:r>
    </w:p>
    <w:p>
      <w:pPr>
        <w:ind w:firstLine="551" w:firstLineChars="196"/>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eastAsia="zh-CN"/>
        </w:rPr>
        <w:t>（</w:t>
      </w:r>
      <w:r>
        <w:rPr>
          <w:rFonts w:hint="eastAsia" w:ascii="仿宋_GB2312" w:hAnsi="仿宋_GB2312" w:eastAsia="仿宋_GB2312" w:cs="仿宋_GB2312"/>
          <w:b/>
          <w:bCs/>
          <w:kern w:val="0"/>
          <w:sz w:val="28"/>
          <w:szCs w:val="28"/>
        </w:rPr>
        <w:t>2</w:t>
      </w:r>
      <w:r>
        <w:rPr>
          <w:rFonts w:hint="eastAsia" w:ascii="仿宋_GB2312" w:hAnsi="仿宋_GB2312" w:eastAsia="仿宋_GB2312" w:cs="仿宋_GB2312"/>
          <w:b/>
          <w:bCs/>
          <w:kern w:val="0"/>
          <w:sz w:val="28"/>
          <w:szCs w:val="28"/>
          <w:lang w:eastAsia="zh-CN"/>
        </w:rPr>
        <w:t>）</w:t>
      </w:r>
      <w:r>
        <w:rPr>
          <w:rFonts w:hint="eastAsia" w:ascii="仿宋_GB2312" w:hAnsi="仿宋_GB2312" w:eastAsia="仿宋_GB2312" w:cs="仿宋_GB2312"/>
          <w:b/>
          <w:bCs/>
          <w:kern w:val="0"/>
          <w:sz w:val="28"/>
          <w:szCs w:val="28"/>
        </w:rPr>
        <w:t xml:space="preserve"> 评审原则</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“公开、公平、公正、竞争、择优、效益”为本次评审的基本原则，评审小组将按照这一原则的要求，公正、平等地对待各响应人。同时，在评审时恪守以下原则：</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客观性原则：评审小组将严格按照招商文件的要求，对响应人的报价文件进行认真评审；评审小组对报价文件的评审仅依据报价文件本身，而不依靠报价文件以外的任何因素。</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统一性原则：评审小组将按照统一的原则和方法，用同一标准进行评审。</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独立性原则：谈判工作在评审小组内部独立进行，不受外界任何因素的干扰和影响。评委对其评判意见承担个人责任。</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保密性原则：评委及熟知情况的有关工作人员必须对响应人的商业秘密严格保密。</w:t>
      </w:r>
    </w:p>
    <w:p>
      <w:pPr>
        <w:ind w:firstLine="551" w:firstLineChars="196"/>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lang w:eastAsia="zh-CN"/>
        </w:rPr>
        <w:t>（</w:t>
      </w:r>
      <w:r>
        <w:rPr>
          <w:rFonts w:hint="eastAsia" w:ascii="仿宋_GB2312" w:hAnsi="仿宋_GB2312" w:eastAsia="仿宋_GB2312" w:cs="仿宋_GB2312"/>
          <w:b/>
          <w:kern w:val="0"/>
          <w:sz w:val="28"/>
          <w:szCs w:val="28"/>
        </w:rPr>
        <w:t>3</w:t>
      </w:r>
      <w:r>
        <w:rPr>
          <w:rFonts w:hint="eastAsia" w:ascii="仿宋_GB2312" w:hAnsi="仿宋_GB2312" w:eastAsia="仿宋_GB2312" w:cs="仿宋_GB2312"/>
          <w:b/>
          <w:kern w:val="0"/>
          <w:sz w:val="28"/>
          <w:szCs w:val="28"/>
          <w:lang w:eastAsia="zh-CN"/>
        </w:rPr>
        <w:t>）</w:t>
      </w:r>
      <w:r>
        <w:rPr>
          <w:rFonts w:hint="eastAsia" w:ascii="仿宋_GB2312" w:hAnsi="仿宋_GB2312" w:eastAsia="仿宋_GB2312" w:cs="仿宋_GB2312"/>
          <w:b/>
          <w:kern w:val="0"/>
          <w:sz w:val="28"/>
          <w:szCs w:val="28"/>
        </w:rPr>
        <w:t>评审方法及步骤</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符合性检查</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如果报价文件实质上没有响应招商文件的要求，其报价将被拒绝，响应人不得通过修正或撤消不合要求的偏离或保留从而使其报价成为实质上报价的报价。</w:t>
      </w:r>
    </w:p>
    <w:p>
      <w:pPr>
        <w:pStyle w:val="4"/>
        <w:ind w:firstLine="0"/>
        <w:jc w:val="center"/>
        <w:rPr>
          <w:rFonts w:ascii="宋体" w:hAnsi="宋体"/>
          <w:b/>
          <w:szCs w:val="21"/>
          <w:highlight w:val="none"/>
        </w:rPr>
      </w:pPr>
      <w:r>
        <w:rPr>
          <w:rFonts w:hint="eastAsia" w:ascii="宋体" w:hAnsi="宋体"/>
          <w:b/>
          <w:szCs w:val="21"/>
          <w:highlight w:val="none"/>
        </w:rPr>
        <w:t>《资格性及符合性检查表》</w:t>
      </w:r>
    </w:p>
    <w:tbl>
      <w:tblPr>
        <w:tblStyle w:val="12"/>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序号</w:t>
            </w:r>
          </w:p>
        </w:tc>
        <w:tc>
          <w:tcPr>
            <w:tcW w:w="7735"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1</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eastAsia="宋体" w:cs="Times New Roman"/>
                <w:kern w:val="0"/>
                <w:szCs w:val="21"/>
              </w:rPr>
              <w:t>招商保证金已缴纳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2</w:t>
            </w:r>
          </w:p>
        </w:tc>
        <w:tc>
          <w:tcPr>
            <w:tcW w:w="7735" w:type="dxa"/>
            <w:vAlign w:val="top"/>
          </w:tcPr>
          <w:p>
            <w:pPr>
              <w:autoSpaceDE w:val="0"/>
              <w:autoSpaceDN w:val="0"/>
              <w:adjustRightInd w:val="0"/>
              <w:snapToGrid w:val="0"/>
              <w:rPr>
                <w:rFonts w:ascii="宋体" w:hAnsi="宋体" w:cs="Times New Roman"/>
                <w:szCs w:val="21"/>
                <w:lang w:val="zh-CN"/>
              </w:rPr>
            </w:pPr>
            <w:r>
              <w:rPr>
                <w:rFonts w:hint="eastAsia" w:ascii="宋体" w:hAnsi="宋体" w:cs="Times New Roman"/>
                <w:szCs w:val="21"/>
              </w:rPr>
              <w:t>项目报价不低于所投</w:t>
            </w:r>
            <w:r>
              <w:rPr>
                <w:rFonts w:hint="eastAsia" w:ascii="宋体" w:hAnsi="宋体" w:cs="Times New Roman"/>
                <w:szCs w:val="21"/>
                <w:lang w:val="en-US" w:eastAsia="zh-CN"/>
              </w:rPr>
              <w:t>标段</w:t>
            </w:r>
            <w:r>
              <w:rPr>
                <w:rFonts w:hint="eastAsia" w:ascii="宋体" w:hAnsi="宋体" w:cs="Times New Roman"/>
                <w:szCs w:val="21"/>
              </w:rPr>
              <w:t>的起点金额，且是唯一确定的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3</w:t>
            </w:r>
          </w:p>
        </w:tc>
        <w:tc>
          <w:tcPr>
            <w:tcW w:w="7735" w:type="dxa"/>
            <w:vAlign w:val="top"/>
          </w:tcPr>
          <w:p>
            <w:pPr>
              <w:autoSpaceDE w:val="0"/>
              <w:autoSpaceDN w:val="0"/>
              <w:adjustRightInd w:val="0"/>
              <w:snapToGrid w:val="0"/>
            </w:pPr>
            <w:r>
              <w:rPr>
                <w:rFonts w:hint="eastAsia"/>
              </w:rPr>
              <w:t>准入条件：</w:t>
            </w:r>
          </w:p>
          <w:p>
            <w:r>
              <w:rPr>
                <w:rFonts w:hint="eastAsia"/>
              </w:rPr>
              <w:t>（1）提供《</w:t>
            </w:r>
            <w:r>
              <w:rPr>
                <w:rFonts w:hint="eastAsia"/>
                <w:lang w:val="en-US" w:eastAsia="zh-CN"/>
              </w:rPr>
              <w:t>响应</w:t>
            </w:r>
            <w:r>
              <w:rPr>
                <w:rFonts w:hint="eastAsia"/>
              </w:rPr>
              <w:t>函》，响应有效期为自提交响应文件的截止之日起90日</w:t>
            </w:r>
          </w:p>
          <w:p>
            <w:r>
              <w:rPr>
                <w:rFonts w:hint="eastAsia"/>
              </w:rPr>
              <w:t>（</w:t>
            </w:r>
            <w:r>
              <w:rPr>
                <w:rFonts w:hint="eastAsia"/>
                <w:lang w:val="en-US" w:eastAsia="zh-CN"/>
              </w:rPr>
              <w:t>2</w:t>
            </w:r>
            <w:r>
              <w:rPr>
                <w:rFonts w:hint="eastAsia"/>
              </w:rPr>
              <w:t>）</w:t>
            </w:r>
            <w:r>
              <w:rPr>
                <w:rFonts w:hint="eastAsia"/>
                <w:lang w:val="en-US" w:eastAsia="zh-CN"/>
              </w:rPr>
              <w:t>提供《</w:t>
            </w:r>
            <w:r>
              <w:rPr>
                <w:rFonts w:hint="eastAsia"/>
              </w:rPr>
              <w:t>关于资格的声明函</w:t>
            </w:r>
            <w:r>
              <w:rPr>
                <w:rFonts w:hint="eastAsia"/>
                <w:lang w:val="en-US" w:eastAsia="zh-CN"/>
              </w:rPr>
              <w:t>》</w:t>
            </w:r>
          </w:p>
          <w:p>
            <w:pPr>
              <w:rPr>
                <w:rFonts w:hint="eastAsia"/>
                <w:lang w:val="en-US" w:eastAsia="zh-CN"/>
              </w:rPr>
            </w:pPr>
            <w:r>
              <w:rPr>
                <w:rFonts w:hint="eastAsia"/>
              </w:rPr>
              <w:t>（</w:t>
            </w:r>
            <w:r>
              <w:rPr>
                <w:rFonts w:hint="eastAsia"/>
                <w:lang w:val="en-US" w:eastAsia="zh-CN"/>
              </w:rPr>
              <w:t>3</w:t>
            </w:r>
            <w:r>
              <w:rPr>
                <w:rFonts w:hint="eastAsia"/>
              </w:rPr>
              <w:t>）</w:t>
            </w:r>
            <w:r>
              <w:rPr>
                <w:rFonts w:hint="eastAsia"/>
                <w:lang w:val="en-US" w:eastAsia="zh-CN"/>
              </w:rPr>
              <w:t>具有独立法人资格，提供营业执照，营业执照经营范围应包括其自报业态服务内容。如业态为餐饮，</w:t>
            </w:r>
            <w:r>
              <w:rPr>
                <w:rFonts w:hint="eastAsia" w:ascii="Times New Roman" w:hAnsi="Times New Roman" w:eastAsia="宋体" w:cs="Times New Roman"/>
                <w:sz w:val="21"/>
                <w:szCs w:val="22"/>
              </w:rPr>
              <w:t>需提供</w:t>
            </w:r>
            <w:r>
              <w:rPr>
                <w:rFonts w:hint="eastAsia" w:ascii="Times New Roman" w:hAnsi="Times New Roman" w:eastAsia="宋体" w:cs="Times New Roman"/>
                <w:sz w:val="21"/>
                <w:szCs w:val="22"/>
                <w:lang w:val="en-US" w:eastAsia="zh-CN"/>
              </w:rPr>
              <w:t>与</w:t>
            </w:r>
            <w:r>
              <w:rPr>
                <w:rFonts w:hint="eastAsia" w:cs="Times New Roman"/>
                <w:sz w:val="21"/>
                <w:szCs w:val="22"/>
                <w:lang w:val="en-US" w:eastAsia="zh-CN"/>
              </w:rPr>
              <w:t>响应</w:t>
            </w:r>
            <w:r>
              <w:rPr>
                <w:rFonts w:hint="eastAsia" w:ascii="Times New Roman" w:hAnsi="Times New Roman" w:eastAsia="宋体" w:cs="Times New Roman"/>
                <w:sz w:val="21"/>
                <w:szCs w:val="22"/>
                <w:lang w:val="en-US" w:eastAsia="zh-CN"/>
              </w:rPr>
              <w:t>业态</w:t>
            </w:r>
            <w:r>
              <w:rPr>
                <w:rFonts w:hint="eastAsia" w:ascii="Times New Roman" w:hAnsi="Times New Roman" w:eastAsia="宋体" w:cs="Times New Roman"/>
                <w:sz w:val="21"/>
                <w:szCs w:val="22"/>
              </w:rPr>
              <w:t>主体</w:t>
            </w:r>
            <w:r>
              <w:rPr>
                <w:rFonts w:hint="eastAsia" w:ascii="Times New Roman" w:hAnsi="Times New Roman" w:eastAsia="宋体" w:cs="Times New Roman"/>
                <w:sz w:val="21"/>
                <w:szCs w:val="22"/>
                <w:lang w:val="en-US" w:eastAsia="zh-CN"/>
              </w:rPr>
              <w:t>相一致的</w:t>
            </w:r>
            <w:r>
              <w:rPr>
                <w:rFonts w:hint="eastAsia" w:ascii="Times New Roman" w:hAnsi="Times New Roman" w:eastAsia="宋体" w:cs="Times New Roman"/>
                <w:sz w:val="21"/>
                <w:szCs w:val="22"/>
              </w:rPr>
              <w:t>餐饮服务的有效《食品经营许可证》</w:t>
            </w:r>
            <w:r>
              <w:rPr>
                <w:rFonts w:hint="eastAsia"/>
                <w:lang w:val="en-US" w:eastAsia="zh-CN"/>
              </w:rPr>
              <w:t>。</w:t>
            </w:r>
          </w:p>
          <w:p>
            <w:pPr>
              <w:pStyle w:val="19"/>
              <w:rPr>
                <w:rFonts w:hint="default" w:ascii="Times New Roman" w:hAnsi="Times New Roman" w:cs="Times New Roman"/>
                <w:color w:val="auto"/>
                <w:kern w:val="2"/>
                <w:sz w:val="21"/>
                <w:szCs w:val="22"/>
                <w:lang w:val="en-US" w:eastAsia="zh-CN"/>
              </w:rPr>
            </w:pPr>
            <w:r>
              <w:rPr>
                <w:rFonts w:hint="eastAsia" w:ascii="Times New Roman" w:hAnsi="Times New Roman" w:cs="Times New Roman"/>
                <w:color w:val="auto"/>
                <w:kern w:val="2"/>
                <w:sz w:val="21"/>
                <w:szCs w:val="22"/>
                <w:lang w:val="en-US" w:eastAsia="zh-CN" w:bidi="ar-SA"/>
              </w:rPr>
              <w:t>（4）</w:t>
            </w:r>
            <w:r>
              <w:rPr>
                <w:rFonts w:hint="eastAsia" w:ascii="Times New Roman" w:hAnsi="Times New Roman" w:eastAsia="宋体" w:cs="Times New Roman"/>
                <w:color w:val="auto"/>
                <w:kern w:val="2"/>
                <w:sz w:val="21"/>
                <w:szCs w:val="22"/>
                <w:lang w:val="en-US" w:eastAsia="zh-CN" w:bidi="ar-SA"/>
              </w:rPr>
              <w:t>报价文件的份</w:t>
            </w:r>
            <w:r>
              <w:rPr>
                <w:rFonts w:hint="eastAsia" w:ascii="Times New Roman" w:hAnsi="Times New Roman" w:eastAsia="宋体" w:cs="Times New Roman"/>
                <w:color w:val="auto"/>
                <w:kern w:val="2"/>
                <w:sz w:val="21"/>
                <w:szCs w:val="22"/>
              </w:rPr>
              <w:t>数为正本1份，副本</w:t>
            </w:r>
            <w:r>
              <w:rPr>
                <w:rFonts w:hint="eastAsia" w:ascii="Times New Roman" w:hAnsi="Times New Roman" w:cs="Times New Roman"/>
                <w:color w:val="auto"/>
                <w:kern w:val="2"/>
                <w:sz w:val="21"/>
                <w:szCs w:val="22"/>
                <w:lang w:eastAsia="zh-CN"/>
              </w:rPr>
              <w:t>5</w:t>
            </w:r>
            <w:r>
              <w:rPr>
                <w:rFonts w:hint="eastAsia" w:ascii="Times New Roman" w:hAnsi="Times New Roman" w:eastAsia="宋体" w:cs="Times New Roman"/>
                <w:color w:val="auto"/>
                <w:kern w:val="2"/>
                <w:sz w:val="21"/>
                <w:szCs w:val="22"/>
              </w:rPr>
              <w:t>份，电子版（U盘或光盘）报价文件一份，并按要求密封及盖章</w:t>
            </w:r>
            <w:r>
              <w:rPr>
                <w:rFonts w:hint="eastAsia" w:ascii="Times New Roman" w:hAnsi="Times New Roman" w:cs="Times New Roman"/>
                <w:color w:val="auto"/>
                <w:kern w:val="2"/>
                <w:sz w:val="21"/>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4</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提供法定代表人资格证明书及法定代表人授权委托书(原件)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5</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按照招商文件规定要求签署、盖章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6</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响应文件对招商文件的实质性服务与商务的条款不产生偏离（响应文件中服务参数、功能或其他内容优于招商要求部分不视作偏离）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7</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符合招商文件中规定的其他实质性要求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8</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符合法律、法规规定的其他实质性要求</w:t>
            </w:r>
          </w:p>
        </w:tc>
      </w:tr>
    </w:tbl>
    <w:p>
      <w:pPr>
        <w:pStyle w:val="19"/>
      </w:pPr>
    </w:p>
    <w:p>
      <w:pPr>
        <w:pStyle w:val="4"/>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比较与评价</w:t>
      </w:r>
    </w:p>
    <w:p>
      <w:pPr>
        <w:pStyle w:val="4"/>
        <w:ind w:firstLine="422" w:firstLineChars="200"/>
        <w:rPr>
          <w:rFonts w:ascii="宋体" w:hAnsi="宋体"/>
          <w:b/>
          <w:szCs w:val="21"/>
        </w:rPr>
      </w:pPr>
      <w:r>
        <w:rPr>
          <w:rFonts w:hint="eastAsia" w:ascii="宋体" w:hAnsi="宋体"/>
          <w:b/>
          <w:szCs w:val="21"/>
        </w:rPr>
        <w:t>商务评价（20分）：</w:t>
      </w:r>
    </w:p>
    <w:tbl>
      <w:tblPr>
        <w:tblStyle w:val="12"/>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2247"/>
        <w:gridCol w:w="720"/>
        <w:gridCol w:w="5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529" w:type="dxa"/>
            <w:vAlign w:val="center"/>
          </w:tcPr>
          <w:p>
            <w:pPr>
              <w:spacing w:line="260" w:lineRule="atLeast"/>
              <w:jc w:val="center"/>
              <w:rPr>
                <w:rFonts w:ascii="宋体" w:hAnsi="宋体" w:cs="仿宋_GB2312"/>
                <w:szCs w:val="21"/>
              </w:rPr>
            </w:pPr>
            <w:r>
              <w:rPr>
                <w:rFonts w:hint="eastAsia" w:ascii="宋体" w:hAnsi="宋体" w:cs="仿宋_GB2312"/>
                <w:szCs w:val="21"/>
              </w:rPr>
              <w:t>序号</w:t>
            </w:r>
          </w:p>
        </w:tc>
        <w:tc>
          <w:tcPr>
            <w:tcW w:w="2247" w:type="dxa"/>
            <w:vAlign w:val="center"/>
          </w:tcPr>
          <w:p>
            <w:pPr>
              <w:spacing w:line="260" w:lineRule="atLeast"/>
              <w:jc w:val="center"/>
              <w:rPr>
                <w:rFonts w:ascii="宋体" w:hAnsi="宋体" w:cs="仿宋_GB2312"/>
                <w:szCs w:val="21"/>
              </w:rPr>
            </w:pPr>
            <w:r>
              <w:rPr>
                <w:rFonts w:hint="eastAsia" w:ascii="宋体" w:hAnsi="宋体" w:cs="仿宋_GB2312"/>
                <w:szCs w:val="21"/>
              </w:rPr>
              <w:t>评议内容</w:t>
            </w:r>
          </w:p>
        </w:tc>
        <w:tc>
          <w:tcPr>
            <w:tcW w:w="720" w:type="dxa"/>
            <w:vAlign w:val="center"/>
          </w:tcPr>
          <w:p>
            <w:pPr>
              <w:spacing w:line="260" w:lineRule="atLeast"/>
              <w:jc w:val="center"/>
              <w:rPr>
                <w:rFonts w:ascii="宋体" w:hAnsi="宋体" w:cs="仿宋_GB2312"/>
                <w:szCs w:val="21"/>
              </w:rPr>
            </w:pPr>
            <w:r>
              <w:rPr>
                <w:rFonts w:hint="eastAsia" w:ascii="宋体" w:hAnsi="宋体" w:cs="仿宋_GB2312"/>
                <w:szCs w:val="21"/>
              </w:rPr>
              <w:t>分值</w:t>
            </w:r>
          </w:p>
        </w:tc>
        <w:tc>
          <w:tcPr>
            <w:tcW w:w="5132" w:type="dxa"/>
            <w:vAlign w:val="center"/>
          </w:tcPr>
          <w:p>
            <w:pPr>
              <w:spacing w:line="260" w:lineRule="atLeast"/>
              <w:ind w:firstLine="1131"/>
              <w:jc w:val="center"/>
              <w:rPr>
                <w:rFonts w:ascii="宋体" w:hAnsi="宋体" w:cs="仿宋_GB2312"/>
                <w:szCs w:val="21"/>
              </w:rPr>
            </w:pPr>
            <w:r>
              <w:rPr>
                <w:rFonts w:hint="eastAsia" w:ascii="宋体" w:hAnsi="宋体" w:cs="仿宋_GB2312"/>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pPr>
              <w:spacing w:line="260" w:lineRule="atLeast"/>
              <w:jc w:val="center"/>
              <w:rPr>
                <w:rFonts w:ascii="宋体" w:hAnsi="宋体" w:cs="仿宋_GB2312"/>
                <w:szCs w:val="21"/>
              </w:rPr>
            </w:pPr>
            <w:r>
              <w:rPr>
                <w:rFonts w:hint="eastAsia" w:ascii="宋体" w:hAnsi="宋体" w:cs="仿宋_GB2312"/>
                <w:szCs w:val="21"/>
              </w:rPr>
              <w:t>1</w:t>
            </w:r>
          </w:p>
          <w:p>
            <w:pPr>
              <w:spacing w:line="260" w:lineRule="atLeast"/>
              <w:rPr>
                <w:rFonts w:ascii="宋体" w:hAnsi="宋体" w:cs="仿宋_GB2312"/>
                <w:szCs w:val="21"/>
              </w:rPr>
            </w:pPr>
          </w:p>
        </w:tc>
        <w:tc>
          <w:tcPr>
            <w:tcW w:w="2247" w:type="dxa"/>
            <w:vAlign w:val="center"/>
          </w:tcPr>
          <w:p>
            <w:pPr>
              <w:tabs>
                <w:tab w:val="left" w:pos="840"/>
              </w:tabs>
              <w:spacing w:line="260" w:lineRule="atLeast"/>
              <w:jc w:val="center"/>
              <w:rPr>
                <w:rFonts w:ascii="宋体" w:hAnsi="宋体" w:cs="仿宋_GB2312"/>
                <w:szCs w:val="21"/>
              </w:rPr>
            </w:pPr>
            <w:r>
              <w:rPr>
                <w:rFonts w:hint="eastAsia" w:ascii="宋体" w:hAnsi="宋体" w:cs="宋体"/>
                <w:szCs w:val="21"/>
              </w:rPr>
              <w:t>财务状况</w:t>
            </w:r>
          </w:p>
        </w:tc>
        <w:tc>
          <w:tcPr>
            <w:tcW w:w="720" w:type="dxa"/>
            <w:vAlign w:val="center"/>
          </w:tcPr>
          <w:p>
            <w:pPr>
              <w:spacing w:line="260" w:lineRule="atLeast"/>
              <w:jc w:val="center"/>
              <w:rPr>
                <w:rFonts w:hint="eastAsia" w:ascii="宋体" w:hAnsi="宋体" w:eastAsia="宋体" w:cs="仿宋_GB2312"/>
                <w:szCs w:val="21"/>
                <w:lang w:eastAsia="zh-CN"/>
              </w:rPr>
            </w:pPr>
            <w:r>
              <w:rPr>
                <w:rFonts w:hint="eastAsia" w:ascii="宋体" w:hAnsi="宋体" w:cs="仿宋_GB2312"/>
                <w:szCs w:val="21"/>
                <w:lang w:val="en-US" w:eastAsia="zh-CN"/>
              </w:rPr>
              <w:t>5</w:t>
            </w:r>
          </w:p>
        </w:tc>
        <w:tc>
          <w:tcPr>
            <w:tcW w:w="5132" w:type="dxa"/>
            <w:vAlign w:val="center"/>
          </w:tcPr>
          <w:p>
            <w:pPr>
              <w:spacing w:line="260" w:lineRule="atLeast"/>
              <w:rPr>
                <w:rFonts w:ascii="宋体" w:hAnsi="宋体" w:cs="宋体"/>
                <w:szCs w:val="21"/>
              </w:rPr>
            </w:pPr>
            <w:r>
              <w:rPr>
                <w:rFonts w:hint="eastAsia" w:ascii="宋体" w:hAnsi="宋体" w:cs="宋体"/>
                <w:szCs w:val="21"/>
              </w:rPr>
              <w:t>响应人提供20</w:t>
            </w:r>
            <w:r>
              <w:rPr>
                <w:rFonts w:hint="eastAsia" w:ascii="宋体" w:hAnsi="宋体" w:cs="宋体"/>
                <w:szCs w:val="21"/>
                <w:lang w:val="en-US" w:eastAsia="zh-CN"/>
              </w:rPr>
              <w:t>20</w:t>
            </w: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年度财务报告（包括但不限于资产负债表、利润表、现金流量表），</w:t>
            </w:r>
            <w:r>
              <w:rPr>
                <w:rFonts w:hint="eastAsia" w:ascii="宋体" w:hAnsi="宋体" w:cs="Times New Roman"/>
                <w:szCs w:val="21"/>
              </w:rPr>
              <w:t>横向比对响应人财务报告资产总额、资产负债率、收入总额、净利润、经营现金净流量等方面进行评价，</w:t>
            </w:r>
            <w:r>
              <w:rPr>
                <w:rFonts w:hint="eastAsia" w:ascii="宋体" w:hAnsi="宋体" w:eastAsia="宋体" w:cs="Times New Roman"/>
                <w:szCs w:val="21"/>
              </w:rPr>
              <w:t>综合评价优，得</w:t>
            </w:r>
            <w:r>
              <w:rPr>
                <w:rFonts w:hint="eastAsia" w:ascii="宋体" w:hAnsi="宋体" w:cs="Times New Roman"/>
                <w:szCs w:val="21"/>
                <w:lang w:val="en-US" w:eastAsia="zh-CN"/>
              </w:rPr>
              <w:t>5</w:t>
            </w:r>
            <w:r>
              <w:rPr>
                <w:rFonts w:hint="eastAsia" w:ascii="宋体" w:hAnsi="宋体" w:eastAsia="宋体" w:cs="Times New Roman"/>
                <w:szCs w:val="21"/>
              </w:rPr>
              <w:t>分；良得</w:t>
            </w:r>
            <w:r>
              <w:rPr>
                <w:rFonts w:hint="eastAsia" w:ascii="宋体" w:hAnsi="宋体" w:cs="Times New Roman"/>
                <w:szCs w:val="21"/>
                <w:lang w:val="en-US" w:eastAsia="zh-CN"/>
              </w:rPr>
              <w:t>4-3</w:t>
            </w:r>
            <w:r>
              <w:rPr>
                <w:rFonts w:hint="eastAsia" w:ascii="宋体" w:hAnsi="宋体" w:eastAsia="宋体" w:cs="Times New Roman"/>
                <w:szCs w:val="21"/>
              </w:rPr>
              <w:t>分；一般得</w:t>
            </w:r>
            <w:r>
              <w:rPr>
                <w:rFonts w:hint="eastAsia" w:ascii="宋体" w:hAnsi="宋体" w:cs="Times New Roman"/>
                <w:szCs w:val="21"/>
                <w:lang w:val="en-US" w:eastAsia="zh-CN"/>
              </w:rPr>
              <w:t>2-1</w:t>
            </w:r>
            <w:r>
              <w:rPr>
                <w:rFonts w:hint="eastAsia" w:ascii="宋体" w:hAnsi="宋体" w:eastAsia="宋体" w:cs="Times New Roman"/>
                <w:szCs w:val="21"/>
              </w:rPr>
              <w:t>分；差或无提供财务报表，不得分。</w:t>
            </w:r>
            <w:r>
              <w:rPr>
                <w:rFonts w:hint="eastAsia" w:ascii="宋体" w:hAnsi="宋体" w:cs="宋体"/>
                <w:szCs w:val="21"/>
              </w:rPr>
              <w:t>（提供有效的证明资料复印件加盖公章）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529" w:type="dxa"/>
            <w:vAlign w:val="center"/>
          </w:tcPr>
          <w:p>
            <w:pPr>
              <w:spacing w:line="260" w:lineRule="atLeast"/>
              <w:jc w:val="center"/>
              <w:rPr>
                <w:rFonts w:ascii="宋体" w:hAnsi="宋体" w:cs="仿宋_GB2312"/>
                <w:szCs w:val="21"/>
              </w:rPr>
            </w:pPr>
            <w:r>
              <w:rPr>
                <w:rFonts w:hint="eastAsia" w:ascii="宋体" w:hAnsi="宋体" w:cs="仿宋_GB2312"/>
                <w:szCs w:val="21"/>
              </w:rPr>
              <w:t>2</w:t>
            </w:r>
          </w:p>
        </w:tc>
        <w:tc>
          <w:tcPr>
            <w:tcW w:w="2247" w:type="dxa"/>
            <w:vAlign w:val="center"/>
          </w:tcPr>
          <w:p>
            <w:pPr>
              <w:tabs>
                <w:tab w:val="left" w:pos="840"/>
              </w:tabs>
              <w:jc w:val="center"/>
              <w:rPr>
                <w:rFonts w:ascii="宋体" w:hAnsi="宋体" w:cs="宋体"/>
                <w:szCs w:val="21"/>
              </w:rPr>
            </w:pPr>
            <w:r>
              <w:rPr>
                <w:rFonts w:hint="eastAsia" w:ascii="宋体" w:hAnsi="宋体" w:cs="仿宋_GB2312"/>
                <w:szCs w:val="21"/>
              </w:rPr>
              <w:t>管理制度</w:t>
            </w:r>
          </w:p>
        </w:tc>
        <w:tc>
          <w:tcPr>
            <w:tcW w:w="720" w:type="dxa"/>
            <w:vAlign w:val="center"/>
          </w:tcPr>
          <w:p>
            <w:pPr>
              <w:jc w:val="center"/>
              <w:rPr>
                <w:rFonts w:hint="eastAsia" w:ascii="宋体" w:hAnsi="宋体" w:eastAsia="宋体" w:cs="仿宋_GB2312"/>
                <w:szCs w:val="21"/>
                <w:lang w:eastAsia="zh-CN"/>
              </w:rPr>
            </w:pPr>
            <w:r>
              <w:rPr>
                <w:rFonts w:hint="eastAsia" w:ascii="宋体" w:hAnsi="宋体" w:cs="仿宋_GB2312"/>
                <w:szCs w:val="21"/>
                <w:lang w:val="en-US" w:eastAsia="zh-CN"/>
              </w:rPr>
              <w:t>2</w:t>
            </w:r>
          </w:p>
        </w:tc>
        <w:tc>
          <w:tcPr>
            <w:tcW w:w="5132" w:type="dxa"/>
            <w:vAlign w:val="center"/>
          </w:tcPr>
          <w:p>
            <w:pPr>
              <w:rPr>
                <w:rFonts w:ascii="宋体" w:hAnsi="宋体" w:cs="宋体"/>
                <w:szCs w:val="21"/>
              </w:rPr>
            </w:pPr>
            <w:r>
              <w:rPr>
                <w:rFonts w:hint="eastAsia" w:ascii="宋体" w:hAnsi="宋体" w:cs="Times New Roman"/>
                <w:szCs w:val="21"/>
              </w:rPr>
              <w:t>根据响应人现行在执行的企业管理制度（包括但不限于人员培训及管理、食品安全管理、采购管理、仓储管理、应急处理等）的完善性评估履约能力高低，横向比较各响应人制度，</w:t>
            </w:r>
            <w:r>
              <w:rPr>
                <w:rFonts w:hint="eastAsia" w:ascii="宋体" w:hAnsi="宋体"/>
                <w:szCs w:val="21"/>
              </w:rPr>
              <w:t>优得</w:t>
            </w:r>
            <w:r>
              <w:rPr>
                <w:rFonts w:hint="eastAsia" w:ascii="宋体" w:hAnsi="宋体"/>
                <w:szCs w:val="21"/>
                <w:lang w:val="en-US" w:eastAsia="zh-CN"/>
              </w:rPr>
              <w:t>2</w:t>
            </w:r>
            <w:r>
              <w:rPr>
                <w:rFonts w:hint="eastAsia" w:ascii="宋体" w:hAnsi="宋体"/>
                <w:szCs w:val="21"/>
              </w:rPr>
              <w:t>分，</w:t>
            </w:r>
            <w:r>
              <w:rPr>
                <w:rFonts w:hint="eastAsia" w:ascii="宋体" w:hAnsi="宋体"/>
                <w:szCs w:val="21"/>
                <w:lang w:val="en-US" w:eastAsia="zh-CN"/>
              </w:rPr>
              <w:t>一般</w:t>
            </w:r>
            <w:r>
              <w:rPr>
                <w:rFonts w:hint="eastAsia" w:ascii="宋体" w:hAnsi="宋体"/>
                <w:szCs w:val="21"/>
              </w:rPr>
              <w:t>得</w:t>
            </w:r>
            <w:r>
              <w:rPr>
                <w:rFonts w:hint="eastAsia" w:ascii="宋体" w:hAnsi="宋体"/>
                <w:szCs w:val="21"/>
                <w:lang w:val="en-US" w:eastAsia="zh-CN"/>
              </w:rPr>
              <w:t>1</w:t>
            </w:r>
            <w:r>
              <w:rPr>
                <w:rFonts w:hint="eastAsia" w:ascii="宋体" w:hAnsi="宋体"/>
                <w:szCs w:val="21"/>
              </w:rPr>
              <w:t>分，</w:t>
            </w:r>
            <w:r>
              <w:rPr>
                <w:rFonts w:hint="eastAsia" w:ascii="宋体" w:hAnsi="宋体"/>
                <w:szCs w:val="21"/>
                <w:lang w:val="en-US" w:eastAsia="zh-CN"/>
              </w:rPr>
              <w:t>差</w:t>
            </w:r>
            <w:r>
              <w:rPr>
                <w:rFonts w:hint="eastAsia" w:ascii="宋体" w:hAnsi="宋体"/>
                <w:szCs w:val="21"/>
              </w:rPr>
              <w:t>得0分</w:t>
            </w:r>
            <w:r>
              <w:rPr>
                <w:rFonts w:hint="eastAsia" w:ascii="宋体" w:hAnsi="宋体" w:cs="Times New Roman"/>
                <w:szCs w:val="21"/>
              </w:rPr>
              <w:t>。（提供有效的证明材料及制度复印件并加盖公章，没提供证明材料的不得分）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29" w:type="dxa"/>
            <w:vAlign w:val="center"/>
          </w:tcPr>
          <w:p>
            <w:pPr>
              <w:spacing w:line="260" w:lineRule="atLeast"/>
              <w:jc w:val="center"/>
              <w:rPr>
                <w:rFonts w:ascii="宋体" w:hAnsi="宋体" w:cs="仿宋_GB2312"/>
                <w:szCs w:val="21"/>
              </w:rPr>
            </w:pPr>
            <w:r>
              <w:rPr>
                <w:rFonts w:hint="eastAsia" w:ascii="宋体" w:hAnsi="宋体" w:cs="仿宋_GB2312"/>
                <w:szCs w:val="21"/>
              </w:rPr>
              <w:t>3</w:t>
            </w:r>
          </w:p>
        </w:tc>
        <w:tc>
          <w:tcPr>
            <w:tcW w:w="2247" w:type="dxa"/>
            <w:vAlign w:val="center"/>
          </w:tcPr>
          <w:p>
            <w:pPr>
              <w:tabs>
                <w:tab w:val="left" w:pos="840"/>
              </w:tabs>
              <w:jc w:val="center"/>
              <w:rPr>
                <w:rFonts w:ascii="宋体" w:hAnsi="宋体" w:cs="仿宋_GB2312"/>
                <w:szCs w:val="21"/>
              </w:rPr>
            </w:pPr>
            <w:r>
              <w:rPr>
                <w:rFonts w:hint="eastAsia" w:ascii="宋体" w:hAnsi="宋体" w:cs="仿宋_GB2312"/>
                <w:szCs w:val="21"/>
              </w:rPr>
              <w:t>同类业绩</w:t>
            </w:r>
          </w:p>
        </w:tc>
        <w:tc>
          <w:tcPr>
            <w:tcW w:w="720" w:type="dxa"/>
            <w:vAlign w:val="center"/>
          </w:tcPr>
          <w:p>
            <w:pPr>
              <w:jc w:val="center"/>
              <w:rPr>
                <w:rFonts w:ascii="宋体" w:hAnsi="宋体" w:cs="仿宋_GB2312"/>
                <w:szCs w:val="21"/>
              </w:rPr>
            </w:pPr>
            <w:r>
              <w:rPr>
                <w:rFonts w:hint="eastAsia" w:ascii="宋体" w:hAnsi="宋体" w:cs="仿宋_GB2312"/>
                <w:szCs w:val="21"/>
              </w:rPr>
              <w:t>9</w:t>
            </w:r>
          </w:p>
        </w:tc>
        <w:tc>
          <w:tcPr>
            <w:tcW w:w="5132" w:type="dxa"/>
            <w:vAlign w:val="center"/>
          </w:tcPr>
          <w:p>
            <w:pPr>
              <w:jc w:val="left"/>
              <w:rPr>
                <w:rFonts w:ascii="宋体" w:hAnsi="宋体"/>
                <w:szCs w:val="21"/>
              </w:rPr>
            </w:pPr>
            <w:r>
              <w:rPr>
                <w:rFonts w:hint="eastAsia" w:ascii="宋体" w:hAnsi="宋体"/>
                <w:szCs w:val="21"/>
              </w:rPr>
              <w:t>根据响应人20</w:t>
            </w:r>
            <w:r>
              <w:rPr>
                <w:rFonts w:hint="eastAsia" w:ascii="宋体" w:hAnsi="宋体"/>
                <w:szCs w:val="21"/>
                <w:lang w:val="en-US" w:eastAsia="zh-CN"/>
              </w:rPr>
              <w:t>20</w:t>
            </w:r>
            <w:r>
              <w:rPr>
                <w:rFonts w:hint="eastAsia" w:ascii="宋体" w:hAnsi="宋体"/>
                <w:szCs w:val="21"/>
              </w:rPr>
              <w:t>年1月1日以来在经营的</w:t>
            </w:r>
            <w:r>
              <w:rPr>
                <w:rFonts w:hint="eastAsia" w:ascii="宋体" w:hAnsi="宋体"/>
                <w:szCs w:val="21"/>
                <w:lang w:val="en-US" w:eastAsia="zh-CN"/>
              </w:rPr>
              <w:t>同类业态</w:t>
            </w:r>
            <w:r>
              <w:rPr>
                <w:rFonts w:hint="eastAsia" w:ascii="宋体" w:hAnsi="宋体"/>
                <w:szCs w:val="21"/>
              </w:rPr>
              <w:t>店铺业绩进行评分。其中：</w:t>
            </w:r>
          </w:p>
          <w:p>
            <w:pPr>
              <w:jc w:val="left"/>
              <w:rPr>
                <w:rFonts w:ascii="宋体" w:hAnsi="宋体"/>
                <w:szCs w:val="21"/>
              </w:rPr>
            </w:pPr>
            <w:r>
              <w:rPr>
                <w:rFonts w:hint="eastAsia" w:ascii="宋体" w:hAnsi="宋体"/>
                <w:szCs w:val="21"/>
              </w:rPr>
              <w:t>①响应人经营的商标相同的自有品牌直营连锁店，每个店铺得2分（需提供营业执照、场地租赁协议或自有场地产权证明）；</w:t>
            </w:r>
          </w:p>
          <w:p>
            <w:pPr>
              <w:jc w:val="left"/>
              <w:rPr>
                <w:rFonts w:ascii="宋体" w:hAnsi="宋体"/>
                <w:szCs w:val="21"/>
              </w:rPr>
            </w:pPr>
            <w:r>
              <w:rPr>
                <w:rFonts w:hint="eastAsia" w:ascii="宋体" w:hAnsi="宋体"/>
                <w:szCs w:val="21"/>
              </w:rPr>
              <w:t>②响应人经营的商标相同的被授权连锁店，每个店铺得1.5分（需提供营业执照、场地租赁协议或自有场地产权证明、品牌授权证明书）；</w:t>
            </w:r>
          </w:p>
          <w:p>
            <w:pPr>
              <w:jc w:val="left"/>
              <w:rPr>
                <w:rFonts w:ascii="宋体" w:hAnsi="宋体"/>
                <w:szCs w:val="21"/>
              </w:rPr>
            </w:pPr>
            <w:r>
              <w:rPr>
                <w:rFonts w:hint="eastAsia" w:ascii="宋体" w:hAnsi="宋体"/>
                <w:szCs w:val="21"/>
              </w:rPr>
              <w:t>③除上述连锁店外，响应人经营的店铺，每个店铺得1分（需提供营业执照、场地租赁协议或自有场地产权证明）；</w:t>
            </w:r>
          </w:p>
          <w:p>
            <w:pPr>
              <w:snapToGrid w:val="0"/>
              <w:rPr>
                <w:rFonts w:ascii="宋体" w:hAnsi="宋体" w:cs="仿宋_GB2312"/>
                <w:szCs w:val="21"/>
              </w:rPr>
            </w:pPr>
            <w:r>
              <w:rPr>
                <w:rFonts w:hint="eastAsia" w:ascii="宋体" w:hAnsi="宋体"/>
                <w:szCs w:val="21"/>
              </w:rPr>
              <w:t>店铺得分不重复统计，以得分较高标准优先，满分为9分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529" w:type="dxa"/>
            <w:vAlign w:val="center"/>
          </w:tcPr>
          <w:p>
            <w:pPr>
              <w:spacing w:line="260" w:lineRule="atLeast"/>
              <w:jc w:val="center"/>
              <w:rPr>
                <w:rFonts w:ascii="宋体" w:hAnsi="宋体" w:cs="仿宋_GB2312"/>
                <w:szCs w:val="21"/>
              </w:rPr>
            </w:pPr>
            <w:r>
              <w:rPr>
                <w:rFonts w:hint="eastAsia" w:ascii="宋体" w:hAnsi="宋体" w:cs="仿宋_GB2312"/>
                <w:szCs w:val="21"/>
              </w:rPr>
              <w:t>4</w:t>
            </w:r>
          </w:p>
        </w:tc>
        <w:tc>
          <w:tcPr>
            <w:tcW w:w="2247" w:type="dxa"/>
            <w:vAlign w:val="center"/>
          </w:tcPr>
          <w:p>
            <w:pPr>
              <w:autoSpaceDE w:val="0"/>
              <w:autoSpaceDN w:val="0"/>
              <w:adjustRightInd w:val="0"/>
              <w:snapToGrid w:val="0"/>
              <w:ind w:right="32"/>
              <w:jc w:val="center"/>
              <w:rPr>
                <w:rFonts w:ascii="宋体" w:hAnsi="宋体" w:cs="仿宋_GB2312"/>
                <w:szCs w:val="21"/>
              </w:rPr>
            </w:pPr>
            <w:r>
              <w:rPr>
                <w:rFonts w:hint="eastAsia"/>
              </w:rPr>
              <w:t>所投品牌综合比较</w:t>
            </w:r>
          </w:p>
        </w:tc>
        <w:tc>
          <w:tcPr>
            <w:tcW w:w="720" w:type="dxa"/>
            <w:vAlign w:val="center"/>
          </w:tcPr>
          <w:p>
            <w:pPr>
              <w:autoSpaceDE w:val="0"/>
              <w:autoSpaceDN w:val="0"/>
              <w:adjustRightInd w:val="0"/>
              <w:snapToGrid w:val="0"/>
              <w:ind w:right="32"/>
              <w:jc w:val="center"/>
              <w:rPr>
                <w:rFonts w:ascii="宋体" w:hAnsi="宋体" w:cs="仿宋_GB2312"/>
                <w:szCs w:val="21"/>
              </w:rPr>
            </w:pPr>
            <w:r>
              <w:rPr>
                <w:rFonts w:hint="eastAsia" w:ascii="宋体" w:hAnsi="宋体"/>
                <w:szCs w:val="21"/>
              </w:rPr>
              <w:t>4</w:t>
            </w:r>
          </w:p>
        </w:tc>
        <w:tc>
          <w:tcPr>
            <w:tcW w:w="5132" w:type="dxa"/>
            <w:vAlign w:val="center"/>
          </w:tcPr>
          <w:p>
            <w:pPr>
              <w:autoSpaceDE w:val="0"/>
              <w:autoSpaceDN w:val="0"/>
              <w:adjustRightInd w:val="0"/>
              <w:snapToGrid w:val="0"/>
              <w:ind w:right="32"/>
              <w:jc w:val="left"/>
              <w:rPr>
                <w:szCs w:val="21"/>
              </w:rPr>
            </w:pPr>
            <w:r>
              <w:rPr>
                <w:rFonts w:hint="eastAsia" w:ascii="宋体" w:hAnsi="宋体"/>
                <w:szCs w:val="21"/>
              </w:rPr>
              <w:t>由评委对各响应人所投品牌的知名度、社会认可程度、行业地位等情况进行横向评议和打分，优得4-3分，良得2分，一般得1分，差得0分。提供品牌相关介绍资料并加盖公章。</w:t>
            </w:r>
          </w:p>
        </w:tc>
      </w:tr>
    </w:tbl>
    <w:p>
      <w:pPr>
        <w:ind w:firstLine="420" w:firstLineChars="200"/>
        <w:rPr>
          <w:rFonts w:ascii="宋体" w:hAnsi="宋体"/>
          <w:szCs w:val="21"/>
        </w:rPr>
      </w:pPr>
      <w:r>
        <w:rPr>
          <w:rFonts w:hint="eastAsia" w:ascii="宋体" w:hAnsi="宋体"/>
          <w:szCs w:val="21"/>
        </w:rPr>
        <w:t>凡涉及以上评分细则中相关证明材料，均要求在响应文件中提供复印件（加盖公章）。响应人必须对证明材料的真实性负责。未按要求提供证明材料的或专家无法凭所提供资料判断是否得分的情况的，则相关项目不得分。开标评标后，招商人有权查验成交人证明材料原件。</w:t>
      </w:r>
    </w:p>
    <w:p>
      <w:pPr>
        <w:pStyle w:val="4"/>
        <w:ind w:firstLine="422" w:firstLineChars="200"/>
        <w:rPr>
          <w:rFonts w:ascii="宋体" w:hAnsi="宋体"/>
          <w:b/>
          <w:szCs w:val="21"/>
        </w:rPr>
      </w:pPr>
      <w:r>
        <w:rPr>
          <w:rFonts w:hint="eastAsia" w:ascii="宋体" w:hAnsi="宋体"/>
          <w:b/>
          <w:szCs w:val="21"/>
        </w:rPr>
        <w:t>服务评价（20分）：</w:t>
      </w:r>
    </w:p>
    <w:tbl>
      <w:tblPr>
        <w:tblStyle w:val="12"/>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55"/>
        <w:gridCol w:w="709"/>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序号</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评审内容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分值</w:t>
            </w:r>
          </w:p>
        </w:tc>
        <w:tc>
          <w:tcPr>
            <w:tcW w:w="54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响应文件制作</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540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根据各响应人对本项目实际需求情况进行分析，提出可操作的经营服务方案。方案编写须条理清晰、突出重点、科学合理、客观真实、可操作性强。根据响应文件制作是否规范，内容组织是否合理、完整、逻辑严谨等方面评分。横向各响应人方案进行比较打分，优得2分，良得1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20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cs="宋体"/>
                <w:szCs w:val="21"/>
              </w:rPr>
              <w:t>装修方案</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1"/>
                <w:lang w:eastAsia="zh-CN"/>
              </w:rPr>
            </w:pPr>
            <w:r>
              <w:rPr>
                <w:rFonts w:hint="eastAsia" w:ascii="宋体" w:hAnsi="宋体" w:cs="宋体"/>
                <w:bCs/>
                <w:szCs w:val="21"/>
                <w:lang w:val="en-US" w:eastAsia="zh-CN"/>
              </w:rPr>
              <w:t>6</w:t>
            </w:r>
          </w:p>
        </w:tc>
        <w:tc>
          <w:tcPr>
            <w:tcW w:w="5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rightChars="0"/>
              <w:jc w:val="left"/>
              <w:rPr>
                <w:rFonts w:hint="eastAsia" w:ascii="宋体" w:hAnsi="宋体" w:eastAsia="宋体"/>
                <w:szCs w:val="21"/>
                <w:lang w:eastAsia="zh-CN"/>
              </w:rPr>
            </w:pPr>
            <w:r>
              <w:rPr>
                <w:rFonts w:hint="eastAsia" w:ascii="宋体" w:hAnsi="宋体"/>
                <w:szCs w:val="21"/>
              </w:rPr>
              <w:t>根据响应人提供装修意向效果、装修进度、投资计划等进行评分。效果美观，与机场形象以及经营理念契合，装修进度、成本投入安排科学合理，优得</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4</w:t>
            </w:r>
            <w:r>
              <w:rPr>
                <w:rFonts w:hint="eastAsia" w:ascii="宋体" w:hAnsi="宋体"/>
                <w:szCs w:val="21"/>
              </w:rPr>
              <w:t>分，良得</w:t>
            </w:r>
            <w:r>
              <w:rPr>
                <w:rFonts w:hint="eastAsia" w:ascii="宋体" w:hAnsi="宋体"/>
                <w:szCs w:val="21"/>
                <w:lang w:val="en-US" w:eastAsia="zh-CN"/>
              </w:rPr>
              <w:t>3-</w:t>
            </w:r>
            <w:r>
              <w:rPr>
                <w:rFonts w:hint="eastAsia" w:ascii="宋体" w:hAnsi="宋体"/>
                <w:szCs w:val="21"/>
              </w:rPr>
              <w:t>2分，一般得1分，差或无提供得0分。</w:t>
            </w:r>
            <w:r>
              <w:rPr>
                <w:rFonts w:hint="eastAsia" w:ascii="宋体" w:hAnsi="宋体"/>
                <w:szCs w:val="21"/>
                <w:highlight w:val="none"/>
                <w:lang w:eastAsia="zh-CN"/>
              </w:rPr>
              <w:t>（</w:t>
            </w:r>
            <w:r>
              <w:rPr>
                <w:rFonts w:hint="eastAsia" w:ascii="宋体" w:hAnsi="宋体"/>
                <w:szCs w:val="21"/>
                <w:highlight w:val="none"/>
                <w:lang w:val="en-US" w:eastAsia="zh-CN"/>
              </w:rPr>
              <w:t>原经营单位不更改业态则提供商铺实景照片</w:t>
            </w:r>
            <w:r>
              <w:rPr>
                <w:rFonts w:hint="eastAsia" w:ascii="宋体" w:hAns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2055"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产品及价格方案</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1"/>
                <w:lang w:eastAsia="zh-CN"/>
              </w:rPr>
            </w:pPr>
            <w:r>
              <w:rPr>
                <w:rFonts w:hint="eastAsia" w:ascii="宋体" w:hAnsi="宋体"/>
                <w:szCs w:val="21"/>
                <w:lang w:val="en-US" w:eastAsia="zh-CN"/>
              </w:rPr>
              <w:t>8</w:t>
            </w:r>
          </w:p>
        </w:tc>
        <w:tc>
          <w:tcPr>
            <w:tcW w:w="540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rPr>
              <w:t>响应人根据招商人要求及民航生产实际，对项目经营需求进行分析，以满足进出港旅客及机场从业人员需求进行的商品种类、定价标准等设定。符合限价要求，商品种类多，品质优秀，定价合理，满足机场定位和旅客需求</w:t>
            </w:r>
            <w:r>
              <w:rPr>
                <w:rFonts w:hint="eastAsia" w:ascii="宋体" w:hAnsi="宋体"/>
                <w:szCs w:val="21"/>
              </w:rPr>
              <w:t>。</w:t>
            </w:r>
            <w:r>
              <w:rPr>
                <w:rFonts w:hint="eastAsia" w:ascii="宋体" w:hAnsi="宋体" w:cs="Times New Roman"/>
                <w:szCs w:val="21"/>
              </w:rPr>
              <w:t>横向对比各响应人方案，优得</w:t>
            </w:r>
            <w:r>
              <w:rPr>
                <w:rFonts w:hint="eastAsia" w:ascii="宋体" w:hAnsi="宋体" w:cs="Times New Roman"/>
                <w:szCs w:val="21"/>
                <w:lang w:val="en-US" w:eastAsia="zh-CN"/>
              </w:rPr>
              <w:t>8</w:t>
            </w:r>
            <w:r>
              <w:rPr>
                <w:rFonts w:hint="eastAsia" w:ascii="宋体" w:hAnsi="宋体" w:cs="Times New Roman"/>
                <w:szCs w:val="21"/>
              </w:rPr>
              <w:t>-</w:t>
            </w:r>
            <w:r>
              <w:rPr>
                <w:rFonts w:hint="eastAsia" w:ascii="宋体" w:hAnsi="宋体" w:cs="Times New Roman"/>
                <w:szCs w:val="21"/>
                <w:lang w:val="en-US" w:eastAsia="zh-CN"/>
              </w:rPr>
              <w:t>6</w:t>
            </w:r>
            <w:r>
              <w:rPr>
                <w:rFonts w:hint="eastAsia" w:ascii="宋体" w:hAnsi="宋体" w:cs="Times New Roman"/>
                <w:szCs w:val="21"/>
              </w:rPr>
              <w:t>分，良得</w:t>
            </w:r>
            <w:r>
              <w:rPr>
                <w:rFonts w:hint="eastAsia" w:ascii="宋体" w:hAnsi="宋体" w:cs="Times New Roman"/>
                <w:szCs w:val="21"/>
                <w:lang w:val="en-US" w:eastAsia="zh-CN"/>
              </w:rPr>
              <w:t>5</w:t>
            </w:r>
            <w:r>
              <w:rPr>
                <w:rFonts w:hint="eastAsia" w:ascii="宋体" w:hAnsi="宋体" w:cs="Times New Roman"/>
                <w:szCs w:val="21"/>
              </w:rPr>
              <w:t>-4分，一般得3-1分，差或无提供不得分。招商人将严格考核中选人产品及价格方案的实施。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20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宋体" w:hAnsi="宋体"/>
                <w:szCs w:val="21"/>
              </w:rPr>
            </w:pPr>
            <w:r>
              <w:rPr>
                <w:rFonts w:hint="eastAsia" w:ascii="宋体" w:hAnsi="宋体"/>
                <w:szCs w:val="21"/>
              </w:rPr>
              <w:t>履约进度计划</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宋体" w:hAnsi="宋体"/>
                <w:szCs w:val="21"/>
              </w:rPr>
            </w:pPr>
            <w:r>
              <w:rPr>
                <w:rFonts w:hint="eastAsia" w:ascii="宋体" w:hAnsi="宋体"/>
                <w:szCs w:val="21"/>
              </w:rPr>
              <w:t>4</w:t>
            </w:r>
          </w:p>
        </w:tc>
        <w:tc>
          <w:tcPr>
            <w:tcW w:w="5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left"/>
              <w:rPr>
                <w:rFonts w:ascii="宋体" w:hAnsi="宋体"/>
                <w:szCs w:val="21"/>
              </w:rPr>
            </w:pPr>
            <w:r>
              <w:rPr>
                <w:rFonts w:hint="eastAsia" w:ascii="宋体" w:hAnsi="宋体"/>
                <w:szCs w:val="21"/>
              </w:rPr>
              <w:t>根据响应人方案中对本项目的履约进度计划（包括人员招聘、培训、装修、产品上架等）是否合理和可行进行横向比较评分。优得4-3分，良得2分，一般得1分，差或无提供得0分。</w:t>
            </w:r>
          </w:p>
        </w:tc>
      </w:tr>
    </w:tbl>
    <w:p>
      <w:pPr>
        <w:pStyle w:val="4"/>
        <w:ind w:firstLineChars="200"/>
        <w:rPr>
          <w:rFonts w:ascii="宋体" w:hAnsi="宋体"/>
          <w:szCs w:val="21"/>
        </w:rPr>
      </w:pPr>
      <w:r>
        <w:rPr>
          <w:rFonts w:hint="eastAsia" w:ascii="宋体" w:hAnsi="宋体"/>
          <w:szCs w:val="21"/>
        </w:rPr>
        <w:t>凡涉及以上评分细则中相关证明材料，均要求在响应文件中提供复印件（加盖公章）。响应人必须对证明材料的真实性负责。未按要求提供证明材料的或专家无法凭所提供资料判断是否得分的情况的，则相关项目不得分。开标评标后，招商人有权查验成交人证明材料原件。</w:t>
      </w:r>
    </w:p>
    <w:p>
      <w:pPr>
        <w:pStyle w:val="4"/>
        <w:ind w:firstLine="359"/>
        <w:outlineLvl w:val="0"/>
        <w:rPr>
          <w:rFonts w:ascii="宋体" w:hAnsi="宋体"/>
          <w:b/>
          <w:szCs w:val="21"/>
        </w:rPr>
      </w:pPr>
      <w:r>
        <w:rPr>
          <w:rFonts w:hint="eastAsia" w:ascii="宋体" w:hAnsi="宋体"/>
          <w:b/>
          <w:szCs w:val="21"/>
        </w:rPr>
        <w:t>价格评审（60分）：</w:t>
      </w:r>
    </w:p>
    <w:tbl>
      <w:tblPr>
        <w:tblStyle w:val="1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900"/>
        <w:gridCol w:w="6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41" w:type="dxa"/>
            <w:vAlign w:val="center"/>
          </w:tcPr>
          <w:p>
            <w:pPr>
              <w:autoSpaceDE w:val="0"/>
              <w:autoSpaceDN w:val="0"/>
              <w:adjustRightInd w:val="0"/>
              <w:snapToGrid w:val="0"/>
              <w:ind w:right="32"/>
              <w:jc w:val="center"/>
              <w:rPr>
                <w:rFonts w:ascii="宋体" w:hAnsi="宋体"/>
                <w:szCs w:val="21"/>
              </w:rPr>
            </w:pPr>
            <w:r>
              <w:rPr>
                <w:rFonts w:hint="eastAsia" w:ascii="宋体" w:hAnsi="宋体"/>
                <w:szCs w:val="21"/>
              </w:rPr>
              <w:t>评审项目</w:t>
            </w:r>
          </w:p>
        </w:tc>
        <w:tc>
          <w:tcPr>
            <w:tcW w:w="900" w:type="dxa"/>
            <w:vAlign w:val="center"/>
          </w:tcPr>
          <w:p>
            <w:pPr>
              <w:autoSpaceDE w:val="0"/>
              <w:autoSpaceDN w:val="0"/>
              <w:adjustRightInd w:val="0"/>
              <w:snapToGrid w:val="0"/>
              <w:ind w:right="32"/>
              <w:jc w:val="center"/>
              <w:rPr>
                <w:rFonts w:ascii="宋体" w:hAnsi="宋体"/>
                <w:szCs w:val="21"/>
              </w:rPr>
            </w:pPr>
            <w:r>
              <w:rPr>
                <w:rFonts w:hint="eastAsia" w:ascii="宋体" w:hAnsi="宋体"/>
                <w:szCs w:val="21"/>
              </w:rPr>
              <w:t>分值</w:t>
            </w:r>
          </w:p>
        </w:tc>
        <w:tc>
          <w:tcPr>
            <w:tcW w:w="6858" w:type="dxa"/>
            <w:vAlign w:val="center"/>
          </w:tcPr>
          <w:p>
            <w:pPr>
              <w:autoSpaceDE w:val="0"/>
              <w:autoSpaceDN w:val="0"/>
              <w:adjustRightInd w:val="0"/>
              <w:snapToGrid w:val="0"/>
              <w:ind w:right="32"/>
              <w:jc w:val="center"/>
              <w:rPr>
                <w:rFonts w:ascii="宋体" w:hAnsi="宋体"/>
                <w:szCs w:val="21"/>
              </w:rPr>
            </w:pPr>
            <w:r>
              <w:rPr>
                <w:rFonts w:hint="eastAsia" w:ascii="宋体" w:hAnsi="宋体"/>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41" w:type="dxa"/>
            <w:vAlign w:val="center"/>
          </w:tcPr>
          <w:p>
            <w:pPr>
              <w:autoSpaceDE w:val="0"/>
              <w:autoSpaceDN w:val="0"/>
              <w:adjustRightInd w:val="0"/>
              <w:snapToGrid w:val="0"/>
              <w:ind w:right="32"/>
              <w:jc w:val="center"/>
              <w:rPr>
                <w:rFonts w:ascii="宋体" w:hAnsi="宋体"/>
                <w:szCs w:val="21"/>
              </w:rPr>
            </w:pPr>
            <w:r>
              <w:rPr>
                <w:rFonts w:hint="eastAsia" w:ascii="宋体" w:hAnsi="宋体"/>
                <w:szCs w:val="21"/>
              </w:rPr>
              <w:t>价格</w:t>
            </w:r>
          </w:p>
        </w:tc>
        <w:tc>
          <w:tcPr>
            <w:tcW w:w="900" w:type="dxa"/>
            <w:vAlign w:val="center"/>
          </w:tcPr>
          <w:p>
            <w:pPr>
              <w:autoSpaceDE w:val="0"/>
              <w:autoSpaceDN w:val="0"/>
              <w:adjustRightInd w:val="0"/>
              <w:snapToGrid w:val="0"/>
              <w:ind w:right="32"/>
              <w:jc w:val="center"/>
              <w:rPr>
                <w:rFonts w:ascii="宋体" w:hAnsi="宋体"/>
                <w:szCs w:val="21"/>
              </w:rPr>
            </w:pPr>
            <w:r>
              <w:rPr>
                <w:rFonts w:hint="eastAsia" w:ascii="宋体" w:hAnsi="宋体"/>
                <w:szCs w:val="21"/>
              </w:rPr>
              <w:t>60</w:t>
            </w:r>
          </w:p>
        </w:tc>
        <w:tc>
          <w:tcPr>
            <w:tcW w:w="6858" w:type="dxa"/>
            <w:vAlign w:val="center"/>
          </w:tcPr>
          <w:p>
            <w:pPr>
              <w:pStyle w:val="6"/>
              <w:tabs>
                <w:tab w:val="left" w:pos="360"/>
                <w:tab w:val="left" w:pos="840"/>
              </w:tabs>
              <w:rPr>
                <w:rFonts w:ascii="宋体" w:hAnsi="宋体" w:cs="仿宋_GB2312"/>
                <w:kern w:val="0"/>
                <w:szCs w:val="21"/>
              </w:rPr>
            </w:pPr>
            <w:r>
              <w:rPr>
                <w:rFonts w:hint="eastAsia" w:ascii="宋体" w:hAnsi="宋体" w:cs="仿宋_GB2312"/>
                <w:kern w:val="0"/>
                <w:szCs w:val="21"/>
              </w:rPr>
              <w:t>各</w:t>
            </w:r>
            <w:r>
              <w:rPr>
                <w:rFonts w:hint="eastAsia" w:ascii="宋体" w:hAnsi="宋体" w:cs="仿宋_GB2312"/>
                <w:kern w:val="0"/>
                <w:szCs w:val="21"/>
                <w:lang w:val="en-US" w:eastAsia="zh-CN"/>
              </w:rPr>
              <w:t>响应</w:t>
            </w:r>
            <w:r>
              <w:rPr>
                <w:rFonts w:hint="eastAsia" w:ascii="宋体" w:hAnsi="宋体" w:cs="仿宋_GB2312"/>
                <w:kern w:val="0"/>
                <w:szCs w:val="21"/>
              </w:rPr>
              <w:t>人的价格得分按以下方法计算得出：</w:t>
            </w:r>
          </w:p>
          <w:p>
            <w:pPr>
              <w:pStyle w:val="6"/>
              <w:rPr>
                <w:rFonts w:hint="eastAsia" w:ascii="宋体" w:hAnsi="宋体" w:eastAsia="宋体" w:cs="仿宋_GB2312"/>
                <w:bCs w:val="0"/>
                <w:color w:val="000000"/>
                <w:kern w:val="0"/>
                <w:szCs w:val="21"/>
                <w:highlight w:val="none"/>
                <w:lang w:bidi="ar"/>
              </w:rPr>
            </w:pPr>
            <w:r>
              <w:rPr>
                <w:rFonts w:hint="eastAsia" w:ascii="宋体" w:hAnsi="宋体" w:eastAsia="宋体" w:cs="仿宋_GB2312"/>
                <w:bCs w:val="0"/>
                <w:color w:val="000000"/>
                <w:kern w:val="0"/>
                <w:szCs w:val="21"/>
                <w:highlight w:val="none"/>
                <w:lang w:bidi="ar"/>
              </w:rPr>
              <w:t>价格分是以满足</w:t>
            </w:r>
            <w:r>
              <w:rPr>
                <w:rFonts w:hint="eastAsia" w:ascii="宋体" w:hAnsi="宋体" w:eastAsia="宋体" w:cs="仿宋_GB2312"/>
                <w:bCs w:val="0"/>
                <w:color w:val="000000"/>
                <w:kern w:val="0"/>
                <w:szCs w:val="21"/>
                <w:highlight w:val="none"/>
                <w:lang w:val="en-US" w:eastAsia="zh-CN" w:bidi="ar"/>
              </w:rPr>
              <w:t>招商</w:t>
            </w:r>
            <w:r>
              <w:rPr>
                <w:rFonts w:hint="eastAsia" w:ascii="宋体" w:hAnsi="宋体" w:eastAsia="宋体" w:cs="仿宋_GB2312"/>
                <w:bCs w:val="0"/>
                <w:color w:val="000000"/>
                <w:kern w:val="0"/>
                <w:szCs w:val="21"/>
                <w:highlight w:val="none"/>
                <w:lang w:bidi="ar"/>
              </w:rPr>
              <w:t>文件要求且</w:t>
            </w:r>
            <w:r>
              <w:rPr>
                <w:rFonts w:hint="eastAsia" w:ascii="宋体" w:hAnsi="宋体" w:eastAsia="宋体" w:cs="仿宋_GB2312"/>
                <w:bCs w:val="0"/>
                <w:color w:val="000000"/>
                <w:kern w:val="0"/>
                <w:szCs w:val="21"/>
                <w:highlight w:val="none"/>
                <w:lang w:val="en-US" w:eastAsia="zh-CN" w:bidi="ar"/>
              </w:rPr>
              <w:t>报价</w:t>
            </w:r>
            <w:r>
              <w:rPr>
                <w:rFonts w:hint="eastAsia" w:ascii="宋体" w:hAnsi="宋体" w:eastAsia="宋体" w:cs="仿宋_GB2312"/>
                <w:bCs w:val="0"/>
                <w:color w:val="000000"/>
                <w:kern w:val="0"/>
                <w:szCs w:val="21"/>
                <w:highlight w:val="none"/>
                <w:lang w:bidi="ar"/>
              </w:rPr>
              <w:t>最高的</w:t>
            </w:r>
            <w:r>
              <w:rPr>
                <w:rFonts w:hint="eastAsia" w:ascii="宋体" w:hAnsi="宋体" w:eastAsia="宋体" w:cs="仿宋_GB2312"/>
                <w:bCs w:val="0"/>
                <w:color w:val="000000"/>
                <w:kern w:val="0"/>
                <w:szCs w:val="21"/>
                <w:highlight w:val="none"/>
                <w:lang w:val="en-US" w:eastAsia="zh-CN" w:bidi="ar"/>
              </w:rPr>
              <w:t>报价</w:t>
            </w:r>
            <w:r>
              <w:rPr>
                <w:rFonts w:hint="eastAsia" w:ascii="宋体" w:hAnsi="宋体" w:eastAsia="宋体" w:cs="仿宋_GB2312"/>
                <w:bCs w:val="0"/>
                <w:color w:val="000000"/>
                <w:kern w:val="0"/>
                <w:szCs w:val="21"/>
                <w:highlight w:val="none"/>
                <w:lang w:bidi="ar"/>
              </w:rPr>
              <w:t>为评标基准价，其他</w:t>
            </w:r>
            <w:r>
              <w:rPr>
                <w:rFonts w:hint="eastAsia" w:ascii="宋体" w:hAnsi="宋体" w:cs="仿宋_GB2312"/>
                <w:bCs w:val="0"/>
                <w:color w:val="000000"/>
                <w:kern w:val="0"/>
                <w:szCs w:val="21"/>
                <w:highlight w:val="none"/>
                <w:lang w:val="en-US" w:eastAsia="zh-CN" w:bidi="ar"/>
              </w:rPr>
              <w:t>响应人</w:t>
            </w:r>
            <w:r>
              <w:rPr>
                <w:rFonts w:hint="eastAsia" w:ascii="宋体" w:hAnsi="宋体" w:eastAsia="宋体" w:cs="仿宋_GB2312"/>
                <w:bCs w:val="0"/>
                <w:color w:val="000000"/>
                <w:kern w:val="0"/>
                <w:szCs w:val="21"/>
                <w:highlight w:val="none"/>
                <w:lang w:bidi="ar"/>
              </w:rPr>
              <w:t>的价格分则按比例算出。</w:t>
            </w:r>
          </w:p>
          <w:p>
            <w:pPr>
              <w:pStyle w:val="6"/>
              <w:rPr>
                <w:rFonts w:hint="eastAsia" w:ascii="宋体" w:hAnsi="宋体" w:cs="仿宋_GB2312"/>
                <w:kern w:val="0"/>
                <w:szCs w:val="21"/>
              </w:rPr>
            </w:pPr>
            <w:r>
              <w:rPr>
                <w:rFonts w:hint="eastAsia" w:ascii="宋体" w:hAnsi="宋体" w:eastAsia="宋体" w:cs="仿宋_GB2312"/>
                <w:bCs w:val="0"/>
                <w:color w:val="000000"/>
                <w:kern w:val="0"/>
                <w:szCs w:val="21"/>
                <w:highlight w:val="none"/>
                <w:lang w:bidi="ar"/>
              </w:rPr>
              <w:t>价格分＝（投标报价/评标基准价）×</w:t>
            </w:r>
            <w:r>
              <w:rPr>
                <w:rFonts w:hint="eastAsia" w:ascii="宋体" w:hAnsi="宋体" w:cs="仿宋_GB2312"/>
                <w:bCs w:val="0"/>
                <w:kern w:val="0"/>
                <w:szCs w:val="21"/>
                <w:lang w:val="en-US" w:eastAsia="zh-CN" w:bidi="ar"/>
              </w:rPr>
              <w:t>60</w:t>
            </w:r>
          </w:p>
        </w:tc>
      </w:tr>
    </w:tbl>
    <w:p>
      <w:pPr>
        <w:ind w:firstLine="422" w:firstLineChars="200"/>
        <w:rPr>
          <w:rFonts w:ascii="宋体" w:hAnsi="宋体"/>
          <w:b/>
          <w:szCs w:val="21"/>
        </w:rPr>
      </w:pPr>
      <w:r>
        <w:rPr>
          <w:rFonts w:hint="eastAsia" w:ascii="宋体" w:hAnsi="宋体"/>
          <w:b/>
          <w:szCs w:val="21"/>
        </w:rPr>
        <w:t>综合得分：</w:t>
      </w:r>
    </w:p>
    <w:p>
      <w:pPr>
        <w:ind w:firstLine="420" w:firstLineChars="200"/>
        <w:rPr>
          <w:rFonts w:ascii="宋体" w:hAnsi="宋体"/>
          <w:bCs/>
          <w:szCs w:val="21"/>
        </w:rPr>
      </w:pPr>
      <w:r>
        <w:rPr>
          <w:rFonts w:hint="eastAsia" w:ascii="宋体" w:hAnsi="宋体"/>
          <w:bCs/>
          <w:szCs w:val="21"/>
        </w:rPr>
        <w:t xml:space="preserve">根据每个响应人在上述各评审阶段中的得分，采用下面公式算出每个响应人的综合得分： </w:t>
      </w:r>
    </w:p>
    <w:p>
      <w:pPr>
        <w:ind w:firstLine="420" w:firstLineChars="200"/>
        <w:rPr>
          <w:rFonts w:ascii="宋体" w:hAnsi="宋体"/>
          <w:bCs/>
          <w:szCs w:val="21"/>
        </w:rPr>
      </w:pPr>
      <w:r>
        <w:rPr>
          <w:rFonts w:hint="eastAsia" w:ascii="宋体" w:hAnsi="宋体"/>
          <w:bCs/>
          <w:szCs w:val="21"/>
        </w:rPr>
        <w:t xml:space="preserve">W＝C ＋ S ＋ M </w:t>
      </w:r>
    </w:p>
    <w:p>
      <w:pPr>
        <w:ind w:firstLine="420" w:firstLineChars="200"/>
        <w:rPr>
          <w:rFonts w:ascii="宋体" w:hAnsi="宋体"/>
          <w:bCs/>
          <w:szCs w:val="21"/>
        </w:rPr>
      </w:pPr>
      <w:r>
        <w:rPr>
          <w:rFonts w:hint="eastAsia" w:ascii="宋体" w:hAnsi="宋体"/>
          <w:bCs/>
          <w:szCs w:val="21"/>
        </w:rPr>
        <w:t>其中：</w:t>
      </w:r>
    </w:p>
    <w:p>
      <w:pPr>
        <w:ind w:firstLine="420" w:firstLineChars="200"/>
        <w:rPr>
          <w:rFonts w:ascii="宋体" w:hAnsi="宋体"/>
          <w:bCs/>
          <w:szCs w:val="21"/>
        </w:rPr>
      </w:pPr>
      <w:r>
        <w:rPr>
          <w:rFonts w:hint="eastAsia" w:ascii="宋体" w:hAnsi="宋体"/>
          <w:bCs/>
          <w:szCs w:val="21"/>
        </w:rPr>
        <w:t xml:space="preserve">W      </w:t>
      </w:r>
      <w:r>
        <w:rPr>
          <w:rFonts w:ascii="宋体" w:hAnsi="宋体"/>
          <w:bCs/>
          <w:szCs w:val="21"/>
        </w:rPr>
        <w:t xml:space="preserve"> </w:t>
      </w:r>
      <w:r>
        <w:rPr>
          <w:rFonts w:hint="eastAsia" w:ascii="宋体" w:hAnsi="宋体"/>
          <w:bCs/>
          <w:szCs w:val="21"/>
        </w:rPr>
        <w:t>某个响应人的综合得分；</w:t>
      </w:r>
    </w:p>
    <w:p>
      <w:pPr>
        <w:ind w:firstLine="420" w:firstLineChars="200"/>
        <w:rPr>
          <w:rFonts w:ascii="宋体" w:hAnsi="宋体"/>
          <w:bCs/>
          <w:szCs w:val="21"/>
        </w:rPr>
      </w:pPr>
      <w:r>
        <w:rPr>
          <w:rFonts w:hint="eastAsia" w:ascii="宋体" w:hAnsi="宋体"/>
          <w:bCs/>
          <w:szCs w:val="21"/>
        </w:rPr>
        <w:t>C       某个响应人的价格评审得分；</w:t>
      </w:r>
    </w:p>
    <w:p>
      <w:pPr>
        <w:ind w:firstLine="420" w:firstLineChars="200"/>
        <w:rPr>
          <w:rFonts w:ascii="宋体" w:hAnsi="宋体"/>
          <w:bCs/>
          <w:szCs w:val="21"/>
        </w:rPr>
      </w:pPr>
      <w:r>
        <w:rPr>
          <w:rFonts w:hint="eastAsia" w:ascii="宋体" w:hAnsi="宋体"/>
          <w:bCs/>
          <w:szCs w:val="21"/>
        </w:rPr>
        <w:t>S       某个响应人的服务评审得分；</w:t>
      </w:r>
    </w:p>
    <w:p>
      <w:pPr>
        <w:ind w:firstLine="420" w:firstLineChars="200"/>
        <w:rPr>
          <w:rFonts w:ascii="宋体" w:hAnsi="宋体"/>
          <w:bCs/>
          <w:szCs w:val="21"/>
        </w:rPr>
      </w:pPr>
      <w:r>
        <w:rPr>
          <w:rFonts w:hint="eastAsia" w:ascii="宋体" w:hAnsi="宋体"/>
          <w:bCs/>
          <w:szCs w:val="21"/>
        </w:rPr>
        <w:t>M       某个响应人的商务评审得分；</w:t>
      </w:r>
    </w:p>
    <w:p>
      <w:pPr>
        <w:ind w:firstLine="420" w:firstLineChars="200"/>
        <w:rPr>
          <w:rFonts w:ascii="宋体" w:hAnsi="宋体"/>
          <w:bCs/>
          <w:szCs w:val="21"/>
        </w:rPr>
      </w:pPr>
      <w:r>
        <w:rPr>
          <w:rFonts w:hint="eastAsia" w:ascii="宋体" w:hAnsi="宋体"/>
          <w:bCs/>
          <w:szCs w:val="21"/>
        </w:rPr>
        <w:t>注： S、M均为所有评委评分的算术平均值。</w:t>
      </w:r>
    </w:p>
    <w:p>
      <w:pPr>
        <w:ind w:firstLine="281" w:firstLineChars="100"/>
        <w:rPr>
          <w:rFonts w:ascii="仿宋_GB2312" w:hAnsi="仿宋_GB2312" w:eastAsia="仿宋_GB2312" w:cs="仿宋_GB2312"/>
          <w:b/>
          <w:bCs/>
          <w:sz w:val="28"/>
          <w:szCs w:val="28"/>
          <w:lang w:val="en-GB"/>
        </w:rPr>
      </w:pPr>
      <w:r>
        <w:rPr>
          <w:rFonts w:hint="eastAsia" w:ascii="仿宋_GB2312" w:hAnsi="仿宋_GB2312" w:eastAsia="仿宋_GB2312" w:cs="仿宋_GB2312"/>
          <w:b/>
          <w:bCs/>
          <w:sz w:val="28"/>
          <w:szCs w:val="28"/>
          <w:lang w:val="en-GB"/>
        </w:rPr>
        <w:t>推荐成交候选人名单</w:t>
      </w:r>
    </w:p>
    <w:p>
      <w:pPr>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评审小组根据最终评审的结果，推荐</w:t>
      </w:r>
      <w:r>
        <w:rPr>
          <w:rFonts w:hint="eastAsia" w:ascii="仿宋_GB2312" w:hAnsi="仿宋_GB2312" w:eastAsia="仿宋_GB2312" w:cs="仿宋_GB2312"/>
          <w:sz w:val="28"/>
          <w:szCs w:val="28"/>
        </w:rPr>
        <w:t>入围成交人为项目的成交候选人，</w:t>
      </w:r>
      <w:r>
        <w:rPr>
          <w:rFonts w:hint="eastAsia" w:ascii="仿宋_GB2312" w:hAnsi="仿宋_GB2312" w:eastAsia="仿宋_GB2312" w:cs="仿宋_GB2312"/>
          <w:sz w:val="28"/>
          <w:szCs w:val="28"/>
          <w:lang w:val="en-GB"/>
        </w:rPr>
        <w:t>评审小组将成交候选人</w:t>
      </w:r>
      <w:r>
        <w:rPr>
          <w:rFonts w:hint="eastAsia" w:ascii="仿宋_GB2312" w:hAnsi="仿宋_GB2312" w:eastAsia="仿宋_GB2312" w:cs="仿宋_GB2312"/>
          <w:sz w:val="28"/>
          <w:szCs w:val="28"/>
        </w:rPr>
        <w:t>综合得分</w:t>
      </w:r>
      <w:r>
        <w:rPr>
          <w:rFonts w:hint="eastAsia" w:ascii="仿宋_GB2312" w:hAnsi="仿宋_GB2312" w:eastAsia="仿宋_GB2312" w:cs="仿宋_GB2312"/>
          <w:sz w:val="28"/>
          <w:szCs w:val="28"/>
          <w:lang w:val="en-GB"/>
        </w:rPr>
        <w:t>由高至低排序，候选人</w:t>
      </w:r>
      <w:r>
        <w:rPr>
          <w:rFonts w:hint="eastAsia" w:ascii="仿宋_GB2312" w:hAnsi="仿宋_GB2312" w:eastAsia="仿宋_GB2312" w:cs="仿宋_GB2312"/>
          <w:sz w:val="28"/>
          <w:szCs w:val="28"/>
        </w:rPr>
        <w:t>综合得分最高者为本项目成交候选人</w:t>
      </w:r>
      <w:r>
        <w:rPr>
          <w:rFonts w:hint="eastAsia" w:ascii="仿宋_GB2312" w:hAnsi="仿宋_GB2312" w:eastAsia="仿宋_GB2312" w:cs="仿宋_GB2312"/>
          <w:sz w:val="28"/>
          <w:szCs w:val="28"/>
          <w:lang w:val="en-GB"/>
        </w:rPr>
        <w:t>。</w:t>
      </w:r>
    </w:p>
    <w:p>
      <w:pPr>
        <w:tabs>
          <w:tab w:val="left" w:pos="840"/>
        </w:tabs>
        <w:snapToGrid w:val="0"/>
        <w:spacing w:after="240"/>
        <w:ind w:firstLine="540" w:firstLineChars="192"/>
        <w:rPr>
          <w:rFonts w:ascii="仿宋_GB2312" w:hAnsi="仿宋_GB2312" w:eastAsia="仿宋_GB2312" w:cs="仿宋_GB2312"/>
          <w:b/>
          <w:bCs/>
          <w:sz w:val="28"/>
          <w:szCs w:val="28"/>
          <w:lang w:val="en-GB"/>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GB"/>
        </w:rPr>
        <w:t>成交通知书</w:t>
      </w:r>
    </w:p>
    <w:p>
      <w:pPr>
        <w:tabs>
          <w:tab w:val="left" w:pos="840"/>
        </w:tabs>
        <w:snapToGrid/>
        <w:spacing w:after="0"/>
        <w:ind w:firstLine="630" w:firstLineChars="300"/>
        <w:rPr>
          <w:rFonts w:ascii="仿宋_GB2312" w:hAnsi="仿宋_GB2312" w:eastAsia="仿宋_GB2312" w:cs="仿宋_GB2312"/>
          <w:sz w:val="28"/>
          <w:szCs w:val="28"/>
          <w:lang w:val="en-GB"/>
        </w:rPr>
      </w:pPr>
      <w:r>
        <w:rPr>
          <w:rFonts w:hint="default" w:ascii="Calibri" w:hAnsi="Calibri" w:cs="Calibri"/>
          <w:lang w:val="en-GB"/>
        </w:rPr>
        <w:t>①</w:t>
      </w:r>
      <w:r>
        <w:rPr>
          <w:rFonts w:hint="eastAsia" w:ascii="仿宋_GB2312" w:hAnsi="仿宋_GB2312" w:eastAsia="仿宋_GB2312" w:cs="仿宋_GB2312"/>
          <w:sz w:val="28"/>
          <w:szCs w:val="28"/>
          <w:lang w:val="en-GB"/>
        </w:rPr>
        <w:t>招商人在评审结束后十个工作日内向成交人签发《成交通知书》，向未成交人签发《成交结果通知书》。</w:t>
      </w:r>
    </w:p>
    <w:p>
      <w:pPr>
        <w:ind w:firstLine="630" w:firstLineChars="300"/>
        <w:rPr>
          <w:rFonts w:ascii="仿宋_GB2312" w:hAnsi="仿宋_GB2312" w:eastAsia="仿宋_GB2312" w:cs="仿宋_GB2312"/>
          <w:sz w:val="28"/>
          <w:szCs w:val="28"/>
          <w:lang w:val="en-GB"/>
        </w:rPr>
      </w:pPr>
      <w:r>
        <w:rPr>
          <w:rFonts w:hint="default" w:ascii="Calibri" w:hAnsi="Calibri" w:cs="Calibri"/>
          <w:lang w:val="en-GB"/>
        </w:rPr>
        <w:t>②</w:t>
      </w:r>
      <w:r>
        <w:rPr>
          <w:rFonts w:hint="eastAsia" w:ascii="仿宋_GB2312" w:hAnsi="仿宋_GB2312" w:eastAsia="仿宋_GB2312" w:cs="仿宋_GB2312"/>
          <w:sz w:val="28"/>
          <w:szCs w:val="28"/>
          <w:lang w:val="en-GB"/>
        </w:rPr>
        <w:t>《成交通知书》将作为成交人签定合同的重要依据之一。</w:t>
      </w:r>
    </w:p>
    <w:p>
      <w:pPr>
        <w:ind w:firstLine="630" w:firstLineChars="300"/>
        <w:rPr>
          <w:rFonts w:ascii="仿宋_GB2312" w:hAnsi="仿宋_GB2312" w:eastAsia="仿宋_GB2312" w:cs="仿宋_GB2312"/>
          <w:sz w:val="28"/>
          <w:szCs w:val="28"/>
          <w:lang w:val="en-GB"/>
        </w:rPr>
      </w:pPr>
      <w:r>
        <w:rPr>
          <w:rFonts w:hint="default" w:ascii="Calibri" w:hAnsi="Calibri" w:cs="Calibri"/>
          <w:lang w:val="en-GB"/>
        </w:rPr>
        <w:t>③</w:t>
      </w:r>
      <w:r>
        <w:rPr>
          <w:rFonts w:hint="eastAsia" w:ascii="仿宋_GB2312" w:hAnsi="仿宋_GB2312" w:eastAsia="仿宋_GB2312" w:cs="仿宋_GB2312"/>
          <w:sz w:val="28"/>
          <w:szCs w:val="28"/>
          <w:lang w:val="en-GB"/>
        </w:rPr>
        <w:t>对未成交者，不退还报价文件。</w:t>
      </w:r>
    </w:p>
    <w:p>
      <w:pPr>
        <w:ind w:firstLine="562" w:firstLineChars="200"/>
        <w:rPr>
          <w:rFonts w:ascii="仿宋_GB2312" w:hAnsi="仿宋_GB2312" w:eastAsia="仿宋_GB2312" w:cs="仿宋_GB2312"/>
          <w:b/>
          <w:bCs/>
          <w:sz w:val="28"/>
          <w:szCs w:val="28"/>
          <w:lang w:val="en-GB"/>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GB"/>
        </w:rPr>
        <w:t>合同的订立</w:t>
      </w:r>
    </w:p>
    <w:p>
      <w:pPr>
        <w:ind w:firstLine="630" w:firstLineChars="300"/>
        <w:rPr>
          <w:rFonts w:ascii="仿宋_GB2312" w:hAnsi="仿宋_GB2312" w:eastAsia="仿宋_GB2312" w:cs="仿宋_GB2312"/>
          <w:sz w:val="28"/>
          <w:szCs w:val="28"/>
          <w:lang w:val="en-GB"/>
        </w:rPr>
      </w:pPr>
      <w:r>
        <w:rPr>
          <w:rFonts w:hint="default" w:ascii="Calibri" w:hAnsi="Calibri" w:cs="Calibri"/>
          <w:lang w:val="en-GB"/>
        </w:rPr>
        <w:t>①</w:t>
      </w:r>
      <w:r>
        <w:rPr>
          <w:rFonts w:hint="eastAsia" w:ascii="仿宋_GB2312" w:hAnsi="仿宋_GB2312" w:eastAsia="仿宋_GB2312" w:cs="仿宋_GB2312"/>
          <w:sz w:val="28"/>
          <w:szCs w:val="28"/>
          <w:lang w:val="en-GB"/>
        </w:rPr>
        <w:t>招商人与成交人自《成交通知书》发出之日起十个工作日内，按招商文件要求和成交人最终报价承诺签订合同。如果成交人放弃或者没有按照规定签订合同，招商人有权取消其成交资格。</w:t>
      </w:r>
    </w:p>
    <w:p>
      <w:pPr>
        <w:ind w:firstLine="630" w:firstLineChars="300"/>
        <w:rPr>
          <w:rFonts w:ascii="仿宋_GB2312" w:hAnsi="仿宋_GB2312" w:eastAsia="仿宋_GB2312" w:cs="仿宋_GB2312"/>
          <w:sz w:val="28"/>
          <w:szCs w:val="28"/>
          <w:lang w:val="en-GB"/>
        </w:rPr>
      </w:pPr>
      <w:r>
        <w:rPr>
          <w:rFonts w:hint="default" w:ascii="Calibri" w:hAnsi="Calibri" w:cs="Calibri"/>
          <w:lang w:val="en-GB"/>
        </w:rPr>
        <w:t>②</w:t>
      </w:r>
      <w:r>
        <w:rPr>
          <w:rFonts w:hint="eastAsia" w:ascii="仿宋_GB2312" w:hAnsi="仿宋_GB2312" w:eastAsia="仿宋_GB2312" w:cs="仿宋_GB2312"/>
          <w:sz w:val="28"/>
          <w:szCs w:val="28"/>
          <w:lang w:val="en-GB"/>
        </w:rPr>
        <w:t>招商文件、成交人的报价文件及双方确认的澄清文件及承诺等，均作为合同的组成部分，具有法律约束力。</w:t>
      </w:r>
    </w:p>
    <w:p>
      <w:pPr>
        <w:pStyle w:val="2"/>
        <w:rPr>
          <w:rFonts w:hint="eastAsia"/>
          <w:lang w:val="en-US" w:eastAsia="zh-CN"/>
        </w:rPr>
      </w:pPr>
    </w:p>
    <w:p>
      <w:pPr>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八、联系事项</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1．招商人名称：广东省机场管理集团韶关丹霞机场有限公司 </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招商人地址：广东省韶关市乳源瑶族自治县桂头镇机场路1号韶关丹霞机场</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联系人：许</w:t>
      </w:r>
      <w:r>
        <w:rPr>
          <w:rFonts w:hint="eastAsia" w:ascii="仿宋_GB2312" w:hAnsi="仿宋_GB2312" w:eastAsia="仿宋_GB2312" w:cs="仿宋_GB2312"/>
          <w:sz w:val="28"/>
          <w:szCs w:val="28"/>
          <w:lang w:val="en-US" w:eastAsia="zh-CN"/>
        </w:rPr>
        <w:t>小姐</w:t>
      </w:r>
    </w:p>
    <w:p>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联系电话：</w:t>
      </w:r>
      <w:r>
        <w:rPr>
          <w:rFonts w:hint="eastAsia" w:ascii="仿宋_GB2312" w:hAnsi="仿宋_GB2312" w:eastAsia="仿宋_GB2312" w:cs="仿宋_GB2312"/>
          <w:sz w:val="28"/>
          <w:szCs w:val="28"/>
          <w:lang w:val="en-US" w:eastAsia="zh-CN"/>
        </w:rPr>
        <w:t>0751-6840277</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监督部门：</w:t>
      </w:r>
      <w:r>
        <w:rPr>
          <w:rFonts w:hint="eastAsia" w:ascii="仿宋_GB2312" w:hAnsi="仿宋_GB2312" w:eastAsia="仿宋_GB2312" w:cs="仿宋_GB2312"/>
          <w:sz w:val="28"/>
          <w:szCs w:val="28"/>
          <w:lang w:val="en-US" w:eastAsia="zh-CN"/>
        </w:rPr>
        <w:t>韶关机</w:t>
      </w:r>
      <w:r>
        <w:rPr>
          <w:rFonts w:hint="eastAsia" w:ascii="仿宋_GB2312" w:hAnsi="仿宋_GB2312" w:eastAsia="仿宋_GB2312" w:cs="仿宋_GB2312"/>
          <w:sz w:val="28"/>
          <w:szCs w:val="28"/>
          <w:lang w:eastAsia="zh-CN"/>
        </w:rPr>
        <w:t>场</w:t>
      </w:r>
      <w:r>
        <w:rPr>
          <w:rFonts w:hint="eastAsia" w:ascii="仿宋_GB2312" w:hAnsi="仿宋_GB2312" w:eastAsia="仿宋_GB2312" w:cs="仿宋_GB2312"/>
          <w:sz w:val="28"/>
          <w:szCs w:val="28"/>
          <w:lang w:val="en-US" w:eastAsia="zh-CN"/>
        </w:rPr>
        <w:t>公司党群工作部（</w:t>
      </w:r>
      <w:r>
        <w:rPr>
          <w:rFonts w:hint="eastAsia" w:ascii="仿宋_GB2312" w:hAnsi="仿宋_GB2312" w:eastAsia="仿宋_GB2312" w:cs="仿宋_GB2312"/>
          <w:sz w:val="28"/>
          <w:szCs w:val="28"/>
          <w:lang w:eastAsia="zh-CN"/>
        </w:rPr>
        <w:t>纪检室）</w:t>
      </w:r>
    </w:p>
    <w:p>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联系人：冯先生</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联系电话：0751-6840406　</w:t>
      </w:r>
    </w:p>
    <w:p>
      <w:pPr>
        <w:pStyle w:val="2"/>
        <w:rPr>
          <w:rFonts w:hint="eastAsia"/>
          <w:lang w:val="en-US" w:eastAsia="zh-CN"/>
        </w:rPr>
      </w:pPr>
    </w:p>
    <w:p>
      <w:pPr>
        <w:ind w:firstLine="560" w:firstLineChars="200"/>
        <w:rPr>
          <w:rFonts w:hint="eastAsia" w:ascii="黑体" w:hAnsi="黑体" w:eastAsia="黑体" w:cs="黑体"/>
          <w:sz w:val="28"/>
          <w:szCs w:val="28"/>
          <w:lang w:val="en-GB"/>
        </w:rPr>
      </w:pPr>
      <w:r>
        <w:rPr>
          <w:rFonts w:hint="eastAsia" w:ascii="黑体" w:hAnsi="黑体" w:eastAsia="黑体" w:cs="黑体"/>
          <w:sz w:val="28"/>
          <w:szCs w:val="28"/>
          <w:lang w:val="en-US" w:eastAsia="zh-CN"/>
        </w:rPr>
        <w:t>九、</w:t>
      </w:r>
      <w:r>
        <w:rPr>
          <w:rFonts w:hint="eastAsia" w:ascii="黑体" w:hAnsi="黑体" w:eastAsia="黑体" w:cs="黑体"/>
          <w:sz w:val="28"/>
          <w:szCs w:val="28"/>
          <w:lang w:val="en-GB"/>
        </w:rPr>
        <w:t>报价文件格式</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numPr>
          <w:ilvl w:val="0"/>
          <w:numId w:val="5"/>
        </w:numPr>
        <w:jc w:val="center"/>
        <w:rPr>
          <w:rFonts w:hint="eastAsia" w:ascii="宋体" w:hAnsi="宋体"/>
          <w:b/>
          <w:sz w:val="32"/>
          <w:szCs w:val="32"/>
        </w:rPr>
      </w:pPr>
      <w:r>
        <w:rPr>
          <w:rFonts w:hint="eastAsia" w:ascii="宋体" w:hAnsi="宋体"/>
          <w:b/>
          <w:sz w:val="32"/>
          <w:szCs w:val="32"/>
        </w:rPr>
        <w:t>资格性文件</w:t>
      </w:r>
    </w:p>
    <w:p>
      <w:pPr>
        <w:numPr>
          <w:ilvl w:val="0"/>
          <w:numId w:val="0"/>
        </w:numPr>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表1：</w:t>
      </w: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响应</w:t>
      </w:r>
      <w:r>
        <w:rPr>
          <w:rFonts w:hint="eastAsia" w:ascii="仿宋_GB2312" w:hAnsi="仿宋_GB2312" w:eastAsia="仿宋_GB2312" w:cs="仿宋_GB2312"/>
          <w:b/>
          <w:bCs/>
          <w:sz w:val="28"/>
          <w:szCs w:val="28"/>
        </w:rPr>
        <w:t>函</w:t>
      </w:r>
    </w:p>
    <w:p>
      <w:pPr>
        <w:rPr>
          <w:rFonts w:ascii="仿宋_GB2312" w:hAnsi="仿宋_GB2312" w:eastAsia="仿宋_GB2312" w:cs="仿宋_GB2312"/>
          <w:sz w:val="24"/>
        </w:rPr>
      </w:pPr>
      <w:r>
        <w:rPr>
          <w:rFonts w:hint="eastAsia" w:ascii="仿宋_GB2312" w:hAnsi="仿宋_GB2312" w:eastAsia="仿宋_GB2312" w:cs="仿宋_GB2312"/>
          <w:sz w:val="24"/>
        </w:rPr>
        <w:t>广东省机场管理集团</w:t>
      </w:r>
      <w:r>
        <w:rPr>
          <w:rFonts w:hint="eastAsia" w:ascii="仿宋_GB2312" w:hAnsi="仿宋_GB2312" w:eastAsia="仿宋_GB2312" w:cs="仿宋_GB2312"/>
          <w:sz w:val="24"/>
          <w:lang w:val="en-US" w:eastAsia="zh-CN"/>
        </w:rPr>
        <w:t>韶关丹霞</w:t>
      </w:r>
      <w:r>
        <w:rPr>
          <w:rFonts w:hint="eastAsia" w:ascii="仿宋_GB2312" w:hAnsi="仿宋_GB2312" w:eastAsia="仿宋_GB2312" w:cs="仿宋_GB2312"/>
          <w:sz w:val="24"/>
        </w:rPr>
        <w:t>机场</w:t>
      </w:r>
      <w:r>
        <w:rPr>
          <w:rFonts w:hint="eastAsia" w:ascii="仿宋_GB2312" w:hAnsi="仿宋_GB2312" w:eastAsia="仿宋_GB2312" w:cs="仿宋_GB2312"/>
          <w:sz w:val="24"/>
          <w:lang w:val="en-US" w:eastAsia="zh-CN"/>
        </w:rPr>
        <w:t>有限</w:t>
      </w:r>
      <w:r>
        <w:rPr>
          <w:rFonts w:hint="eastAsia" w:ascii="仿宋_GB2312" w:hAnsi="仿宋_GB2312" w:eastAsia="仿宋_GB2312" w:cs="仿宋_GB2312"/>
          <w:sz w:val="24"/>
        </w:rPr>
        <w:t>公司：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依据贵方</w:t>
      </w:r>
      <w:r>
        <w:rPr>
          <w:rFonts w:hint="eastAsia" w:ascii="仿宋_GB2312" w:hAnsi="仿宋_GB2312" w:eastAsia="仿宋_GB2312" w:cs="仿宋_GB2312"/>
          <w:sz w:val="24"/>
          <w:lang w:eastAsia="zh-CN"/>
        </w:rPr>
        <w:t>韶关</w:t>
      </w:r>
      <w:r>
        <w:rPr>
          <w:rFonts w:hint="eastAsia" w:ascii="仿宋_GB2312" w:hAnsi="仿宋_GB2312" w:eastAsia="仿宋_GB2312" w:cs="仿宋_GB2312"/>
          <w:sz w:val="24"/>
        </w:rPr>
        <w:t>机场航站楼</w:t>
      </w:r>
      <w:r>
        <w:rPr>
          <w:rFonts w:hint="eastAsia" w:ascii="仿宋_GB2312" w:hAnsi="仿宋_GB2312" w:eastAsia="仿宋_GB2312" w:cs="仿宋_GB2312"/>
          <w:sz w:val="24"/>
          <w:highlight w:val="none"/>
          <w:lang w:val="en-US" w:eastAsia="zh-CN"/>
        </w:rPr>
        <w:t>商铺</w:t>
      </w:r>
      <w:r>
        <w:rPr>
          <w:rFonts w:hint="eastAsia" w:ascii="仿宋_GB2312" w:hAnsi="仿宋_GB2312" w:eastAsia="仿宋_GB2312" w:cs="仿宋_GB2312"/>
          <w:sz w:val="24"/>
          <w:lang w:val="en-US" w:eastAsia="zh-CN"/>
        </w:rPr>
        <w:t>招商</w:t>
      </w:r>
      <w:r>
        <w:rPr>
          <w:rFonts w:hint="eastAsia" w:ascii="仿宋_GB2312" w:hAnsi="仿宋_GB2312" w:eastAsia="仿宋_GB2312" w:cs="仿宋_GB2312"/>
          <w:sz w:val="24"/>
          <w:lang w:eastAsia="zh-CN"/>
        </w:rPr>
        <w:t>项目</w:t>
      </w:r>
      <w:r>
        <w:rPr>
          <w:rFonts w:hint="eastAsia" w:ascii="仿宋_GB2312" w:hAnsi="仿宋_GB2312" w:eastAsia="仿宋_GB2312" w:cs="仿宋_GB2312"/>
          <w:sz w:val="24"/>
        </w:rPr>
        <w:t>（项目编号</w:t>
      </w: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rPr>
        <w:t>）的招商文件，我方代表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（姓名、职务）经正式授权，代表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（响应人名称）提交下述文件正本</w:t>
      </w:r>
      <w:r>
        <w:rPr>
          <w:rFonts w:hint="eastAsia" w:ascii="仿宋_GB2312" w:hAnsi="仿宋_GB2312" w:eastAsia="仿宋_GB2312" w:cs="仿宋_GB2312"/>
          <w:sz w:val="24"/>
          <w:u w:val="single"/>
        </w:rPr>
        <w:t xml:space="preserve"> 1 </w:t>
      </w:r>
      <w:r>
        <w:rPr>
          <w:rFonts w:hint="eastAsia" w:ascii="仿宋_GB2312" w:hAnsi="仿宋_GB2312" w:eastAsia="仿宋_GB2312" w:cs="仿宋_GB2312"/>
          <w:sz w:val="24"/>
        </w:rPr>
        <w:t>份，副本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5</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份，电子版（U盘或光盘）报价文件</w:t>
      </w:r>
      <w:r>
        <w:rPr>
          <w:rFonts w:hint="eastAsia" w:ascii="仿宋_GB2312" w:hAnsi="仿宋_GB2312" w:eastAsia="仿宋_GB2312" w:cs="仿宋_GB2312"/>
          <w:sz w:val="24"/>
          <w:u w:val="single"/>
        </w:rPr>
        <w:t>1</w:t>
      </w:r>
      <w:r>
        <w:rPr>
          <w:rFonts w:hint="eastAsia" w:ascii="仿宋_GB2312" w:hAnsi="仿宋_GB2312" w:eastAsia="仿宋_GB2312" w:cs="仿宋_GB2312"/>
          <w:sz w:val="24"/>
        </w:rPr>
        <w:t>份。</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在此，我方声明如下：</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1.同意并接受招商的各项要求，遵守招商文件中的各项规定，按招商文件的要求提供报价。</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2.报价有效期为递交报价文件之日起90天内。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3.我方已经详细地阅读了全部招商文件。我方已完全清晰理解报价的要求，不存在任何含糊不清和误解之处，同意放弃对这些文件所提出的异议和质疑的权利。</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4.我方已毫无保留地向贵方提供一切所需的证明材料。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5.我方承诺在本次报价中提供的一切文件，无论是原件还是复印件均为真实和准确的，绝无任何虚假、伪造和夸大的成份，否则，愿承担相应的后果和法律责任。</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6.我方完全服从和尊重评审所作的评定结果，同时清楚理解到报价最高并非意味着必定获得中标资格。</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与本次招商活动有关的一切往来通讯请寄：</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                     邮编：</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电话：                     传真：</w:t>
      </w:r>
    </w:p>
    <w:p>
      <w:pPr>
        <w:rPr>
          <w:rFonts w:ascii="仿宋_GB2312" w:hAnsi="仿宋_GB2312" w:eastAsia="仿宋_GB2312" w:cs="仿宋_GB2312"/>
          <w:sz w:val="24"/>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响应人代表姓名：         </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联系电话：               </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邮箱：               </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ab/>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响应人名称(盖公章)：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法定代表人(签字)：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日　期：   </w:t>
      </w:r>
    </w:p>
    <w:p>
      <w:pPr>
        <w:rPr>
          <w:rFonts w:ascii="仿宋_GB2312" w:hAnsi="仿宋_GB2312" w:eastAsia="仿宋_GB2312" w:cs="仿宋_GB2312"/>
          <w:b/>
          <w:bCs/>
          <w:sz w:val="28"/>
          <w:szCs w:val="28"/>
        </w:rPr>
      </w:pPr>
      <w:r>
        <w:rPr>
          <w:rFonts w:hint="eastAsia" w:ascii="仿宋_GB2312" w:hAnsi="仿宋_GB2312" w:eastAsia="仿宋_GB2312" w:cs="仿宋_GB2312"/>
          <w:sz w:val="24"/>
        </w:rPr>
        <w:br w:type="page"/>
      </w:r>
      <w:r>
        <w:rPr>
          <w:rFonts w:hint="eastAsia" w:ascii="仿宋_GB2312" w:hAnsi="仿宋_GB2312" w:eastAsia="仿宋_GB2312" w:cs="仿宋_GB2312"/>
          <w:b/>
          <w:bCs/>
          <w:sz w:val="28"/>
          <w:szCs w:val="28"/>
        </w:rPr>
        <w:t>表2：</w:t>
      </w: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法定代表人授权书</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广东省机场管理集团</w:t>
      </w:r>
      <w:r>
        <w:rPr>
          <w:rFonts w:hint="eastAsia" w:ascii="仿宋_GB2312" w:hAnsi="仿宋_GB2312" w:eastAsia="仿宋_GB2312" w:cs="仿宋_GB2312"/>
          <w:sz w:val="24"/>
          <w:lang w:val="en-US" w:eastAsia="zh-CN"/>
        </w:rPr>
        <w:t>韶关丹霞</w:t>
      </w:r>
      <w:r>
        <w:rPr>
          <w:rFonts w:hint="eastAsia" w:ascii="仿宋_GB2312" w:hAnsi="仿宋_GB2312" w:eastAsia="仿宋_GB2312" w:cs="仿宋_GB2312"/>
          <w:sz w:val="24"/>
        </w:rPr>
        <w:t>机场</w:t>
      </w:r>
      <w:r>
        <w:rPr>
          <w:rFonts w:hint="eastAsia" w:ascii="仿宋_GB2312" w:hAnsi="仿宋_GB2312" w:eastAsia="仿宋_GB2312" w:cs="仿宋_GB2312"/>
          <w:sz w:val="24"/>
          <w:lang w:val="en-US" w:eastAsia="zh-CN"/>
        </w:rPr>
        <w:t>有限</w:t>
      </w:r>
      <w:r>
        <w:rPr>
          <w:rFonts w:hint="eastAsia" w:ascii="仿宋_GB2312" w:hAnsi="仿宋_GB2312" w:eastAsia="仿宋_GB2312" w:cs="仿宋_GB2312"/>
          <w:sz w:val="24"/>
        </w:rPr>
        <w:t>公司</w:t>
      </w:r>
      <w:r>
        <w:rPr>
          <w:rFonts w:hint="eastAsia" w:ascii="仿宋_GB2312" w:hAnsi="仿宋_GB2312" w:eastAsia="仿宋_GB2312" w:cs="仿宋_GB2312"/>
          <w:sz w:val="24"/>
          <w:lang w:val="en-US" w:eastAsia="zh-CN"/>
        </w:rPr>
        <w:t>:</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兹授权</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（姓名、职务）为我单位代表，就贵方组织的</w:t>
      </w:r>
      <w:r>
        <w:rPr>
          <w:rFonts w:hint="eastAsia" w:ascii="仿宋_GB2312" w:hAnsi="宋体" w:eastAsia="仿宋_GB2312" w:cs="仿宋_GB2312"/>
          <w:b/>
          <w:sz w:val="24"/>
          <w:u w:val="single"/>
        </w:rPr>
        <w:t xml:space="preserve">                       </w:t>
      </w:r>
      <w:r>
        <w:rPr>
          <w:rFonts w:hint="eastAsia" w:ascii="仿宋_GB2312" w:hAnsi="宋体" w:eastAsia="仿宋_GB2312" w:cs="仿宋_GB2312"/>
          <w:b/>
          <w:sz w:val="24"/>
        </w:rPr>
        <w:t xml:space="preserve"> </w:t>
      </w:r>
      <w:r>
        <w:rPr>
          <w:rFonts w:hint="eastAsia" w:ascii="仿宋_GB2312" w:hAnsi="宋体" w:eastAsia="仿宋_GB2312" w:cs="仿宋_GB2312"/>
          <w:sz w:val="24"/>
        </w:rPr>
        <w:t>项目（项目编号</w:t>
      </w:r>
      <w:r>
        <w:rPr>
          <w:rFonts w:hint="eastAsia" w:ascii="仿宋_GB2312" w:hAnsi="仿宋_GB2312" w:eastAsia="仿宋_GB2312" w:cs="仿宋_GB2312"/>
          <w:sz w:val="24"/>
          <w:u w:val="single"/>
          <w:lang w:val="en-US" w:eastAsia="zh-CN"/>
        </w:rPr>
        <w:t xml:space="preserve">                  </w:t>
      </w:r>
      <w:r>
        <w:rPr>
          <w:rFonts w:hint="eastAsia" w:ascii="仿宋_GB2312" w:hAnsi="宋体" w:eastAsia="仿宋_GB2312" w:cs="仿宋_GB2312"/>
          <w:sz w:val="24"/>
        </w:rPr>
        <w:t>），以本公司名义处理一切与之有关的事务。</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本授权书于</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年</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月</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日签字生效，有效期至</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年</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月</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日。        被授权人情况：</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 xml:space="preserve">姓名：                       身份证号：                     </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电话：                       传真：</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 xml:space="preserve">            </w:t>
      </w:r>
    </w:p>
    <w:p>
      <w:pPr>
        <w:tabs>
          <w:tab w:val="left" w:pos="1200"/>
        </w:tabs>
        <w:ind w:firstLine="480" w:firstLineChars="200"/>
        <w:rPr>
          <w:rFonts w:ascii="仿宋_GB2312" w:hAnsi="宋体" w:eastAsia="仿宋_GB2312" w:cs="仿宋_GB2312"/>
          <w:bCs/>
          <w:sz w:val="24"/>
        </w:rPr>
      </w:pPr>
      <w:r>
        <w:rPr>
          <w:rFonts w:hint="eastAsia" w:ascii="仿宋_GB2312" w:hAnsi="宋体" w:eastAsia="仿宋_GB2312" w:cs="仿宋_GB2312"/>
          <w:bCs/>
          <w:sz w:val="24"/>
        </w:rPr>
        <w:t>响应人名称(公章)：</w:t>
      </w:r>
    </w:p>
    <w:p>
      <w:pPr>
        <w:tabs>
          <w:tab w:val="left" w:pos="1200"/>
        </w:tabs>
        <w:ind w:firstLine="480" w:firstLineChars="200"/>
        <w:rPr>
          <w:rFonts w:ascii="仿宋_GB2312" w:hAnsi="宋体" w:eastAsia="仿宋_GB2312" w:cs="仿宋_GB2312"/>
          <w:bCs/>
          <w:sz w:val="24"/>
        </w:rPr>
      </w:pPr>
      <w:r>
        <w:rPr>
          <w:rFonts w:hint="eastAsia" w:ascii="仿宋_GB2312" w:hAnsi="宋体" w:eastAsia="仿宋_GB2312" w:cs="仿宋_GB2312"/>
          <w:bCs/>
          <w:sz w:val="24"/>
        </w:rPr>
        <w:t>法定代表人(签字)：</w:t>
      </w:r>
      <w:bookmarkStart w:id="1" w:name="_Toc162163220"/>
      <w:bookmarkStart w:id="2" w:name="OLE_LINK11"/>
    </w:p>
    <w:p>
      <w:pPr>
        <w:tabs>
          <w:tab w:val="left" w:pos="1200"/>
        </w:tabs>
        <w:ind w:firstLine="420" w:firstLineChars="200"/>
      </w:pPr>
    </w:p>
    <w:p>
      <w:pPr>
        <w:tabs>
          <w:tab w:val="left" w:pos="1200"/>
        </w:tabs>
        <w:ind w:firstLine="420" w:firstLineChars="200"/>
      </w:pPr>
    </w:p>
    <w:p>
      <w:pPr>
        <w:tabs>
          <w:tab w:val="left" w:pos="1200"/>
        </w:tabs>
        <w:ind w:firstLine="420" w:firstLineChars="200"/>
        <w:sectPr>
          <w:footerReference r:id="rId3" w:type="default"/>
          <w:pgSz w:w="11906" w:h="16838"/>
          <w:pgMar w:top="1440" w:right="1800" w:bottom="1440" w:left="1800" w:header="851" w:footer="992" w:gutter="0"/>
          <w:pgNumType w:fmt="decimal"/>
          <w:cols w:space="720" w:num="1"/>
          <w:docGrid w:type="lines" w:linePitch="312" w:charSpace="0"/>
        </w:sect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表3：</w:t>
      </w:r>
    </w:p>
    <w:p>
      <w:pPr>
        <w:jc w:val="center"/>
        <w:rPr>
          <w:rFonts w:ascii="宋体" w:hAnsi="宋体" w:cs="宋体"/>
          <w:b/>
          <w:sz w:val="28"/>
          <w:szCs w:val="28"/>
        </w:rPr>
      </w:pPr>
      <w:r>
        <w:rPr>
          <w:rFonts w:hint="eastAsia" w:ascii="宋体" w:hAnsi="宋体" w:cs="宋体"/>
          <w:b/>
          <w:sz w:val="28"/>
          <w:szCs w:val="28"/>
        </w:rPr>
        <w:t>退还保证金说明函</w:t>
      </w:r>
    </w:p>
    <w:p>
      <w:pPr>
        <w:rPr>
          <w:rFonts w:ascii="仿宋_GB2312" w:hAnsi="仿宋" w:eastAsia="仿宋_GB2312"/>
          <w:szCs w:val="21"/>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rPr>
        <w:t>广东省机场管理集团</w:t>
      </w:r>
      <w:r>
        <w:rPr>
          <w:rFonts w:hint="eastAsia" w:ascii="仿宋_GB2312" w:hAnsi="仿宋_GB2312" w:eastAsia="仿宋_GB2312" w:cs="仿宋_GB2312"/>
          <w:sz w:val="24"/>
          <w:lang w:val="en-US" w:eastAsia="zh-CN"/>
        </w:rPr>
        <w:t>韶关丹霞</w:t>
      </w:r>
      <w:r>
        <w:rPr>
          <w:rFonts w:hint="eastAsia" w:ascii="仿宋_GB2312" w:hAnsi="仿宋_GB2312" w:eastAsia="仿宋_GB2312" w:cs="仿宋_GB2312"/>
          <w:sz w:val="24"/>
        </w:rPr>
        <w:t>机场</w:t>
      </w:r>
      <w:r>
        <w:rPr>
          <w:rFonts w:hint="eastAsia" w:ascii="仿宋_GB2312" w:hAnsi="仿宋_GB2312" w:eastAsia="仿宋_GB2312" w:cs="仿宋_GB2312"/>
          <w:sz w:val="24"/>
          <w:lang w:val="en-US" w:eastAsia="zh-CN"/>
        </w:rPr>
        <w:t>有限</w:t>
      </w:r>
      <w:r>
        <w:rPr>
          <w:rFonts w:hint="eastAsia" w:ascii="仿宋_GB2312" w:hAnsi="仿宋_GB2312" w:eastAsia="仿宋_GB2312" w:cs="仿宋_GB2312"/>
          <w:sz w:val="24"/>
        </w:rPr>
        <w:t>公司</w:t>
      </w:r>
    </w:p>
    <w:p>
      <w:pPr>
        <w:spacing w:line="360" w:lineRule="auto"/>
        <w:ind w:firstLine="840" w:firstLineChars="350"/>
        <w:rPr>
          <w:rFonts w:ascii="仿宋_GB2312" w:hAnsi="宋体" w:eastAsia="仿宋_GB2312" w:cs="仿宋_GB2312"/>
          <w:sz w:val="24"/>
          <w:szCs w:val="24"/>
        </w:rPr>
      </w:pP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（响应人全称</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 xml:space="preserve">参加贵方组织的                 </w:t>
      </w:r>
      <w:r>
        <w:rPr>
          <w:rFonts w:hint="eastAsia" w:ascii="仿宋_GB2312" w:hAnsi="宋体" w:eastAsia="仿宋_GB2312" w:cs="仿宋_GB2312"/>
          <w:sz w:val="24"/>
          <w:szCs w:val="24"/>
          <w:lang w:val="en-US" w:eastAsia="zh-CN"/>
        </w:rPr>
        <w:t>招商</w:t>
      </w:r>
      <w:r>
        <w:rPr>
          <w:rFonts w:hint="eastAsia" w:ascii="仿宋_GB2312" w:hAnsi="宋体" w:eastAsia="仿宋_GB2312" w:cs="仿宋_GB2312"/>
          <w:sz w:val="24"/>
          <w:szCs w:val="24"/>
          <w:lang w:eastAsia="zh-CN"/>
        </w:rPr>
        <w:t>项目</w:t>
      </w:r>
      <w:r>
        <w:rPr>
          <w:rFonts w:hint="eastAsia" w:ascii="仿宋_GB2312" w:hAnsi="宋体" w:eastAsia="仿宋_GB2312" w:cs="仿宋_GB2312"/>
          <w:sz w:val="24"/>
          <w:szCs w:val="24"/>
        </w:rPr>
        <w:t>（项目编号：</w:t>
      </w:r>
      <w:r>
        <w:rPr>
          <w:rFonts w:hint="eastAsia" w:ascii="仿宋_GB2312" w:hAnsi="宋体" w:eastAsia="仿宋_GB2312" w:cs="仿宋_GB2312"/>
          <w:sz w:val="24"/>
          <w:szCs w:val="24"/>
          <w:lang w:val="en-US" w:eastAsia="zh-CN"/>
        </w:rPr>
        <w:t xml:space="preserve">                 </w:t>
      </w:r>
      <w:r>
        <w:rPr>
          <w:rFonts w:hint="eastAsia" w:ascii="仿宋_GB2312" w:hAnsi="宋体" w:eastAsia="仿宋_GB2312" w:cs="仿宋_GB2312"/>
          <w:sz w:val="24"/>
          <w:szCs w:val="24"/>
        </w:rPr>
        <w:t>）活动，按招商文件的规定，已通过银行转账的形式向贵方缴纳人民币（大写</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的保证金。如本单位未成交，保证金请退还至以下账户：</w:t>
      </w:r>
    </w:p>
    <w:p>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单位名称：</w:t>
      </w:r>
    </w:p>
    <w:p>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开 户 行：</w:t>
      </w:r>
    </w:p>
    <w:p>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银行帐号：</w:t>
      </w:r>
    </w:p>
    <w:p>
      <w:pPr>
        <w:spacing w:line="360" w:lineRule="auto"/>
        <w:ind w:firstLine="720" w:firstLineChars="300"/>
        <w:rPr>
          <w:rFonts w:ascii="仿宋_GB2312" w:hAnsi="宋体" w:eastAsia="仿宋_GB2312" w:cs="仿宋_GB2312"/>
          <w:sz w:val="24"/>
          <w:szCs w:val="24"/>
        </w:rPr>
      </w:pPr>
    </w:p>
    <w:p>
      <w:pPr>
        <w:tabs>
          <w:tab w:val="left" w:pos="1200"/>
        </w:tabs>
        <w:spacing w:line="360" w:lineRule="auto"/>
        <w:ind w:firstLine="3780" w:firstLineChars="1575"/>
        <w:rPr>
          <w:rFonts w:ascii="仿宋_GB2312" w:hAnsi="宋体" w:eastAsia="仿宋_GB2312" w:cs="仿宋_GB2312"/>
          <w:bCs/>
          <w:sz w:val="24"/>
          <w:szCs w:val="24"/>
        </w:rPr>
      </w:pPr>
      <w:r>
        <w:rPr>
          <w:rFonts w:hint="eastAsia" w:ascii="仿宋_GB2312" w:hAnsi="宋体" w:eastAsia="仿宋_GB2312" w:cs="仿宋_GB2312"/>
          <w:bCs/>
          <w:sz w:val="24"/>
          <w:szCs w:val="24"/>
        </w:rPr>
        <w:t>响应人名称(公章)：</w:t>
      </w:r>
    </w:p>
    <w:p>
      <w:pPr>
        <w:tabs>
          <w:tab w:val="left" w:pos="1200"/>
        </w:tabs>
        <w:spacing w:line="360" w:lineRule="auto"/>
        <w:ind w:firstLine="3780" w:firstLineChars="1575"/>
        <w:rPr>
          <w:rFonts w:ascii="仿宋_GB2312" w:hAnsi="宋体" w:eastAsia="仿宋_GB2312" w:cs="仿宋_GB2312"/>
          <w:bCs/>
          <w:sz w:val="24"/>
          <w:szCs w:val="24"/>
        </w:rPr>
      </w:pPr>
      <w:r>
        <w:rPr>
          <w:rFonts w:hint="eastAsia" w:ascii="仿宋_GB2312" w:hAnsi="宋体" w:eastAsia="仿宋_GB2312" w:cs="仿宋_GB2312"/>
          <w:bCs/>
          <w:sz w:val="24"/>
          <w:szCs w:val="24"/>
        </w:rPr>
        <w:t>法定代表人/授权代表(签字)：</w:t>
      </w:r>
    </w:p>
    <w:p>
      <w:pPr>
        <w:tabs>
          <w:tab w:val="left" w:pos="1200"/>
        </w:tabs>
        <w:spacing w:line="400" w:lineRule="exact"/>
        <w:ind w:firstLine="3780" w:firstLineChars="1575"/>
        <w:rPr>
          <w:rFonts w:ascii="仿宋_GB2312" w:hAnsi="宋体" w:eastAsia="仿宋_GB2312" w:cs="仿宋_GB2312"/>
          <w:bCs/>
          <w:sz w:val="24"/>
          <w:szCs w:val="24"/>
        </w:rPr>
      </w:pPr>
      <w:r>
        <w:rPr>
          <w:rFonts w:hint="eastAsia" w:ascii="仿宋_GB2312" w:hAnsi="宋体" w:eastAsia="仿宋_GB2312" w:cs="仿宋_GB2312"/>
          <w:bCs/>
          <w:sz w:val="24"/>
          <w:szCs w:val="24"/>
        </w:rPr>
        <w:t>日　期：</w:t>
      </w:r>
    </w:p>
    <w:p>
      <w:pPr>
        <w:rPr>
          <w:rFonts w:ascii="仿宋_GB2312" w:hAnsi="仿宋" w:eastAsia="仿宋_GB2312"/>
          <w:szCs w:val="21"/>
        </w:rPr>
      </w:pPr>
    </w:p>
    <w:tbl>
      <w:tblPr>
        <w:tblStyle w:val="12"/>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9" w:hRule="atLeast"/>
        </w:trPr>
        <w:tc>
          <w:tcPr>
            <w:tcW w:w="8880" w:type="dxa"/>
            <w:vAlign w:val="center"/>
          </w:tcPr>
          <w:p>
            <w:pPr>
              <w:jc w:val="center"/>
              <w:rPr>
                <w:rFonts w:ascii="仿宋_GB2312" w:hAnsi="仿宋" w:eastAsia="仿宋_GB2312"/>
                <w:sz w:val="24"/>
              </w:rPr>
            </w:pPr>
            <w:r>
              <w:rPr>
                <w:rFonts w:hint="eastAsia" w:ascii="仿宋_GB2312" w:hAnsi="仿宋" w:eastAsia="仿宋_GB2312"/>
                <w:sz w:val="28"/>
                <w:szCs w:val="28"/>
                <w:u w:val="single"/>
              </w:rPr>
              <w:t>（银行转账凭证复印件）</w:t>
            </w:r>
          </w:p>
        </w:tc>
      </w:tr>
    </w:tbl>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28"/>
          <w:szCs w:val="28"/>
        </w:rPr>
        <w:t>表4：</w:t>
      </w: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报价明细表</w:t>
      </w:r>
      <w:bookmarkEnd w:id="1"/>
      <w:bookmarkEnd w:id="2"/>
    </w:p>
    <w:p>
      <w:pPr>
        <w:rPr>
          <w:rFonts w:ascii="仿宋_GB2312" w:hAnsi="宋体" w:eastAsia="仿宋_GB2312" w:cs="仿宋_GB2312"/>
          <w:sz w:val="24"/>
        </w:rPr>
      </w:pPr>
      <w:r>
        <w:rPr>
          <w:rFonts w:hint="eastAsia" w:ascii="仿宋_GB2312" w:hAnsi="宋体" w:eastAsia="仿宋_GB2312" w:cs="仿宋_GB2312"/>
          <w:sz w:val="24"/>
        </w:rPr>
        <w:t>响应人名称：</w:t>
      </w:r>
    </w:p>
    <w:p>
      <w:pPr>
        <w:rPr>
          <w:rFonts w:hint="default" w:ascii="仿宋_GB2312" w:hAnsi="宋体" w:eastAsia="仿宋_GB2312" w:cs="仿宋_GB2312"/>
          <w:sz w:val="24"/>
          <w:lang w:val="en-US" w:eastAsia="zh-CN"/>
        </w:rPr>
      </w:pPr>
      <w:r>
        <w:rPr>
          <w:rFonts w:hint="eastAsia" w:ascii="仿宋_GB2312" w:hAnsi="宋体" w:eastAsia="仿宋_GB2312" w:cs="仿宋_GB2312"/>
          <w:sz w:val="24"/>
        </w:rPr>
        <w:t>项目编号：</w:t>
      </w:r>
      <w:r>
        <w:rPr>
          <w:rFonts w:hint="eastAsia" w:ascii="仿宋_GB2312" w:hAnsi="宋体" w:eastAsia="仿宋_GB2312" w:cs="仿宋_GB2312"/>
          <w:sz w:val="24"/>
          <w:u w:val="single"/>
          <w:lang w:val="en-US" w:eastAsia="zh-CN"/>
        </w:rPr>
        <w:t xml:space="preserve">                         </w:t>
      </w:r>
    </w:p>
    <w:p>
      <w:pPr>
        <w:rPr>
          <w:rFonts w:ascii="仿宋_GB2312" w:hAnsi="宋体" w:eastAsia="仿宋_GB2312" w:cs="仿宋_GB2312"/>
          <w:sz w:val="24"/>
        </w:rPr>
      </w:pPr>
      <w:r>
        <w:rPr>
          <w:rFonts w:hint="eastAsia" w:ascii="仿宋_GB2312" w:hAnsi="宋体" w:eastAsia="仿宋_GB2312" w:cs="仿宋_GB2312"/>
          <w:sz w:val="24"/>
        </w:rPr>
        <w:t>项目名称：</w:t>
      </w:r>
      <w:r>
        <w:rPr>
          <w:rFonts w:hint="eastAsia" w:ascii="仿宋_GB2312" w:hAnsi="宋体" w:eastAsia="仿宋_GB2312" w:cs="仿宋_GB2312"/>
          <w:sz w:val="24"/>
          <w:lang w:eastAsia="zh-CN"/>
        </w:rPr>
        <w:t>韶关</w:t>
      </w:r>
      <w:r>
        <w:rPr>
          <w:rFonts w:hint="eastAsia" w:ascii="仿宋_GB2312" w:hAnsi="宋体" w:eastAsia="仿宋_GB2312" w:cs="仿宋_GB2312"/>
          <w:sz w:val="24"/>
        </w:rPr>
        <w:t>机场航站楼</w:t>
      </w:r>
      <w:r>
        <w:rPr>
          <w:rFonts w:hint="eastAsia" w:ascii="仿宋_GB2312" w:hAnsi="宋体" w:eastAsia="仿宋_GB2312" w:cs="仿宋_GB2312"/>
          <w:sz w:val="24"/>
          <w:lang w:eastAsia="zh-CN"/>
        </w:rPr>
        <w:t>商铺</w:t>
      </w:r>
      <w:r>
        <w:rPr>
          <w:rFonts w:hint="eastAsia" w:ascii="仿宋_GB2312" w:hAnsi="宋体" w:eastAsia="仿宋_GB2312" w:cs="仿宋_GB2312"/>
          <w:sz w:val="24"/>
          <w:lang w:val="en-US" w:eastAsia="zh-CN"/>
        </w:rPr>
        <w:t>招商</w:t>
      </w:r>
      <w:r>
        <w:rPr>
          <w:rFonts w:hint="eastAsia" w:ascii="仿宋_GB2312" w:hAnsi="宋体" w:eastAsia="仿宋_GB2312" w:cs="仿宋_GB2312"/>
          <w:sz w:val="24"/>
          <w:lang w:eastAsia="zh-CN"/>
        </w:rPr>
        <w:t>项目</w:t>
      </w:r>
    </w:p>
    <w:p>
      <w:pPr>
        <w:rPr>
          <w:rFonts w:ascii="仿宋_GB2312" w:hAnsi="宋体" w:eastAsia="仿宋_GB2312" w:cs="仿宋_GB2312"/>
          <w:sz w:val="24"/>
        </w:rPr>
      </w:pPr>
      <w:r>
        <w:rPr>
          <w:rFonts w:hint="eastAsia" w:ascii="仿宋_GB2312" w:hAnsi="宋体" w:eastAsia="仿宋_GB2312" w:cs="仿宋_GB2312"/>
          <w:sz w:val="24"/>
        </w:rPr>
        <w:t>商铺经营业务：</w:t>
      </w:r>
      <w:r>
        <w:rPr>
          <w:rFonts w:hint="eastAsia" w:ascii="仿宋_GB2312" w:hAnsi="宋体" w:eastAsia="仿宋_GB2312" w:cs="仿宋_GB2312"/>
          <w:sz w:val="24"/>
          <w:u w:val="single"/>
        </w:rPr>
        <w:t xml:space="preserve">               </w:t>
      </w:r>
    </w:p>
    <w:tbl>
      <w:tblPr>
        <w:tblStyle w:val="12"/>
        <w:tblW w:w="91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607"/>
        <w:gridCol w:w="69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568"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607"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项目</w:t>
            </w:r>
          </w:p>
        </w:tc>
        <w:tc>
          <w:tcPr>
            <w:tcW w:w="6965"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75" w:hRule="atLeast"/>
          <w:jc w:val="center"/>
        </w:trPr>
        <w:tc>
          <w:tcPr>
            <w:tcW w:w="568"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1</w:t>
            </w:r>
          </w:p>
        </w:tc>
        <w:tc>
          <w:tcPr>
            <w:tcW w:w="1607"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报价</w:t>
            </w:r>
          </w:p>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（元）</w:t>
            </w:r>
          </w:p>
        </w:tc>
        <w:tc>
          <w:tcPr>
            <w:tcW w:w="6965" w:type="dxa"/>
            <w:tcBorders>
              <w:bottom w:val="single" w:color="auto" w:sz="4" w:space="0"/>
            </w:tcBorders>
            <w:vAlign w:val="center"/>
          </w:tcPr>
          <w:p>
            <w:pPr>
              <w:tabs>
                <w:tab w:val="left" w:pos="8364"/>
              </w:tabs>
              <w:snapToGrid w:val="0"/>
              <w:ind w:right="-58"/>
              <w:rPr>
                <w:rFonts w:ascii="仿宋_GB2312" w:hAnsi="仿宋_GB2312" w:eastAsia="仿宋_GB2312" w:cs="仿宋_GB2312"/>
                <w:b/>
                <w:sz w:val="24"/>
              </w:rPr>
            </w:pPr>
            <w:r>
              <w:rPr>
                <w:rFonts w:hint="eastAsia" w:ascii="仿宋_GB2312" w:hAnsi="仿宋_GB2312" w:eastAsia="仿宋_GB2312" w:cs="仿宋_GB2312"/>
                <w:b/>
                <w:sz w:val="24"/>
              </w:rPr>
              <w:t xml:space="preserve">小写：          </w:t>
            </w:r>
            <w:r>
              <w:rPr>
                <w:rFonts w:hint="eastAsia" w:ascii="仿宋_GB2312" w:hAnsi="仿宋_GB2312" w:eastAsia="仿宋_GB2312" w:cs="仿宋_GB2312"/>
                <w:bCs/>
                <w:sz w:val="24"/>
              </w:rPr>
              <w:t>元/平米*月</w:t>
            </w:r>
          </w:p>
          <w:p>
            <w:pPr>
              <w:tabs>
                <w:tab w:val="left" w:pos="8364"/>
              </w:tabs>
              <w:snapToGrid w:val="0"/>
              <w:ind w:right="-58"/>
              <w:rPr>
                <w:rFonts w:ascii="仿宋_GB2312" w:hAnsi="仿宋_GB2312" w:eastAsia="仿宋_GB2312" w:cs="仿宋_GB2312"/>
                <w:b/>
                <w:sz w:val="24"/>
              </w:rPr>
            </w:pPr>
            <w:r>
              <w:rPr>
                <w:rFonts w:hint="eastAsia" w:ascii="仿宋_GB2312" w:hAnsi="仿宋_GB2312" w:eastAsia="仿宋_GB2312" w:cs="仿宋_GB2312"/>
                <w:b/>
                <w:sz w:val="24"/>
              </w:rPr>
              <w:t xml:space="preserve">大写：          </w:t>
            </w:r>
            <w:r>
              <w:rPr>
                <w:rFonts w:hint="eastAsia" w:ascii="仿宋_GB2312" w:hAnsi="仿宋_GB2312" w:eastAsia="仿宋_GB2312" w:cs="仿宋_GB2312"/>
                <w:bCs/>
                <w:sz w:val="24"/>
              </w:rPr>
              <w:t>元/平米*月</w:t>
            </w:r>
          </w:p>
          <w:p>
            <w:pPr>
              <w:tabs>
                <w:tab w:val="left" w:pos="8364"/>
              </w:tabs>
              <w:snapToGrid w:val="0"/>
              <w:ind w:right="-58"/>
              <w:rPr>
                <w:rFonts w:ascii="仿宋_GB2312" w:hAnsi="仿宋_GB2312" w:eastAsia="仿宋_GB2312" w:cs="仿宋_GB2312"/>
                <w:b/>
                <w:sz w:val="24"/>
              </w:rPr>
            </w:pPr>
            <w:r>
              <w:rPr>
                <w:rFonts w:hint="eastAsia" w:ascii="仿宋_GB2312" w:hAnsi="仿宋_GB2312" w:eastAsia="仿宋_GB2312" w:cs="仿宋_GB2312"/>
                <w:b/>
                <w:sz w:val="24"/>
              </w:rPr>
              <w:t>（报价含税）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568"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2</w:t>
            </w:r>
          </w:p>
        </w:tc>
        <w:tc>
          <w:tcPr>
            <w:tcW w:w="1607" w:type="dxa"/>
            <w:vAlign w:val="top"/>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报价有效期</w:t>
            </w:r>
          </w:p>
        </w:tc>
        <w:tc>
          <w:tcPr>
            <w:tcW w:w="6965" w:type="dxa"/>
            <w:vAlign w:val="top"/>
          </w:tcPr>
          <w:p>
            <w:pPr>
              <w:tabs>
                <w:tab w:val="left" w:pos="8364"/>
              </w:tabs>
              <w:snapToGrid w:val="0"/>
              <w:ind w:right="-58"/>
              <w:rPr>
                <w:rFonts w:ascii="仿宋_GB2312" w:hAnsi="仿宋_GB2312" w:eastAsia="仿宋_GB2312" w:cs="仿宋_GB2312"/>
                <w:b/>
                <w:sz w:val="24"/>
              </w:rPr>
            </w:pPr>
            <w:r>
              <w:rPr>
                <w:rFonts w:hint="eastAsia" w:ascii="仿宋_GB2312" w:hAnsi="仿宋_GB2312" w:eastAsia="仿宋_GB2312" w:cs="仿宋_GB2312"/>
                <w:sz w:val="24"/>
              </w:rPr>
              <w:t>自提交报价文件截止之日起90日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568"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3</w:t>
            </w:r>
          </w:p>
        </w:tc>
        <w:tc>
          <w:tcPr>
            <w:tcW w:w="1607" w:type="dxa"/>
            <w:vAlign w:val="top"/>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c>
          <w:tcPr>
            <w:tcW w:w="6965" w:type="dxa"/>
            <w:vAlign w:val="top"/>
          </w:tcPr>
          <w:p>
            <w:pPr>
              <w:tabs>
                <w:tab w:val="left" w:pos="8364"/>
              </w:tabs>
              <w:snapToGrid w:val="0"/>
              <w:ind w:right="-58"/>
              <w:rPr>
                <w:rFonts w:ascii="仿宋_GB2312" w:hAnsi="仿宋_GB2312" w:eastAsia="仿宋_GB2312" w:cs="仿宋_GB2312"/>
                <w:sz w:val="24"/>
              </w:rPr>
            </w:pPr>
          </w:p>
        </w:tc>
      </w:tr>
    </w:tbl>
    <w:p>
      <w:pPr>
        <w:rPr>
          <w:rFonts w:ascii="仿宋_GB2312" w:hAnsi="宋体" w:eastAsia="仿宋_GB2312" w:cs="仿宋_GB2312"/>
          <w:sz w:val="24"/>
        </w:rPr>
      </w:pPr>
      <w:r>
        <w:rPr>
          <w:rFonts w:hint="eastAsia" w:ascii="仿宋_GB2312" w:hAnsi="宋体" w:eastAsia="仿宋_GB2312" w:cs="仿宋_GB2312"/>
          <w:sz w:val="24"/>
        </w:rPr>
        <w:t>注：1.响应人须按要求填写所有信息，不得随意更改本表格式。</w:t>
      </w:r>
    </w:p>
    <w:p>
      <w:pPr>
        <w:ind w:firstLine="482" w:firstLineChars="200"/>
        <w:rPr>
          <w:rFonts w:ascii="仿宋_GB2312" w:hAnsi="宋体" w:eastAsia="仿宋_GB2312" w:cs="仿宋_GB2312"/>
          <w:sz w:val="24"/>
        </w:rPr>
      </w:pPr>
      <w:r>
        <w:rPr>
          <w:rFonts w:hint="eastAsia" w:ascii="仿宋_GB2312" w:hAnsi="宋体" w:eastAsia="仿宋_GB2312" w:cs="仿宋_GB2312"/>
          <w:b/>
          <w:bCs/>
          <w:sz w:val="24"/>
        </w:rPr>
        <w:t>2.此表是报价文件的必要文件，是报价文件的组成部分，应封装在一个信封中，作为报价之用。</w:t>
      </w:r>
    </w:p>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响应人法定代表人（或法定代表人授权代表）签字：</w:t>
      </w:r>
    </w:p>
    <w:p>
      <w:pPr>
        <w:rPr>
          <w:rFonts w:ascii="仿宋_GB2312" w:hAnsi="宋体" w:eastAsia="仿宋_GB2312" w:cs="仿宋_GB2312"/>
          <w:sz w:val="24"/>
        </w:rPr>
      </w:pPr>
      <w:r>
        <w:rPr>
          <w:rFonts w:hint="eastAsia" w:ascii="仿宋_GB2312" w:hAnsi="宋体" w:eastAsia="仿宋_GB2312" w:cs="仿宋_GB2312"/>
          <w:sz w:val="24"/>
        </w:rPr>
        <w:t>响应人名称（加盖公章）：</w:t>
      </w:r>
    </w:p>
    <w:p>
      <w:pPr>
        <w:rPr>
          <w:rFonts w:ascii="仿宋_GB2312" w:hAnsi="宋体" w:eastAsia="仿宋_GB2312" w:cs="仿宋_GB2312"/>
          <w:sz w:val="24"/>
        </w:rPr>
      </w:pPr>
      <w:r>
        <w:rPr>
          <w:rFonts w:hint="eastAsia" w:ascii="仿宋_GB2312" w:hAnsi="宋体" w:eastAsia="仿宋_GB2312" w:cs="仿宋_GB2312"/>
          <w:sz w:val="24"/>
        </w:rPr>
        <w:t>日期：   年   月   日</w:t>
      </w:r>
    </w:p>
    <w:p>
      <w:pPr>
        <w:rPr>
          <w:rFonts w:ascii="宋体" w:hAnsi="宋体"/>
        </w:rPr>
      </w:pPr>
    </w:p>
    <w:p>
      <w:pPr>
        <w:pStyle w:val="22"/>
        <w:rPr>
          <w:rFonts w:ascii="仿宋_GB2312" w:hAnsi="宋体" w:eastAsia="仿宋_GB2312" w:cs="宋体"/>
          <w:kern w:val="2"/>
          <w:sz w:val="24"/>
          <w:szCs w:val="24"/>
        </w:rPr>
      </w:pPr>
    </w:p>
    <w:p>
      <w:pPr>
        <w:pStyle w:val="22"/>
        <w:rPr>
          <w:rFonts w:ascii="仿宋_GB2312" w:hAnsi="宋体" w:eastAsia="仿宋_GB2312" w:cs="宋体"/>
          <w:kern w:val="2"/>
          <w:sz w:val="24"/>
          <w:szCs w:val="24"/>
        </w:rPr>
      </w:pPr>
    </w:p>
    <w:p>
      <w:pPr>
        <w:pStyle w:val="22"/>
        <w:rPr>
          <w:rFonts w:ascii="仿宋_GB2312" w:hAnsi="宋体" w:eastAsia="仿宋_GB2312" w:cs="宋体"/>
          <w:kern w:val="2"/>
          <w:sz w:val="24"/>
          <w:szCs w:val="24"/>
        </w:rPr>
      </w:pPr>
    </w:p>
    <w:p>
      <w:pPr>
        <w:pStyle w:val="22"/>
        <w:rPr>
          <w:rFonts w:ascii="仿宋_GB2312" w:hAnsi="宋体" w:eastAsia="仿宋_GB2312" w:cs="宋体"/>
          <w:kern w:val="2"/>
          <w:sz w:val="24"/>
          <w:szCs w:val="24"/>
        </w:rPr>
      </w:pPr>
    </w:p>
    <w:p>
      <w:pPr>
        <w:pStyle w:val="22"/>
        <w:rPr>
          <w:rFonts w:ascii="仿宋_GB2312" w:hAnsi="宋体" w:eastAsia="仿宋_GB2312" w:cs="宋体"/>
          <w:kern w:val="2"/>
          <w:sz w:val="24"/>
          <w:szCs w:val="24"/>
        </w:rPr>
      </w:pPr>
    </w:p>
    <w:p>
      <w:pPr>
        <w:pStyle w:val="22"/>
        <w:rPr>
          <w:rFonts w:ascii="仿宋_GB2312" w:hAnsi="宋体" w:eastAsia="仿宋_GB2312" w:cs="宋体"/>
          <w:kern w:val="2"/>
          <w:sz w:val="24"/>
          <w:szCs w:val="24"/>
        </w:rPr>
      </w:pPr>
    </w:p>
    <w:p>
      <w:pPr>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表5：</w:t>
      </w:r>
    </w:p>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关于资格的声明函</w:t>
      </w:r>
    </w:p>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致：</w:t>
      </w:r>
      <w:r>
        <w:rPr>
          <w:rFonts w:hint="eastAsia" w:ascii="仿宋_GB2312" w:hAnsi="仿宋_GB2312" w:eastAsia="仿宋_GB2312" w:cs="仿宋_GB2312"/>
          <w:sz w:val="24"/>
        </w:rPr>
        <w:t>广东省机场管理集团</w:t>
      </w:r>
      <w:r>
        <w:rPr>
          <w:rFonts w:hint="eastAsia" w:ascii="仿宋_GB2312" w:hAnsi="仿宋_GB2312" w:eastAsia="仿宋_GB2312" w:cs="仿宋_GB2312"/>
          <w:sz w:val="24"/>
          <w:lang w:val="en-US" w:eastAsia="zh-CN"/>
        </w:rPr>
        <w:t>韶关丹霞</w:t>
      </w:r>
      <w:r>
        <w:rPr>
          <w:rFonts w:hint="eastAsia" w:ascii="仿宋_GB2312" w:hAnsi="仿宋_GB2312" w:eastAsia="仿宋_GB2312" w:cs="仿宋_GB2312"/>
          <w:sz w:val="24"/>
        </w:rPr>
        <w:t>机场</w:t>
      </w:r>
      <w:r>
        <w:rPr>
          <w:rFonts w:hint="eastAsia" w:ascii="仿宋_GB2312" w:hAnsi="仿宋_GB2312" w:eastAsia="仿宋_GB2312" w:cs="仿宋_GB2312"/>
          <w:sz w:val="24"/>
          <w:lang w:val="en-US" w:eastAsia="zh-CN"/>
        </w:rPr>
        <w:t>有限</w:t>
      </w:r>
      <w:r>
        <w:rPr>
          <w:rFonts w:hint="eastAsia" w:ascii="仿宋_GB2312" w:hAnsi="仿宋_GB2312" w:eastAsia="仿宋_GB2312" w:cs="仿宋_GB2312"/>
          <w:sz w:val="24"/>
        </w:rPr>
        <w:t>公司</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关于贵方项目名称:</w:t>
      </w:r>
      <w:r>
        <w:rPr>
          <w:rFonts w:hint="eastAsia" w:ascii="仿宋_GB2312" w:hAnsi="宋体" w:eastAsia="仿宋_GB2312" w:cs="仿宋_GB2312"/>
          <w:sz w:val="24"/>
          <w:lang w:eastAsia="zh-CN"/>
        </w:rPr>
        <w:t>韶关</w:t>
      </w:r>
      <w:r>
        <w:rPr>
          <w:rFonts w:hint="eastAsia" w:ascii="仿宋_GB2312" w:hAnsi="宋体" w:eastAsia="仿宋_GB2312" w:cs="仿宋_GB2312"/>
          <w:sz w:val="24"/>
        </w:rPr>
        <w:t>机场航站楼</w:t>
      </w:r>
      <w:r>
        <w:rPr>
          <w:rFonts w:hint="eastAsia" w:ascii="仿宋_GB2312" w:hAnsi="宋体" w:eastAsia="仿宋_GB2312" w:cs="仿宋_GB2312"/>
          <w:sz w:val="24"/>
          <w:lang w:eastAsia="zh-CN"/>
        </w:rPr>
        <w:t>商铺</w:t>
      </w:r>
      <w:r>
        <w:rPr>
          <w:rFonts w:hint="eastAsia" w:ascii="仿宋_GB2312" w:hAnsi="宋体" w:eastAsia="仿宋_GB2312" w:cs="仿宋_GB2312"/>
          <w:sz w:val="24"/>
          <w:lang w:val="en-US" w:eastAsia="zh-CN"/>
        </w:rPr>
        <w:t>招商</w:t>
      </w:r>
      <w:r>
        <w:rPr>
          <w:rFonts w:hint="eastAsia" w:ascii="仿宋_GB2312" w:hAnsi="宋体" w:eastAsia="仿宋_GB2312" w:cs="仿宋_GB2312"/>
          <w:sz w:val="24"/>
          <w:lang w:eastAsia="zh-CN"/>
        </w:rPr>
        <w:t>项目</w:t>
      </w:r>
      <w:r>
        <w:rPr>
          <w:rFonts w:hint="eastAsia" w:ascii="仿宋_GB2312" w:hAnsi="宋体" w:eastAsia="仿宋_GB2312" w:cs="仿宋_GB2312"/>
          <w:sz w:val="24"/>
        </w:rPr>
        <w:t>报价邀请，本签字人愿意参加报价，提供招商文件中规定的货物、工程及服务，并证明提交的下列文件和说明是准确的和真实的。</w:t>
      </w:r>
    </w:p>
    <w:p>
      <w:pPr>
        <w:ind w:firstLine="480" w:firstLineChars="200"/>
        <w:jc w:val="left"/>
        <w:rPr>
          <w:rFonts w:ascii="仿宋_GB2312" w:hAnsi="宋体" w:eastAsia="仿宋_GB2312" w:cs="仿宋_GB2312"/>
          <w:sz w:val="24"/>
        </w:rPr>
      </w:pPr>
      <w:bookmarkStart w:id="3" w:name="_Hlk6329753"/>
      <w:r>
        <w:rPr>
          <w:rFonts w:hint="eastAsia" w:ascii="仿宋_GB2312" w:hAnsi="宋体" w:eastAsia="仿宋_GB2312" w:cs="仿宋_GB2312"/>
          <w:sz w:val="24"/>
        </w:rPr>
        <w:t>1.本公司（企业）具有履行合同所必需的设备、资质证书、专业技术能力，且本公司（企业）20</w:t>
      </w:r>
      <w:r>
        <w:rPr>
          <w:rFonts w:hint="eastAsia" w:ascii="仿宋_GB2312" w:hAnsi="宋体" w:eastAsia="仿宋_GB2312" w:cs="仿宋_GB2312"/>
          <w:sz w:val="24"/>
          <w:lang w:val="en-US" w:eastAsia="zh-CN"/>
        </w:rPr>
        <w:t>20</w:t>
      </w:r>
      <w:r>
        <w:rPr>
          <w:rFonts w:hint="eastAsia" w:ascii="仿宋_GB2312" w:hAnsi="宋体" w:eastAsia="仿宋_GB2312" w:cs="仿宋_GB2312"/>
          <w:sz w:val="24"/>
        </w:rPr>
        <w:t>年1月1日以来无重大不良记录及违法行为记录承诺函，包括并不限于：未被责令停业，财产未被接管、冻结、破产，未发生重大的经济纠纷、刑事诉讼案件，依法纳税和缴纳社保，无损害职工权益的不良记录，非国家企业信用信息公示系统公布的失信企业等。否则，由此所造成的损失、不良后果及法律责任，一律由我公司（企业）承担。</w:t>
      </w:r>
    </w:p>
    <w:p>
      <w:pPr>
        <w:ind w:firstLine="480" w:firstLineChars="200"/>
        <w:jc w:val="left"/>
        <w:rPr>
          <w:rFonts w:ascii="仿宋_GB2312" w:hAnsi="宋体" w:eastAsia="仿宋_GB2312" w:cs="仿宋_GB2312"/>
          <w:sz w:val="24"/>
        </w:rPr>
      </w:pPr>
      <w:r>
        <w:rPr>
          <w:rFonts w:hint="eastAsia" w:ascii="仿宋_GB2312" w:hAnsi="宋体" w:eastAsia="仿宋_GB2312" w:cs="仿宋_GB2312"/>
          <w:sz w:val="24"/>
        </w:rPr>
        <w:t>2.经核实，本公司不存在以下情况：单位负责人为同一人或者存在控股、管理关系的不同单位，参加同一</w:t>
      </w:r>
      <w:r>
        <w:rPr>
          <w:rFonts w:hint="eastAsia" w:ascii="仿宋_GB2312" w:hAnsi="宋体" w:eastAsia="仿宋_GB2312" w:cs="仿宋_GB2312"/>
          <w:sz w:val="24"/>
          <w:lang w:val="en-US" w:eastAsia="zh-CN"/>
        </w:rPr>
        <w:t>商铺标段</w:t>
      </w:r>
      <w:r>
        <w:rPr>
          <w:rFonts w:hint="eastAsia" w:ascii="仿宋_GB2312" w:hAnsi="宋体" w:eastAsia="仿宋_GB2312" w:cs="仿宋_GB2312"/>
          <w:sz w:val="24"/>
        </w:rPr>
        <w:t>报价。</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3.本次招商活动中，本单位保证全部报价文件和问题的回答是真实和有效的，并对所提供资料的真实性和正确性承担法律责任。如有违法、违规、弄虚作假行为，所造成的损失、不良后果及法律责任，一律由我公司（企业）承担。</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4.……</w:t>
      </w:r>
      <w:bookmarkEnd w:id="3"/>
    </w:p>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 xml:space="preserve">响应人法定代表人（或法定代表人授权代表）签字：                   </w:t>
      </w:r>
    </w:p>
    <w:p>
      <w:pPr>
        <w:rPr>
          <w:rFonts w:ascii="仿宋_GB2312" w:hAnsi="宋体" w:eastAsia="仿宋_GB2312" w:cs="仿宋_GB2312"/>
          <w:sz w:val="24"/>
        </w:rPr>
      </w:pPr>
      <w:r>
        <w:rPr>
          <w:rFonts w:hint="eastAsia" w:ascii="仿宋_GB2312" w:hAnsi="宋体" w:eastAsia="仿宋_GB2312" w:cs="仿宋_GB2312"/>
          <w:sz w:val="24"/>
        </w:rPr>
        <w:t xml:space="preserve">响应人名称（加盖公章）：                        </w:t>
      </w:r>
    </w:p>
    <w:p>
      <w:pPr>
        <w:rPr>
          <w:rFonts w:ascii="仿宋_GB2312" w:hAnsi="宋体" w:eastAsia="仿宋_GB2312" w:cs="仿宋_GB2312"/>
          <w:sz w:val="24"/>
        </w:rPr>
      </w:pPr>
      <w:r>
        <w:rPr>
          <w:rFonts w:hint="eastAsia" w:ascii="仿宋_GB2312" w:hAnsi="宋体" w:eastAsia="仿宋_GB2312" w:cs="仿宋_GB2312"/>
          <w:sz w:val="24"/>
        </w:rPr>
        <w:t>日期：          年      月     日</w:t>
      </w: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28"/>
          <w:szCs w:val="28"/>
        </w:rPr>
        <w:t>表6：</w:t>
      </w:r>
    </w:p>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商铺业态及服务内容清单</w:t>
      </w:r>
    </w:p>
    <w:p>
      <w:pPr>
        <w:rPr>
          <w:rFonts w:ascii="仿宋_GB2312" w:hAnsi="宋体" w:eastAsia="仿宋_GB2312" w:cs="仿宋_GB2312"/>
          <w:sz w:val="24"/>
        </w:rPr>
      </w:pPr>
      <w:r>
        <w:rPr>
          <w:rFonts w:hint="eastAsia" w:ascii="仿宋_GB2312" w:hAnsi="宋体" w:eastAsia="仿宋_GB2312" w:cs="仿宋_GB2312"/>
          <w:sz w:val="24"/>
        </w:rPr>
        <w:t>响应人名称：</w:t>
      </w:r>
    </w:p>
    <w:p>
      <w:pPr>
        <w:rPr>
          <w:rFonts w:hint="default" w:ascii="仿宋_GB2312" w:hAnsi="宋体" w:eastAsia="仿宋_GB2312" w:cs="仿宋_GB2312"/>
          <w:sz w:val="24"/>
          <w:lang w:val="en-US" w:eastAsia="zh-CN"/>
        </w:rPr>
      </w:pPr>
      <w:r>
        <w:rPr>
          <w:rFonts w:hint="eastAsia" w:ascii="仿宋_GB2312" w:hAnsi="宋体" w:eastAsia="仿宋_GB2312" w:cs="仿宋_GB2312"/>
          <w:sz w:val="24"/>
        </w:rPr>
        <w:t>项目编号：</w:t>
      </w:r>
      <w:r>
        <w:rPr>
          <w:rFonts w:hint="eastAsia" w:ascii="仿宋_GB2312" w:hAnsi="仿宋_GB2312" w:eastAsia="仿宋_GB2312" w:cs="仿宋_GB2312"/>
          <w:sz w:val="24"/>
          <w:u w:val="single"/>
          <w:lang w:val="en-US" w:eastAsia="zh-CN"/>
        </w:rPr>
        <w:t xml:space="preserve">                         </w:t>
      </w:r>
    </w:p>
    <w:p>
      <w:pPr>
        <w:rPr>
          <w:rFonts w:ascii="仿宋_GB2312" w:hAnsi="宋体" w:eastAsia="仿宋_GB2312" w:cs="仿宋_GB2312"/>
          <w:sz w:val="24"/>
        </w:rPr>
      </w:pPr>
      <w:r>
        <w:rPr>
          <w:rFonts w:hint="eastAsia" w:ascii="仿宋_GB2312" w:hAnsi="宋体" w:eastAsia="仿宋_GB2312" w:cs="仿宋_GB2312"/>
          <w:sz w:val="24"/>
        </w:rPr>
        <w:t>所投标段：</w:t>
      </w:r>
    </w:p>
    <w:p>
      <w:pPr>
        <w:rPr>
          <w:rFonts w:ascii="仿宋_GB2312" w:hAnsi="宋体" w:eastAsia="仿宋_GB2312" w:cs="仿宋_GB2312"/>
          <w:sz w:val="24"/>
        </w:rPr>
      </w:pPr>
      <w:r>
        <w:rPr>
          <w:rFonts w:hint="eastAsia" w:ascii="仿宋_GB2312" w:hAnsi="宋体" w:eastAsia="仿宋_GB2312" w:cs="仿宋_GB2312"/>
          <w:sz w:val="24"/>
        </w:rPr>
        <w:t>项目名称：</w:t>
      </w:r>
      <w:r>
        <w:rPr>
          <w:rFonts w:hint="eastAsia" w:ascii="仿宋_GB2312" w:hAnsi="宋体" w:eastAsia="仿宋_GB2312" w:cs="仿宋_GB2312"/>
          <w:sz w:val="24"/>
          <w:lang w:eastAsia="zh-CN"/>
        </w:rPr>
        <w:t>韶关</w:t>
      </w:r>
      <w:r>
        <w:rPr>
          <w:rFonts w:hint="eastAsia" w:ascii="仿宋_GB2312" w:hAnsi="宋体" w:eastAsia="仿宋_GB2312" w:cs="仿宋_GB2312"/>
          <w:sz w:val="24"/>
        </w:rPr>
        <w:t>机场航站楼</w:t>
      </w:r>
      <w:r>
        <w:rPr>
          <w:rFonts w:hint="eastAsia" w:ascii="仿宋_GB2312" w:hAnsi="宋体" w:eastAsia="仿宋_GB2312" w:cs="仿宋_GB2312"/>
          <w:sz w:val="24"/>
          <w:lang w:eastAsia="zh-CN"/>
        </w:rPr>
        <w:t>商铺</w:t>
      </w:r>
      <w:r>
        <w:rPr>
          <w:rFonts w:hint="eastAsia" w:ascii="仿宋_GB2312" w:hAnsi="宋体" w:eastAsia="仿宋_GB2312" w:cs="仿宋_GB2312"/>
          <w:sz w:val="24"/>
          <w:lang w:val="en-US" w:eastAsia="zh-CN"/>
        </w:rPr>
        <w:t>招商</w:t>
      </w:r>
      <w:r>
        <w:rPr>
          <w:rFonts w:hint="eastAsia" w:ascii="仿宋_GB2312" w:hAnsi="宋体" w:eastAsia="仿宋_GB2312" w:cs="仿宋_GB2312"/>
          <w:sz w:val="24"/>
          <w:lang w:eastAsia="zh-CN"/>
        </w:rPr>
        <w:t>项目</w:t>
      </w:r>
    </w:p>
    <w:tbl>
      <w:tblPr>
        <w:tblStyle w:val="12"/>
        <w:tblW w:w="747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301"/>
        <w:gridCol w:w="2569"/>
        <w:gridCol w:w="4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83" w:hRule="atLeast"/>
          <w:jc w:val="center"/>
        </w:trPr>
        <w:tc>
          <w:tcPr>
            <w:tcW w:w="301"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2569"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商铺业态</w:t>
            </w:r>
          </w:p>
        </w:tc>
        <w:tc>
          <w:tcPr>
            <w:tcW w:w="4605"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服务内容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301"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1</w:t>
            </w:r>
          </w:p>
        </w:tc>
        <w:tc>
          <w:tcPr>
            <w:tcW w:w="2569" w:type="dxa"/>
            <w:vAlign w:val="center"/>
          </w:tcPr>
          <w:p>
            <w:pPr>
              <w:tabs>
                <w:tab w:val="left" w:pos="8364"/>
              </w:tabs>
              <w:snapToGrid w:val="0"/>
              <w:ind w:right="-58"/>
              <w:jc w:val="center"/>
              <w:rPr>
                <w:rFonts w:ascii="仿宋_GB2312" w:hAnsi="仿宋_GB2312" w:eastAsia="仿宋_GB2312" w:cs="仿宋_GB2312"/>
                <w:bCs/>
                <w:sz w:val="24"/>
              </w:rPr>
            </w:pPr>
            <w:r>
              <w:rPr>
                <w:rFonts w:hint="eastAsia" w:ascii="仿宋_GB2312" w:hAnsi="仿宋_GB2312" w:eastAsia="仿宋_GB2312" w:cs="仿宋_GB2312"/>
                <w:bCs/>
                <w:sz w:val="24"/>
              </w:rPr>
              <w:t>例如：</w:t>
            </w:r>
            <w:r>
              <w:rPr>
                <w:rFonts w:hint="eastAsia" w:ascii="仿宋_GB2312" w:hAnsi="仿宋_GB2312" w:eastAsia="仿宋_GB2312" w:cs="仿宋_GB2312"/>
                <w:bCs/>
                <w:sz w:val="24"/>
                <w:lang w:val="en-US" w:eastAsia="zh-CN"/>
              </w:rPr>
              <w:t>餐饮（</w:t>
            </w:r>
            <w:r>
              <w:rPr>
                <w:rFonts w:hint="eastAsia" w:ascii="仿宋_GB2312" w:hAnsi="仿宋_GB2312" w:eastAsia="仿宋_GB2312" w:cs="仿宋_GB2312"/>
                <w:bCs/>
                <w:sz w:val="24"/>
              </w:rPr>
              <w:t>西式简餐</w:t>
            </w:r>
            <w:r>
              <w:rPr>
                <w:rFonts w:hint="eastAsia" w:ascii="仿宋_GB2312" w:hAnsi="仿宋_GB2312" w:eastAsia="仿宋_GB2312" w:cs="仿宋_GB2312"/>
                <w:bCs/>
                <w:sz w:val="24"/>
                <w:lang w:val="en-US" w:eastAsia="zh-CN"/>
              </w:rPr>
              <w:t>）</w:t>
            </w:r>
          </w:p>
        </w:tc>
        <w:tc>
          <w:tcPr>
            <w:tcW w:w="4605" w:type="dxa"/>
            <w:tcBorders>
              <w:bottom w:val="single" w:color="auto" w:sz="4" w:space="0"/>
            </w:tcBorders>
            <w:vAlign w:val="center"/>
          </w:tcPr>
          <w:p>
            <w:pPr>
              <w:tabs>
                <w:tab w:val="left" w:pos="8364"/>
              </w:tabs>
              <w:snapToGrid w:val="0"/>
              <w:ind w:right="-58"/>
              <w:rPr>
                <w:rFonts w:ascii="仿宋_GB2312" w:hAnsi="仿宋_GB2312" w:eastAsia="仿宋_GB2312" w:cs="仿宋_GB2312"/>
                <w:bCs/>
                <w:sz w:val="24"/>
              </w:rPr>
            </w:pPr>
            <w:r>
              <w:rPr>
                <w:rFonts w:hint="eastAsia" w:ascii="仿宋_GB2312" w:hAnsi="仿宋_GB2312" w:eastAsia="仿宋_GB2312" w:cs="仿宋_GB2312"/>
                <w:bCs/>
                <w:sz w:val="24"/>
              </w:rPr>
              <w:t xml:space="preserve">   例如：提供西式快餐、点心、饮品等服务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301"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2</w:t>
            </w:r>
          </w:p>
        </w:tc>
        <w:tc>
          <w:tcPr>
            <w:tcW w:w="2569" w:type="dxa"/>
            <w:vAlign w:val="top"/>
          </w:tcPr>
          <w:p>
            <w:pPr>
              <w:tabs>
                <w:tab w:val="left" w:pos="8364"/>
              </w:tabs>
              <w:snapToGrid w:val="0"/>
              <w:ind w:right="-58"/>
              <w:jc w:val="center"/>
              <w:rPr>
                <w:rFonts w:ascii="仿宋_GB2312" w:hAnsi="仿宋_GB2312" w:eastAsia="仿宋_GB2312" w:cs="仿宋_GB2312"/>
                <w:b/>
                <w:sz w:val="24"/>
              </w:rPr>
            </w:pPr>
          </w:p>
        </w:tc>
        <w:tc>
          <w:tcPr>
            <w:tcW w:w="4605" w:type="dxa"/>
            <w:vAlign w:val="top"/>
          </w:tcPr>
          <w:p>
            <w:pPr>
              <w:tabs>
                <w:tab w:val="left" w:pos="8364"/>
              </w:tabs>
              <w:snapToGrid w:val="0"/>
              <w:ind w:right="-58"/>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301"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3</w:t>
            </w:r>
          </w:p>
        </w:tc>
        <w:tc>
          <w:tcPr>
            <w:tcW w:w="2569" w:type="dxa"/>
            <w:vAlign w:val="top"/>
          </w:tcPr>
          <w:p>
            <w:pPr>
              <w:tabs>
                <w:tab w:val="left" w:pos="8364"/>
              </w:tabs>
              <w:snapToGrid w:val="0"/>
              <w:ind w:right="-58"/>
              <w:jc w:val="center"/>
              <w:rPr>
                <w:rFonts w:ascii="仿宋_GB2312" w:hAnsi="仿宋_GB2312" w:eastAsia="仿宋_GB2312" w:cs="仿宋_GB2312"/>
                <w:b/>
                <w:sz w:val="24"/>
              </w:rPr>
            </w:pPr>
          </w:p>
        </w:tc>
        <w:tc>
          <w:tcPr>
            <w:tcW w:w="4605" w:type="dxa"/>
            <w:vAlign w:val="top"/>
          </w:tcPr>
          <w:p>
            <w:pPr>
              <w:tabs>
                <w:tab w:val="left" w:pos="8364"/>
              </w:tabs>
              <w:snapToGrid w:val="0"/>
              <w:ind w:right="-5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301"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4</w:t>
            </w:r>
          </w:p>
        </w:tc>
        <w:tc>
          <w:tcPr>
            <w:tcW w:w="2569" w:type="dxa"/>
            <w:vAlign w:val="top"/>
          </w:tcPr>
          <w:p>
            <w:pPr>
              <w:tabs>
                <w:tab w:val="left" w:pos="8364"/>
              </w:tabs>
              <w:snapToGrid w:val="0"/>
              <w:ind w:right="-58"/>
              <w:jc w:val="center"/>
              <w:rPr>
                <w:rFonts w:ascii="仿宋_GB2312" w:hAnsi="仿宋_GB2312" w:eastAsia="仿宋_GB2312" w:cs="仿宋_GB2312"/>
                <w:b/>
                <w:sz w:val="24"/>
              </w:rPr>
            </w:pPr>
          </w:p>
        </w:tc>
        <w:tc>
          <w:tcPr>
            <w:tcW w:w="4605" w:type="dxa"/>
            <w:vAlign w:val="top"/>
          </w:tcPr>
          <w:p>
            <w:pPr>
              <w:tabs>
                <w:tab w:val="left" w:pos="8364"/>
              </w:tabs>
              <w:snapToGrid w:val="0"/>
              <w:ind w:right="-58"/>
              <w:rPr>
                <w:rFonts w:ascii="仿宋_GB2312" w:hAnsi="仿宋_GB2312" w:eastAsia="仿宋_GB2312" w:cs="仿宋_GB2312"/>
                <w:sz w:val="24"/>
              </w:rPr>
            </w:pPr>
          </w:p>
        </w:tc>
      </w:tr>
    </w:tbl>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响应人法定代表人（或法定代表人授权代表）签字：</w:t>
      </w:r>
    </w:p>
    <w:p>
      <w:pPr>
        <w:rPr>
          <w:rFonts w:ascii="仿宋_GB2312" w:hAnsi="宋体" w:eastAsia="仿宋_GB2312" w:cs="仿宋_GB2312"/>
          <w:sz w:val="24"/>
        </w:rPr>
      </w:pPr>
      <w:r>
        <w:rPr>
          <w:rFonts w:hint="eastAsia" w:ascii="仿宋_GB2312" w:hAnsi="宋体" w:eastAsia="仿宋_GB2312" w:cs="仿宋_GB2312"/>
          <w:sz w:val="24"/>
        </w:rPr>
        <w:t>响应人名称（加盖公章）：</w:t>
      </w:r>
    </w:p>
    <w:p>
      <w:pPr>
        <w:rPr>
          <w:rFonts w:ascii="仿宋_GB2312" w:hAnsi="宋体" w:eastAsia="仿宋_GB2312" w:cs="仿宋_GB2312"/>
          <w:sz w:val="24"/>
        </w:rPr>
      </w:pPr>
      <w:r>
        <w:rPr>
          <w:rFonts w:hint="eastAsia" w:ascii="仿宋_GB2312" w:hAnsi="宋体" w:eastAsia="仿宋_GB2312" w:cs="仿宋_GB2312"/>
          <w:sz w:val="24"/>
        </w:rPr>
        <w:t>日期：   年   月   日</w:t>
      </w:r>
    </w:p>
    <w:p>
      <w:pPr>
        <w:rPr>
          <w:rFonts w:ascii="宋体" w:hAnsi="宋体"/>
        </w:rPr>
      </w:pPr>
    </w:p>
    <w:p>
      <w:pPr>
        <w:pStyle w:val="22"/>
        <w:rPr>
          <w:rFonts w:ascii="仿宋_GB2312" w:hAnsi="宋体" w:eastAsia="仿宋_GB2312" w:cs="宋体"/>
          <w:kern w:val="2"/>
          <w:sz w:val="24"/>
          <w:szCs w:val="24"/>
        </w:rPr>
      </w:pPr>
    </w:p>
    <w:p>
      <w:pPr>
        <w:pStyle w:val="22"/>
        <w:rPr>
          <w:rFonts w:ascii="仿宋_GB2312" w:hAnsi="宋体" w:eastAsia="仿宋_GB2312" w:cs="宋体"/>
          <w:kern w:val="2"/>
          <w:sz w:val="24"/>
          <w:szCs w:val="24"/>
        </w:rPr>
      </w:pPr>
    </w:p>
    <w:p>
      <w:pPr>
        <w:pStyle w:val="22"/>
        <w:rPr>
          <w:rFonts w:ascii="仿宋_GB2312" w:hAnsi="宋体" w:eastAsia="仿宋_GB2312" w:cs="宋体"/>
          <w:kern w:val="2"/>
          <w:sz w:val="24"/>
          <w:szCs w:val="24"/>
        </w:rPr>
      </w:pPr>
    </w:p>
    <w:p>
      <w:pPr>
        <w:rPr>
          <w:rFonts w:ascii="仿宋_GB2312" w:hAnsi="宋体" w:eastAsia="仿宋_GB2312" w:cs="仿宋_GB2312"/>
          <w:sz w:val="24"/>
        </w:rPr>
      </w:pPr>
    </w:p>
    <w:p>
      <w:pPr>
        <w:spacing w:line="560" w:lineRule="exact"/>
        <w:rPr>
          <w:rFonts w:ascii="仿宋_GB2312" w:eastAsia="仿宋_GB2312"/>
          <w:sz w:val="32"/>
          <w:szCs w:val="32"/>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ascii="宋体" w:hAnsi="宋体"/>
          <w:b/>
          <w:sz w:val="28"/>
          <w:szCs w:val="28"/>
        </w:rPr>
      </w:pPr>
      <w:r>
        <w:rPr>
          <w:rFonts w:hint="eastAsia" w:ascii="宋体" w:hAnsi="宋体"/>
          <w:b/>
          <w:sz w:val="32"/>
          <w:szCs w:val="32"/>
          <w:lang w:eastAsia="zh-CN"/>
        </w:rPr>
        <w:t>（</w:t>
      </w:r>
      <w:r>
        <w:rPr>
          <w:rFonts w:hint="eastAsia" w:ascii="宋体" w:hAnsi="宋体"/>
          <w:b/>
          <w:sz w:val="32"/>
          <w:szCs w:val="32"/>
          <w:lang w:val="en-US" w:eastAsia="zh-CN"/>
        </w:rPr>
        <w:t>二</w:t>
      </w:r>
      <w:r>
        <w:rPr>
          <w:rFonts w:hint="eastAsia" w:ascii="宋体" w:hAnsi="宋体"/>
          <w:b/>
          <w:sz w:val="32"/>
          <w:szCs w:val="32"/>
          <w:lang w:eastAsia="zh-CN"/>
        </w:rPr>
        <w:t>）</w:t>
      </w:r>
      <w:r>
        <w:rPr>
          <w:rFonts w:hint="eastAsia" w:ascii="宋体" w:hAnsi="宋体"/>
          <w:b/>
          <w:sz w:val="28"/>
          <w:szCs w:val="28"/>
        </w:rPr>
        <w:t>商务部分</w:t>
      </w:r>
    </w:p>
    <w:p>
      <w:pPr>
        <w:tabs>
          <w:tab w:val="left" w:pos="180"/>
        </w:tabs>
        <w:ind w:left="-240"/>
        <w:rPr>
          <w:rFonts w:hint="eastAsia" w:ascii="宋体" w:hAnsi="宋体"/>
          <w:b/>
          <w:sz w:val="24"/>
        </w:rPr>
      </w:pPr>
    </w:p>
    <w:p>
      <w:pPr>
        <w:tabs>
          <w:tab w:val="left" w:pos="180"/>
        </w:tabs>
        <w:ind w:left="-240"/>
        <w:rPr>
          <w:rFonts w:hint="eastAsia" w:ascii="宋体" w:hAnsi="宋体"/>
          <w:b/>
          <w:sz w:val="24"/>
          <w:lang w:val="en-US" w:eastAsia="zh-CN"/>
        </w:rPr>
      </w:pPr>
      <w:r>
        <w:rPr>
          <w:rFonts w:hint="eastAsia" w:ascii="宋体" w:hAnsi="宋体"/>
          <w:b/>
          <w:sz w:val="24"/>
          <w:lang w:val="en-US" w:eastAsia="zh-CN"/>
        </w:rPr>
        <w:t>表7：</w:t>
      </w:r>
    </w:p>
    <w:p>
      <w:pPr>
        <w:tabs>
          <w:tab w:val="left" w:pos="180"/>
        </w:tabs>
        <w:ind w:left="-240" w:firstLine="3373" w:firstLineChars="1400"/>
        <w:rPr>
          <w:rFonts w:ascii="宋体" w:hAnsi="宋体"/>
          <w:b/>
          <w:sz w:val="24"/>
        </w:rPr>
      </w:pPr>
      <w:r>
        <w:rPr>
          <w:rFonts w:hint="eastAsia" w:ascii="宋体" w:hAnsi="宋体"/>
          <w:b/>
          <w:sz w:val="24"/>
        </w:rPr>
        <w:t>响应人情况介绍表</w:t>
      </w:r>
    </w:p>
    <w:tbl>
      <w:tblPr>
        <w:tblStyle w:val="13"/>
        <w:tblW w:w="9592"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838"/>
        <w:gridCol w:w="1306"/>
        <w:gridCol w:w="1156"/>
        <w:gridCol w:w="1275"/>
        <w:gridCol w:w="1187"/>
        <w:gridCol w:w="102"/>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1" w:type="dxa"/>
            <w:gridSpan w:val="5"/>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注册资本：</w:t>
            </w:r>
          </w:p>
        </w:tc>
        <w:tc>
          <w:tcPr>
            <w:tcW w:w="3651" w:type="dxa"/>
            <w:gridSpan w:val="3"/>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成立日期：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职员总人数：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授权代表人：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电话：</w:t>
            </w:r>
          </w:p>
        </w:tc>
        <w:tc>
          <w:tcPr>
            <w:tcW w:w="3720" w:type="dxa"/>
            <w:gridSpan w:val="4"/>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电子邮箱：</w:t>
            </w:r>
          </w:p>
        </w:tc>
        <w:tc>
          <w:tcPr>
            <w:tcW w:w="2362" w:type="dxa"/>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财务状况</w:t>
            </w:r>
          </w:p>
        </w:tc>
        <w:tc>
          <w:tcPr>
            <w:tcW w:w="83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年度</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资产负债率</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cs="宋体"/>
                <w:color w:val="000000"/>
                <w:szCs w:val="21"/>
              </w:rPr>
              <w:t>净资产收益率</w:t>
            </w:r>
          </w:p>
        </w:tc>
        <w:tc>
          <w:tcPr>
            <w:tcW w:w="2464"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cs="宋体"/>
                <w:color w:val="000000"/>
                <w:szCs w:val="21"/>
              </w:rPr>
              <w:t>流动比率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66"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eastAsia="宋体"/>
                <w:szCs w:val="21"/>
                <w:lang w:val="en-US" w:eastAsia="zh-CN"/>
              </w:rPr>
            </w:pPr>
            <w:r>
              <w:rPr>
                <w:rFonts w:hint="eastAsia" w:ascii="宋体" w:hAnsi="宋体"/>
                <w:szCs w:val="21"/>
                <w:lang w:val="en-US" w:eastAsia="zh-CN"/>
              </w:rPr>
              <w:t>2020</w:t>
            </w:r>
          </w:p>
        </w:tc>
        <w:tc>
          <w:tcPr>
            <w:tcW w:w="2462" w:type="dxa"/>
            <w:gridSpan w:val="2"/>
            <w:vAlign w:val="center"/>
          </w:tcPr>
          <w:p>
            <w:pPr>
              <w:tabs>
                <w:tab w:val="left" w:pos="540"/>
              </w:tabs>
              <w:ind w:left="-132" w:leftChars="-64" w:right="-105" w:rightChars="-50" w:hanging="2"/>
              <w:jc w:val="center"/>
              <w:rPr>
                <w:rFonts w:ascii="宋体" w:hAnsi="宋体"/>
                <w:szCs w:val="21"/>
              </w:rPr>
            </w:pPr>
          </w:p>
        </w:tc>
        <w:tc>
          <w:tcPr>
            <w:tcW w:w="2462" w:type="dxa"/>
            <w:gridSpan w:val="2"/>
            <w:vAlign w:val="center"/>
          </w:tcPr>
          <w:p>
            <w:pPr>
              <w:tabs>
                <w:tab w:val="left" w:pos="540"/>
              </w:tabs>
              <w:ind w:left="-132" w:leftChars="-64" w:right="-105" w:rightChars="-50" w:hanging="2"/>
              <w:jc w:val="center"/>
              <w:rPr>
                <w:rFonts w:ascii="宋体" w:hAnsi="宋体"/>
                <w:szCs w:val="21"/>
              </w:rPr>
            </w:pPr>
          </w:p>
        </w:tc>
        <w:tc>
          <w:tcPr>
            <w:tcW w:w="2464" w:type="dxa"/>
            <w:gridSpan w:val="2"/>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66"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eastAsia="宋体"/>
                <w:szCs w:val="21"/>
                <w:lang w:val="en-US" w:eastAsia="zh-CN"/>
              </w:rPr>
            </w:pPr>
            <w:r>
              <w:rPr>
                <w:rFonts w:hint="eastAsia" w:ascii="宋体" w:hAnsi="宋体"/>
                <w:szCs w:val="21"/>
                <w:lang w:val="en-US" w:eastAsia="zh-CN"/>
              </w:rPr>
              <w:t>2021</w:t>
            </w: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4" w:type="dxa"/>
            <w:gridSpan w:val="2"/>
            <w:vAlign w:val="center"/>
          </w:tcPr>
          <w:p>
            <w:pPr>
              <w:tabs>
                <w:tab w:val="left" w:pos="540"/>
              </w:tabs>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66"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szCs w:val="21"/>
                <w:lang w:val="en-US"/>
              </w:rPr>
            </w:pPr>
            <w:r>
              <w:rPr>
                <w:rFonts w:hint="eastAsia" w:ascii="宋体" w:hAnsi="宋体"/>
                <w:szCs w:val="21"/>
                <w:lang w:val="en-US" w:eastAsia="zh-CN"/>
              </w:rPr>
              <w:t>2022</w:t>
            </w: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4" w:type="dxa"/>
            <w:gridSpan w:val="2"/>
            <w:vAlign w:val="center"/>
          </w:tcPr>
          <w:p>
            <w:pPr>
              <w:tabs>
                <w:tab w:val="left" w:pos="540"/>
              </w:tabs>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66"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公式</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资产负债率=负债总额/资产总额×100%</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净资产收益率=税后净利润/净资产×100%</w:t>
            </w:r>
          </w:p>
        </w:tc>
        <w:tc>
          <w:tcPr>
            <w:tcW w:w="2464"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流动比率=流动资产合计/流动负债合计*100%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rPr>
                <w:rFonts w:ascii="宋体" w:hAnsi="宋体"/>
                <w:szCs w:val="21"/>
                <w:lang w:val="en-GB"/>
              </w:rPr>
            </w:pPr>
            <w:r>
              <w:rPr>
                <w:rFonts w:hint="eastAsia" w:ascii="宋体" w:hAnsi="宋体"/>
                <w:szCs w:val="21"/>
                <w:lang w:val="en-GB"/>
              </w:rPr>
              <w:t>注：1）文字及图片描述：</w:t>
            </w:r>
            <w:r>
              <w:rPr>
                <w:rFonts w:hint="eastAsia" w:ascii="宋体" w:hAnsi="宋体"/>
                <w:color w:val="000000"/>
                <w:spacing w:val="22"/>
              </w:rPr>
              <w:t>企业简介、</w:t>
            </w:r>
            <w:r>
              <w:rPr>
                <w:rFonts w:hint="eastAsia" w:ascii="宋体" w:hAnsi="宋体"/>
                <w:szCs w:val="21"/>
                <w:lang w:val="en-GB"/>
              </w:rPr>
              <w:t>经营规模及服务理念、主营范围、技术力量等。</w:t>
            </w:r>
          </w:p>
          <w:p>
            <w:pPr>
              <w:ind w:left="412" w:leftChars="196" w:firstLine="8"/>
              <w:rPr>
                <w:rFonts w:ascii="宋体" w:hAnsi="宋体"/>
                <w:szCs w:val="21"/>
                <w:lang w:val="en-GB"/>
              </w:rPr>
            </w:pPr>
            <w:r>
              <w:rPr>
                <w:rFonts w:hint="eastAsia" w:ascii="宋体" w:hAnsi="宋体"/>
                <w:szCs w:val="21"/>
              </w:rPr>
              <w:t>2</w:t>
            </w:r>
            <w:r>
              <w:rPr>
                <w:rFonts w:hint="eastAsia" w:ascii="宋体" w:hAnsi="宋体"/>
                <w:szCs w:val="21"/>
                <w:lang w:val="en-GB"/>
              </w:rPr>
              <w:t>) 响应人应提供</w:t>
            </w:r>
            <w:r>
              <w:rPr>
                <w:rFonts w:hint="eastAsia" w:ascii="宋体" w:hAnsi="宋体"/>
                <w:szCs w:val="21"/>
                <w:lang w:val="en-US" w:eastAsia="zh-CN"/>
              </w:rPr>
              <w:t>2020-2022</w:t>
            </w:r>
            <w:r>
              <w:rPr>
                <w:rFonts w:hint="eastAsia" w:ascii="宋体" w:hAnsi="宋体"/>
                <w:szCs w:val="21"/>
                <w:lang w:val="en-GB"/>
              </w:rPr>
              <w:t>年经中介机构审核过的财务报告的复印件（加盖公章）。财务数据以</w:t>
            </w:r>
            <w:r>
              <w:rPr>
                <w:rFonts w:hint="eastAsia" w:ascii="宋体" w:hAnsi="宋体"/>
                <w:szCs w:val="21"/>
              </w:rPr>
              <w:t>20</w:t>
            </w:r>
            <w:r>
              <w:rPr>
                <w:rFonts w:hint="eastAsia" w:ascii="宋体" w:hAnsi="宋体"/>
                <w:szCs w:val="21"/>
                <w:lang w:val="en-US" w:eastAsia="zh-CN"/>
              </w:rPr>
              <w:t>22</w:t>
            </w:r>
            <w:r>
              <w:rPr>
                <w:rFonts w:hint="eastAsia" w:ascii="宋体" w:hAnsi="宋体"/>
                <w:szCs w:val="21"/>
                <w:lang w:val="en-GB"/>
              </w:rPr>
              <w:t>年经审计的财务报表数据为准，如财务报表未直接提供此项数据，则响应人以20</w:t>
            </w:r>
            <w:r>
              <w:rPr>
                <w:rFonts w:hint="eastAsia" w:ascii="宋体" w:hAnsi="宋体"/>
                <w:szCs w:val="21"/>
                <w:lang w:val="en-US" w:eastAsia="zh-CN"/>
              </w:rPr>
              <w:t>22</w:t>
            </w:r>
            <w:r>
              <w:rPr>
                <w:rFonts w:hint="eastAsia" w:ascii="宋体" w:hAnsi="宋体"/>
                <w:szCs w:val="21"/>
                <w:lang w:val="en-GB"/>
              </w:rPr>
              <w:t>年经审计的财务报表数据列式计算填列。</w:t>
            </w:r>
          </w:p>
          <w:p>
            <w:pPr>
              <w:ind w:firstLine="420" w:firstLineChars="200"/>
              <w:jc w:val="left"/>
              <w:rPr>
                <w:rFonts w:ascii="宋体" w:hAnsi="宋体"/>
                <w:szCs w:val="21"/>
              </w:rPr>
            </w:pPr>
            <w:r>
              <w:rPr>
                <w:rFonts w:hint="eastAsia" w:ascii="宋体" w:hAnsi="宋体"/>
                <w:szCs w:val="21"/>
              </w:rPr>
              <w:t>3</w:t>
            </w:r>
            <w:r>
              <w:rPr>
                <w:rFonts w:hint="eastAsia" w:ascii="宋体" w:hAnsi="宋体"/>
                <w:szCs w:val="21"/>
                <w:lang w:val="en-GB"/>
              </w:rPr>
              <w:t>）如响应人此表数据有虚假，一经查实，自行承担相关责任。</w:t>
            </w:r>
          </w:p>
        </w:tc>
      </w:tr>
    </w:tbl>
    <w:p>
      <w:pPr>
        <w:ind w:firstLine="4200" w:firstLineChars="2000"/>
        <w:rPr>
          <w:rFonts w:ascii="宋体" w:hAnsi="宋体"/>
          <w:szCs w:val="21"/>
          <w:lang w:val="en-GB"/>
        </w:rPr>
      </w:pPr>
      <w:r>
        <w:rPr>
          <w:rFonts w:hint="eastAsia" w:ascii="宋体" w:hAnsi="宋体"/>
          <w:szCs w:val="21"/>
          <w:lang w:val="en-GB"/>
        </w:rPr>
        <w:t>响应人（法人公章）：</w:t>
      </w:r>
    </w:p>
    <w:p>
      <w:pPr>
        <w:ind w:firstLine="4200" w:firstLineChars="2000"/>
        <w:rPr>
          <w:rFonts w:ascii="宋体" w:hAnsi="宋体"/>
          <w:szCs w:val="21"/>
          <w:lang w:val="en-GB"/>
        </w:rPr>
      </w:pPr>
      <w:r>
        <w:rPr>
          <w:rFonts w:hint="eastAsia" w:ascii="宋体" w:hAnsi="宋体"/>
          <w:szCs w:val="21"/>
          <w:lang w:val="en-GB"/>
        </w:rPr>
        <w:t xml:space="preserve">响应人法定代表人或授权代表：    </w:t>
      </w:r>
    </w:p>
    <w:p>
      <w:pPr>
        <w:ind w:firstLine="4200" w:firstLineChars="2000"/>
        <w:rPr>
          <w:rFonts w:ascii="宋体" w:hAnsi="宋体"/>
          <w:szCs w:val="21"/>
          <w:lang w:val="en-GB"/>
        </w:rPr>
      </w:pPr>
      <w:r>
        <w:rPr>
          <w:rFonts w:hint="eastAsia" w:ascii="宋体" w:hAnsi="宋体"/>
          <w:szCs w:val="21"/>
          <w:lang w:val="en-GB"/>
        </w:rPr>
        <w:t>日期：</w:t>
      </w:r>
      <w:r>
        <w:rPr>
          <w:rFonts w:hint="eastAsia" w:ascii="宋体" w:hAnsi="宋体"/>
          <w:szCs w:val="21"/>
          <w:lang w:val="en-US" w:eastAsia="zh-CN"/>
        </w:rPr>
        <w:t xml:space="preserve">    </w:t>
      </w:r>
      <w:r>
        <w:rPr>
          <w:rFonts w:hint="eastAsia" w:ascii="宋体" w:hAnsi="宋体"/>
          <w:szCs w:val="21"/>
          <w:lang w:val="en-GB"/>
        </w:rPr>
        <w:t>年  月  日</w:t>
      </w:r>
    </w:p>
    <w:p>
      <w:pPr>
        <w:rPr>
          <w:rFonts w:ascii="宋体" w:hAnsi="宋体"/>
          <w:szCs w:val="21"/>
          <w:lang w:val="en-GB"/>
        </w:rPr>
      </w:pPr>
    </w:p>
    <w:p>
      <w:pPr>
        <w:pStyle w:val="19"/>
        <w:rPr>
          <w:rFonts w:ascii="宋体" w:hAnsi="宋体"/>
          <w:szCs w:val="21"/>
          <w:lang w:val="en-GB"/>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rPr>
          <w:rFonts w:hint="default" w:ascii="宋体" w:hAnsi="宋体"/>
          <w:b/>
          <w:sz w:val="24"/>
          <w:lang w:val="en-US" w:eastAsia="zh-CN"/>
        </w:rPr>
      </w:pPr>
      <w:r>
        <w:rPr>
          <w:rFonts w:hint="eastAsia" w:ascii="宋体" w:hAnsi="宋体"/>
          <w:b/>
          <w:sz w:val="24"/>
          <w:lang w:val="en-US" w:eastAsia="zh-CN"/>
        </w:rPr>
        <w:t>表8</w:t>
      </w: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r>
        <w:rPr>
          <w:rFonts w:hint="eastAsia" w:ascii="宋体" w:hAnsi="宋体"/>
          <w:b/>
          <w:sz w:val="24"/>
          <w:lang w:val="en-US" w:eastAsia="zh-CN"/>
        </w:rPr>
        <w:t>响应人现执行的管理制度介绍</w:t>
      </w:r>
    </w:p>
    <w:p>
      <w:pPr>
        <w:pStyle w:val="19"/>
        <w:rPr>
          <w:rFonts w:hint="eastAsia" w:hAnsi="宋体"/>
          <w:b/>
          <w:sz w:val="24"/>
          <w:lang w:val="en-US" w:eastAsia="zh-CN"/>
        </w:rPr>
      </w:pPr>
    </w:p>
    <w:p>
      <w:pPr>
        <w:pStyle w:val="19"/>
        <w:ind w:firstLine="480" w:firstLineChars="200"/>
        <w:rPr>
          <w:rFonts w:hint="eastAsia" w:eastAsia="宋体"/>
          <w:lang w:val="en-US" w:eastAsia="zh-CN"/>
        </w:rPr>
      </w:pPr>
      <w:r>
        <w:rPr>
          <w:rFonts w:hint="eastAsia" w:hAnsi="宋体" w:cs="Times New Roman"/>
          <w:szCs w:val="21"/>
          <w:lang w:val="en-US" w:eastAsia="zh-CN"/>
        </w:rPr>
        <w:t>提供</w:t>
      </w:r>
      <w:r>
        <w:rPr>
          <w:rFonts w:hint="eastAsia" w:ascii="宋体" w:hAnsi="宋体" w:cs="Times New Roman"/>
          <w:szCs w:val="21"/>
        </w:rPr>
        <w:t>响应人现行在执行的企业管理制度（包括但不限于人员培训及管理、食品安全管理、采购管理、仓储管理、应急处理等</w:t>
      </w:r>
      <w:r>
        <w:rPr>
          <w:rFonts w:hint="eastAsia" w:hAnsi="宋体" w:cs="Times New Roman"/>
          <w:szCs w:val="21"/>
          <w:lang w:eastAsia="zh-CN"/>
        </w:rPr>
        <w:t>。</w:t>
      </w: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7"/>
        <w:spacing w:before="120" w:after="120"/>
        <w:rPr>
          <w:rFonts w:ascii="宋体" w:hAnsi="宋体"/>
          <w:b/>
          <w:spacing w:val="0"/>
          <w:kern w:val="2"/>
          <w:szCs w:val="24"/>
        </w:rPr>
      </w:pPr>
      <w:r>
        <w:rPr>
          <w:rFonts w:hint="eastAsia" w:ascii="宋体" w:hAnsi="宋体"/>
          <w:b/>
          <w:spacing w:val="0"/>
          <w:kern w:val="2"/>
          <w:szCs w:val="24"/>
          <w:lang w:val="en-US" w:eastAsia="zh-CN"/>
        </w:rPr>
        <w:t xml:space="preserve">表9：                      </w:t>
      </w:r>
      <w:r>
        <w:rPr>
          <w:rFonts w:hint="eastAsia" w:ascii="宋体" w:hAnsi="宋体"/>
          <w:b/>
          <w:spacing w:val="0"/>
          <w:kern w:val="2"/>
          <w:szCs w:val="24"/>
        </w:rPr>
        <w:t>同类项目业绩证明</w:t>
      </w:r>
    </w:p>
    <w:tbl>
      <w:tblPr>
        <w:tblStyle w:val="13"/>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75"/>
        <w:gridCol w:w="1125"/>
        <w:gridCol w:w="1512"/>
        <w:gridCol w:w="1138"/>
        <w:gridCol w:w="1312"/>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r>
              <w:rPr>
                <w:rFonts w:hint="eastAsia"/>
              </w:rPr>
              <w:t>序号</w:t>
            </w:r>
          </w:p>
        </w:tc>
        <w:tc>
          <w:tcPr>
            <w:tcW w:w="1275" w:type="dxa"/>
            <w:vAlign w:val="center"/>
          </w:tcPr>
          <w:p>
            <w:pPr>
              <w:jc w:val="center"/>
            </w:pPr>
            <w:r>
              <w:rPr>
                <w:rFonts w:hint="eastAsia"/>
              </w:rPr>
              <w:t>店铺名称</w:t>
            </w:r>
          </w:p>
        </w:tc>
        <w:tc>
          <w:tcPr>
            <w:tcW w:w="1125" w:type="dxa"/>
            <w:vAlign w:val="center"/>
          </w:tcPr>
          <w:p>
            <w:pPr>
              <w:jc w:val="center"/>
            </w:pPr>
            <w:r>
              <w:rPr>
                <w:rFonts w:hint="eastAsia"/>
              </w:rPr>
              <w:t>业态</w:t>
            </w:r>
          </w:p>
        </w:tc>
        <w:tc>
          <w:tcPr>
            <w:tcW w:w="1512" w:type="dxa"/>
            <w:vAlign w:val="center"/>
          </w:tcPr>
          <w:p>
            <w:pPr>
              <w:jc w:val="center"/>
            </w:pPr>
            <w:r>
              <w:rPr>
                <w:rFonts w:hint="eastAsia"/>
              </w:rPr>
              <w:t>店铺位置</w:t>
            </w:r>
          </w:p>
        </w:tc>
        <w:tc>
          <w:tcPr>
            <w:tcW w:w="1138" w:type="dxa"/>
            <w:vAlign w:val="center"/>
          </w:tcPr>
          <w:p>
            <w:pPr>
              <w:jc w:val="center"/>
            </w:pPr>
            <w:r>
              <w:rPr>
                <w:rFonts w:hint="eastAsia"/>
              </w:rPr>
              <w:t>开业时间</w:t>
            </w:r>
          </w:p>
        </w:tc>
        <w:tc>
          <w:tcPr>
            <w:tcW w:w="1312" w:type="dxa"/>
            <w:vAlign w:val="center"/>
          </w:tcPr>
          <w:p>
            <w:pPr>
              <w:jc w:val="center"/>
            </w:pPr>
            <w:r>
              <w:rPr>
                <w:rFonts w:hint="eastAsia"/>
              </w:rPr>
              <w:t>商标品牌</w:t>
            </w:r>
          </w:p>
        </w:tc>
        <w:tc>
          <w:tcPr>
            <w:tcW w:w="1675" w:type="dxa"/>
            <w:vAlign w:val="center"/>
          </w:tcPr>
          <w:p>
            <w:pPr>
              <w:jc w:val="center"/>
            </w:pPr>
            <w:r>
              <w:rPr>
                <w:rFonts w:hint="eastAsia"/>
              </w:rPr>
              <w:t>经营方式</w:t>
            </w:r>
          </w:p>
          <w:p>
            <w:pPr>
              <w:jc w:val="center"/>
            </w:pPr>
            <w:r>
              <w:rPr>
                <w:rFonts w:hint="eastAsia"/>
              </w:rPr>
              <w:t>（直营/授权）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p>
        </w:tc>
        <w:tc>
          <w:tcPr>
            <w:tcW w:w="1275" w:type="dxa"/>
            <w:vAlign w:val="center"/>
          </w:tcPr>
          <w:p>
            <w:pPr>
              <w:jc w:val="center"/>
            </w:pPr>
          </w:p>
        </w:tc>
        <w:tc>
          <w:tcPr>
            <w:tcW w:w="1125" w:type="dxa"/>
            <w:vAlign w:val="center"/>
          </w:tcPr>
          <w:p>
            <w:pPr>
              <w:jc w:val="center"/>
            </w:pPr>
          </w:p>
        </w:tc>
        <w:tc>
          <w:tcPr>
            <w:tcW w:w="1512" w:type="dxa"/>
            <w:vAlign w:val="center"/>
          </w:tcPr>
          <w:p>
            <w:pPr>
              <w:jc w:val="center"/>
            </w:pPr>
          </w:p>
        </w:tc>
        <w:tc>
          <w:tcPr>
            <w:tcW w:w="1138" w:type="dxa"/>
            <w:vAlign w:val="center"/>
          </w:tcPr>
          <w:p>
            <w:pPr>
              <w:jc w:val="center"/>
            </w:pPr>
          </w:p>
        </w:tc>
        <w:tc>
          <w:tcPr>
            <w:tcW w:w="1312" w:type="dxa"/>
            <w:vAlign w:val="center"/>
          </w:tcPr>
          <w:p>
            <w:pPr>
              <w:jc w:val="center"/>
            </w:pPr>
          </w:p>
        </w:tc>
        <w:tc>
          <w:tcPr>
            <w:tcW w:w="16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p>
        </w:tc>
        <w:tc>
          <w:tcPr>
            <w:tcW w:w="1275" w:type="dxa"/>
            <w:vAlign w:val="center"/>
          </w:tcPr>
          <w:p>
            <w:pPr>
              <w:jc w:val="center"/>
            </w:pPr>
          </w:p>
        </w:tc>
        <w:tc>
          <w:tcPr>
            <w:tcW w:w="1125" w:type="dxa"/>
            <w:vAlign w:val="center"/>
          </w:tcPr>
          <w:p>
            <w:pPr>
              <w:jc w:val="center"/>
            </w:pPr>
          </w:p>
        </w:tc>
        <w:tc>
          <w:tcPr>
            <w:tcW w:w="1512" w:type="dxa"/>
            <w:vAlign w:val="center"/>
          </w:tcPr>
          <w:p>
            <w:pPr>
              <w:jc w:val="center"/>
            </w:pPr>
          </w:p>
        </w:tc>
        <w:tc>
          <w:tcPr>
            <w:tcW w:w="1138" w:type="dxa"/>
            <w:vAlign w:val="center"/>
          </w:tcPr>
          <w:p>
            <w:pPr>
              <w:jc w:val="center"/>
            </w:pPr>
          </w:p>
        </w:tc>
        <w:tc>
          <w:tcPr>
            <w:tcW w:w="1312" w:type="dxa"/>
            <w:vAlign w:val="center"/>
          </w:tcPr>
          <w:p>
            <w:pPr>
              <w:jc w:val="center"/>
            </w:pPr>
          </w:p>
        </w:tc>
        <w:tc>
          <w:tcPr>
            <w:tcW w:w="16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p>
        </w:tc>
        <w:tc>
          <w:tcPr>
            <w:tcW w:w="1275" w:type="dxa"/>
            <w:vAlign w:val="center"/>
          </w:tcPr>
          <w:p>
            <w:pPr>
              <w:jc w:val="center"/>
            </w:pPr>
          </w:p>
        </w:tc>
        <w:tc>
          <w:tcPr>
            <w:tcW w:w="1125" w:type="dxa"/>
            <w:vAlign w:val="center"/>
          </w:tcPr>
          <w:p>
            <w:pPr>
              <w:jc w:val="center"/>
            </w:pPr>
          </w:p>
        </w:tc>
        <w:tc>
          <w:tcPr>
            <w:tcW w:w="1512" w:type="dxa"/>
            <w:vAlign w:val="center"/>
          </w:tcPr>
          <w:p>
            <w:pPr>
              <w:jc w:val="center"/>
            </w:pPr>
          </w:p>
        </w:tc>
        <w:tc>
          <w:tcPr>
            <w:tcW w:w="1138" w:type="dxa"/>
            <w:vAlign w:val="center"/>
          </w:tcPr>
          <w:p>
            <w:pPr>
              <w:jc w:val="center"/>
            </w:pPr>
          </w:p>
        </w:tc>
        <w:tc>
          <w:tcPr>
            <w:tcW w:w="1312" w:type="dxa"/>
            <w:vAlign w:val="center"/>
          </w:tcPr>
          <w:p>
            <w:pPr>
              <w:jc w:val="center"/>
            </w:pPr>
          </w:p>
        </w:tc>
        <w:tc>
          <w:tcPr>
            <w:tcW w:w="16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p>
        </w:tc>
        <w:tc>
          <w:tcPr>
            <w:tcW w:w="1275" w:type="dxa"/>
            <w:vAlign w:val="center"/>
          </w:tcPr>
          <w:p>
            <w:pPr>
              <w:jc w:val="center"/>
            </w:pPr>
          </w:p>
        </w:tc>
        <w:tc>
          <w:tcPr>
            <w:tcW w:w="1125" w:type="dxa"/>
            <w:vAlign w:val="center"/>
          </w:tcPr>
          <w:p>
            <w:pPr>
              <w:jc w:val="center"/>
            </w:pPr>
          </w:p>
        </w:tc>
        <w:tc>
          <w:tcPr>
            <w:tcW w:w="1512" w:type="dxa"/>
            <w:vAlign w:val="center"/>
          </w:tcPr>
          <w:p>
            <w:pPr>
              <w:jc w:val="center"/>
            </w:pPr>
          </w:p>
        </w:tc>
        <w:tc>
          <w:tcPr>
            <w:tcW w:w="1138" w:type="dxa"/>
            <w:vAlign w:val="center"/>
          </w:tcPr>
          <w:p>
            <w:pPr>
              <w:jc w:val="center"/>
            </w:pPr>
          </w:p>
        </w:tc>
        <w:tc>
          <w:tcPr>
            <w:tcW w:w="1312" w:type="dxa"/>
            <w:vAlign w:val="center"/>
          </w:tcPr>
          <w:p>
            <w:pPr>
              <w:jc w:val="center"/>
            </w:pPr>
          </w:p>
        </w:tc>
        <w:tc>
          <w:tcPr>
            <w:tcW w:w="16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6" w:type="dxa"/>
            <w:gridSpan w:val="7"/>
            <w:vAlign w:val="center"/>
          </w:tcPr>
          <w:p>
            <w:pPr>
              <w:jc w:val="left"/>
            </w:pPr>
            <w:r>
              <w:rPr>
                <w:rFonts w:hint="eastAsia"/>
              </w:rPr>
              <w:t>注：响应人需在填写完上面的表格后，需同时提供</w:t>
            </w:r>
            <w:r>
              <w:rPr>
                <w:rFonts w:hint="eastAsia" w:ascii="宋体" w:hAnsi="宋体" w:cs="Times New Roman"/>
                <w:szCs w:val="21"/>
              </w:rPr>
              <w:t>营业执照、场地租赁协议、合同关键页、品牌授权证明书、实景图等相关证明材料，</w:t>
            </w:r>
            <w:r>
              <w:rPr>
                <w:rFonts w:hint="eastAsia"/>
              </w:rPr>
              <w:t>无证明文件的业绩视为无效，业绩评审时不予统计。</w:t>
            </w:r>
          </w:p>
        </w:tc>
      </w:tr>
    </w:tbl>
    <w:p>
      <w:pPr>
        <w:ind w:firstLine="3990" w:firstLineChars="1900"/>
        <w:rPr>
          <w:rFonts w:hint="eastAsia" w:ascii="宋体" w:hAnsi="宋体"/>
          <w:szCs w:val="21"/>
          <w:lang w:val="en-GB"/>
        </w:rPr>
      </w:pPr>
      <w:r>
        <w:rPr>
          <w:rFonts w:hint="eastAsia" w:ascii="宋体" w:hAnsi="宋体"/>
          <w:szCs w:val="21"/>
          <w:lang w:val="en-GB"/>
        </w:rPr>
        <w:t>响应人（法人公章）：</w:t>
      </w:r>
    </w:p>
    <w:p>
      <w:pPr>
        <w:ind w:firstLine="3990" w:firstLineChars="1900"/>
        <w:rPr>
          <w:rFonts w:ascii="宋体" w:hAnsi="宋体"/>
          <w:szCs w:val="21"/>
          <w:lang w:val="en-GB"/>
        </w:rPr>
      </w:pPr>
      <w:r>
        <w:rPr>
          <w:rFonts w:hint="eastAsia" w:ascii="宋体" w:hAnsi="宋体"/>
          <w:szCs w:val="21"/>
          <w:lang w:val="en-GB"/>
        </w:rPr>
        <w:t xml:space="preserve">响应人法定代表人或授权代表：    </w:t>
      </w:r>
    </w:p>
    <w:p>
      <w:pPr>
        <w:ind w:firstLine="3990" w:firstLineChars="1900"/>
        <w:rPr>
          <w:rFonts w:ascii="宋体" w:hAnsi="宋体"/>
          <w:b/>
        </w:rPr>
      </w:pPr>
      <w:r>
        <w:rPr>
          <w:rFonts w:hint="eastAsia" w:ascii="宋体" w:hAnsi="宋体"/>
          <w:szCs w:val="21"/>
          <w:lang w:val="en-GB"/>
        </w:rPr>
        <w:t>日期：</w:t>
      </w:r>
      <w:r>
        <w:rPr>
          <w:rFonts w:hint="eastAsia" w:ascii="宋体" w:hAnsi="宋体"/>
          <w:szCs w:val="21"/>
          <w:lang w:val="en-US" w:eastAsia="zh-CN"/>
        </w:rPr>
        <w:t xml:space="preserve">    </w:t>
      </w:r>
      <w:r>
        <w:rPr>
          <w:rFonts w:hint="eastAsia" w:ascii="宋体" w:hAnsi="宋体"/>
          <w:szCs w:val="21"/>
          <w:lang w:val="en-GB"/>
        </w:rPr>
        <w:t>年  月  日</w:t>
      </w:r>
    </w:p>
    <w:p>
      <w:pPr>
        <w:tabs>
          <w:tab w:val="left" w:pos="540"/>
        </w:tabs>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hint="default" w:ascii="宋体" w:hAnsi="宋体" w:eastAsia="宋体"/>
          <w:b/>
          <w:sz w:val="24"/>
          <w:lang w:val="en-US" w:eastAsia="zh-CN"/>
        </w:rPr>
      </w:pPr>
      <w:r>
        <w:rPr>
          <w:rFonts w:hint="eastAsia" w:hAnsi="宋体"/>
          <w:b/>
          <w:sz w:val="24"/>
          <w:lang w:val="en-US" w:eastAsia="zh-CN"/>
        </w:rPr>
        <w:t>表10：</w:t>
      </w:r>
    </w:p>
    <w:p>
      <w:pPr>
        <w:tabs>
          <w:tab w:val="left" w:pos="540"/>
        </w:tabs>
        <w:ind w:firstLine="3855" w:firstLineChars="1600"/>
        <w:rPr>
          <w:rFonts w:ascii="宋体" w:hAnsi="宋体" w:cs="Times New Roman"/>
          <w:szCs w:val="21"/>
        </w:rPr>
      </w:pPr>
      <w:r>
        <w:rPr>
          <w:rFonts w:hint="eastAsia" w:ascii="宋体" w:hAnsi="宋体"/>
          <w:b/>
          <w:sz w:val="24"/>
        </w:rPr>
        <w:t>品牌介绍</w:t>
      </w:r>
    </w:p>
    <w:p>
      <w:pPr>
        <w:tabs>
          <w:tab w:val="left" w:pos="540"/>
        </w:tabs>
        <w:ind w:firstLine="420" w:firstLineChars="200"/>
        <w:rPr>
          <w:rFonts w:ascii="宋体" w:hAnsi="宋体" w:cs="Times New Roman"/>
          <w:szCs w:val="21"/>
        </w:rPr>
      </w:pPr>
      <w:r>
        <w:rPr>
          <w:rFonts w:hint="eastAsia" w:ascii="宋体" w:hAnsi="宋体" w:cs="Times New Roman"/>
          <w:szCs w:val="21"/>
        </w:rPr>
        <w:t>响应人对所投品牌所获社会荣誉、品牌知名度及市场占有率等情况进行表述，并提供相应证明材料（如有）。</w:t>
      </w:r>
    </w:p>
    <w:p>
      <w:pPr>
        <w:tabs>
          <w:tab w:val="left" w:pos="540"/>
        </w:tabs>
        <w:rPr>
          <w:rFonts w:hint="eastAsia" w:ascii="宋体" w:hAnsi="宋体"/>
          <w:b/>
          <w:sz w:val="24"/>
          <w:lang w:val="en-GB"/>
        </w:rPr>
      </w:pPr>
    </w:p>
    <w:p>
      <w:pPr>
        <w:tabs>
          <w:tab w:val="left" w:pos="540"/>
        </w:tabs>
        <w:rPr>
          <w:rFonts w:hint="eastAsia" w:ascii="宋体" w:hAnsi="宋体"/>
          <w:b/>
          <w:sz w:val="24"/>
          <w:lang w:val="en-US" w:eastAsia="zh-CN"/>
        </w:rPr>
      </w:pPr>
      <w:r>
        <w:rPr>
          <w:rFonts w:hint="eastAsia" w:ascii="宋体" w:hAnsi="宋体"/>
          <w:b/>
          <w:sz w:val="24"/>
          <w:lang w:val="en-US" w:eastAsia="zh-CN"/>
        </w:rPr>
        <w:t>表11：</w:t>
      </w:r>
    </w:p>
    <w:p>
      <w:pPr>
        <w:tabs>
          <w:tab w:val="left" w:pos="540"/>
        </w:tabs>
        <w:ind w:firstLine="2168" w:firstLineChars="900"/>
        <w:rPr>
          <w:rFonts w:ascii="宋体" w:hAnsi="宋体"/>
          <w:b/>
          <w:sz w:val="24"/>
          <w:lang w:val="en-GB"/>
        </w:rPr>
      </w:pPr>
      <w:r>
        <w:rPr>
          <w:rFonts w:hint="eastAsia" w:ascii="宋体" w:hAnsi="宋体"/>
          <w:b/>
          <w:sz w:val="24"/>
          <w:lang w:val="en-GB"/>
        </w:rPr>
        <w:t>其它重要事项说明及承诺(请扼要叙述)</w:t>
      </w: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numPr>
          <w:ilvl w:val="0"/>
          <w:numId w:val="0"/>
        </w:numPr>
        <w:tabs>
          <w:tab w:val="left" w:pos="540"/>
        </w:tabs>
        <w:ind w:leftChars="0" w:firstLine="3213" w:firstLineChars="1000"/>
        <w:rPr>
          <w:rFonts w:hint="eastAsia" w:ascii="宋体" w:hAnsi="宋体"/>
          <w:b/>
          <w:sz w:val="32"/>
          <w:szCs w:val="32"/>
          <w:lang w:val="en-US" w:eastAsia="zh-CN"/>
        </w:rPr>
      </w:pPr>
      <w:r>
        <w:rPr>
          <w:rFonts w:hint="eastAsia" w:ascii="宋体" w:hAnsi="宋体"/>
          <w:b/>
          <w:sz w:val="32"/>
          <w:szCs w:val="32"/>
          <w:lang w:val="en-US" w:eastAsia="zh-CN"/>
        </w:rPr>
        <w:t>（三）服务部分</w:t>
      </w:r>
    </w:p>
    <w:p>
      <w:pPr>
        <w:tabs>
          <w:tab w:val="left" w:pos="540"/>
        </w:tabs>
        <w:rPr>
          <w:rFonts w:hint="default" w:ascii="宋体" w:hAnsi="宋体"/>
          <w:b/>
          <w:sz w:val="24"/>
          <w:lang w:val="en-US" w:eastAsia="zh-CN"/>
        </w:rPr>
      </w:pPr>
      <w:r>
        <w:rPr>
          <w:rFonts w:hint="eastAsia" w:ascii="宋体" w:hAnsi="宋体"/>
          <w:b/>
          <w:sz w:val="24"/>
          <w:lang w:val="en-US" w:eastAsia="zh-CN"/>
        </w:rPr>
        <w:t>表12：</w:t>
      </w:r>
    </w:p>
    <w:p>
      <w:pPr>
        <w:numPr>
          <w:ilvl w:val="0"/>
          <w:numId w:val="0"/>
        </w:numPr>
        <w:tabs>
          <w:tab w:val="left" w:pos="540"/>
        </w:tabs>
        <w:ind w:leftChars="0" w:firstLine="3654" w:firstLineChars="1300"/>
        <w:rPr>
          <w:rFonts w:ascii="宋体" w:hAnsi="宋体"/>
          <w:b/>
          <w:sz w:val="28"/>
          <w:szCs w:val="28"/>
        </w:rPr>
      </w:pPr>
      <w:r>
        <w:rPr>
          <w:rFonts w:hint="eastAsia" w:ascii="宋体" w:hAnsi="宋体"/>
          <w:b/>
          <w:sz w:val="28"/>
          <w:szCs w:val="28"/>
        </w:rPr>
        <w:t>运营方案</w:t>
      </w:r>
    </w:p>
    <w:p>
      <w:pPr>
        <w:tabs>
          <w:tab w:val="left" w:pos="540"/>
        </w:tabs>
        <w:ind w:firstLine="420" w:firstLineChars="200"/>
        <w:rPr>
          <w:rFonts w:ascii="宋体" w:hAnsi="宋体"/>
          <w:b/>
          <w:sz w:val="28"/>
          <w:szCs w:val="28"/>
        </w:rPr>
      </w:pPr>
      <w:r>
        <w:rPr>
          <w:rFonts w:hint="eastAsia" w:ascii="宋体" w:hAnsi="宋体" w:cs="Times New Roman"/>
          <w:szCs w:val="21"/>
        </w:rPr>
        <w:t>1.响应人根据本项目机场旅客服务特点制定的项目运营方案，从产品及价格、人员计划、装修计划、运营管理、履约进度计划等五个方面制定。</w:t>
      </w:r>
    </w:p>
    <w:p>
      <w:pPr>
        <w:tabs>
          <w:tab w:val="left" w:pos="540"/>
        </w:tabs>
        <w:rPr>
          <w:rFonts w:ascii="宋体" w:hAnsi="宋体"/>
          <w:szCs w:val="21"/>
        </w:rPr>
      </w:pPr>
      <w:r>
        <w:rPr>
          <w:rFonts w:hint="eastAsia" w:ascii="宋体" w:hAnsi="宋体"/>
          <w:b/>
          <w:sz w:val="24"/>
        </w:rPr>
        <w:t xml:space="preserve">    </w:t>
      </w:r>
      <w:r>
        <w:rPr>
          <w:rFonts w:hint="eastAsia" w:ascii="宋体" w:hAnsi="宋体"/>
          <w:szCs w:val="21"/>
        </w:rPr>
        <w:t>2.响应人认为必要的其它内容。</w:t>
      </w:r>
    </w:p>
    <w:p>
      <w:pPr>
        <w:tabs>
          <w:tab w:val="left" w:pos="540"/>
        </w:tabs>
        <w:rPr>
          <w:rFonts w:ascii="宋体" w:hAnsi="宋体"/>
          <w:szCs w:val="21"/>
        </w:rPr>
      </w:pPr>
    </w:p>
    <w:p>
      <w:pPr>
        <w:pStyle w:val="19"/>
      </w:pPr>
    </w:p>
    <w:p>
      <w:pPr>
        <w:adjustRightInd w:val="0"/>
        <w:snapToGrid w:val="0"/>
        <w:rPr>
          <w:rFonts w:ascii="宋体" w:hAnsi="宋体"/>
          <w:szCs w:val="21"/>
        </w:rPr>
      </w:pPr>
      <w:r>
        <w:rPr>
          <w:rFonts w:hint="eastAsia" w:ascii="宋体" w:hAnsi="宋体"/>
          <w:szCs w:val="21"/>
        </w:rPr>
        <w:t xml:space="preserve">响应人法定代表人（或法定代表人授权代表）签字：            </w:t>
      </w:r>
    </w:p>
    <w:p>
      <w:pPr>
        <w:adjustRightInd w:val="0"/>
        <w:snapToGrid w:val="0"/>
        <w:rPr>
          <w:rFonts w:ascii="宋体" w:hAnsi="宋体"/>
          <w:szCs w:val="21"/>
        </w:rPr>
      </w:pPr>
      <w:r>
        <w:rPr>
          <w:rFonts w:hint="eastAsia" w:ascii="宋体" w:hAnsi="宋体"/>
          <w:szCs w:val="21"/>
        </w:rPr>
        <w:t xml:space="preserve">响应人名称（加盖公章）：                        </w:t>
      </w:r>
    </w:p>
    <w:p>
      <w:pPr>
        <w:pStyle w:val="17"/>
        <w:jc w:val="both"/>
        <w:rPr>
          <w:rFonts w:ascii="宋体" w:hAnsi="宋体"/>
          <w:b/>
        </w:rPr>
      </w:pPr>
      <w:r>
        <w:rPr>
          <w:rFonts w:hint="eastAsia" w:ascii="宋体" w:hAnsi="宋体"/>
          <w:bCs w:val="0"/>
          <w:spacing w:val="0"/>
          <w:kern w:val="2"/>
          <w:sz w:val="21"/>
          <w:szCs w:val="21"/>
        </w:rPr>
        <w:t>日期：     年    月    日</w:t>
      </w:r>
    </w:p>
    <w:p>
      <w:pPr>
        <w:tabs>
          <w:tab w:val="left" w:pos="540"/>
        </w:tabs>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tabs>
          <w:tab w:val="left" w:pos="540"/>
        </w:tabs>
        <w:rPr>
          <w:rFonts w:hint="eastAsia" w:ascii="宋体" w:hAnsi="宋体"/>
          <w:b/>
          <w:sz w:val="24"/>
          <w:lang w:val="en-US" w:eastAsia="zh-CN"/>
        </w:rPr>
      </w:pPr>
      <w:r>
        <w:rPr>
          <w:rFonts w:hint="eastAsia" w:ascii="宋体" w:hAnsi="宋体"/>
          <w:b/>
          <w:sz w:val="24"/>
          <w:lang w:val="en-US" w:eastAsia="zh-CN"/>
        </w:rPr>
        <w:t>表13：</w:t>
      </w:r>
    </w:p>
    <w:p>
      <w:pPr>
        <w:tabs>
          <w:tab w:val="left" w:pos="540"/>
        </w:tabs>
        <w:ind w:firstLine="1687" w:firstLineChars="700"/>
        <w:rPr>
          <w:rFonts w:ascii="宋体" w:hAnsi="宋体"/>
          <w:b/>
          <w:sz w:val="24"/>
        </w:rPr>
      </w:pPr>
      <w:r>
        <w:rPr>
          <w:rFonts w:hint="eastAsia" w:ascii="宋体" w:hAnsi="宋体"/>
          <w:b/>
          <w:sz w:val="24"/>
        </w:rPr>
        <w:t>拟任执行管理及主要技术/服务人员情况</w:t>
      </w:r>
    </w:p>
    <w:p>
      <w:pPr>
        <w:tabs>
          <w:tab w:val="left" w:pos="540"/>
        </w:tabs>
        <w:rPr>
          <w:rFonts w:ascii="宋体" w:hAnsi="宋体"/>
          <w:b/>
          <w:sz w:val="24"/>
        </w:rPr>
      </w:pPr>
    </w:p>
    <w:tbl>
      <w:tblPr>
        <w:tblStyle w:val="12"/>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49"/>
        <w:gridCol w:w="726"/>
        <w:gridCol w:w="991"/>
        <w:gridCol w:w="772"/>
        <w:gridCol w:w="653"/>
        <w:gridCol w:w="491"/>
        <w:gridCol w:w="796"/>
        <w:gridCol w:w="512"/>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jc w:val="center"/>
              <w:rPr>
                <w:rFonts w:ascii="宋体" w:hAnsi="宋体" w:cs="Arial"/>
                <w:szCs w:val="21"/>
              </w:rPr>
            </w:pPr>
            <w:r>
              <w:rPr>
                <w:rFonts w:ascii="宋体" w:hAnsi="宋体" w:cs="Arial"/>
                <w:szCs w:val="21"/>
              </w:rPr>
              <w:t>姓名</w:t>
            </w:r>
          </w:p>
        </w:tc>
        <w:tc>
          <w:tcPr>
            <w:tcW w:w="1375" w:type="dxa"/>
            <w:gridSpan w:val="2"/>
            <w:vAlign w:val="top"/>
          </w:tcPr>
          <w:p>
            <w:pPr>
              <w:spacing w:line="360" w:lineRule="auto"/>
              <w:rPr>
                <w:rFonts w:ascii="宋体" w:hAnsi="宋体" w:cs="Arial"/>
                <w:szCs w:val="21"/>
              </w:rPr>
            </w:pPr>
          </w:p>
        </w:tc>
        <w:tc>
          <w:tcPr>
            <w:tcW w:w="1763" w:type="dxa"/>
            <w:gridSpan w:val="2"/>
            <w:vAlign w:val="top"/>
          </w:tcPr>
          <w:p>
            <w:pPr>
              <w:spacing w:line="360" w:lineRule="auto"/>
              <w:jc w:val="center"/>
              <w:rPr>
                <w:rFonts w:ascii="宋体" w:hAnsi="宋体" w:cs="Arial"/>
                <w:szCs w:val="21"/>
              </w:rPr>
            </w:pPr>
            <w:r>
              <w:rPr>
                <w:rFonts w:ascii="宋体" w:hAnsi="宋体" w:cs="Arial"/>
                <w:szCs w:val="21"/>
              </w:rPr>
              <w:t>性别</w:t>
            </w:r>
          </w:p>
        </w:tc>
        <w:tc>
          <w:tcPr>
            <w:tcW w:w="1144" w:type="dxa"/>
            <w:gridSpan w:val="2"/>
            <w:vAlign w:val="top"/>
          </w:tcPr>
          <w:p>
            <w:pPr>
              <w:spacing w:line="360" w:lineRule="auto"/>
              <w:rPr>
                <w:rFonts w:ascii="宋体" w:hAnsi="宋体" w:cs="Arial"/>
                <w:szCs w:val="21"/>
              </w:rPr>
            </w:pPr>
          </w:p>
        </w:tc>
        <w:tc>
          <w:tcPr>
            <w:tcW w:w="1308" w:type="dxa"/>
            <w:gridSpan w:val="2"/>
            <w:vAlign w:val="top"/>
          </w:tcPr>
          <w:p>
            <w:pPr>
              <w:spacing w:line="360" w:lineRule="auto"/>
              <w:jc w:val="center"/>
              <w:rPr>
                <w:rFonts w:ascii="宋体" w:hAnsi="宋体" w:cs="Arial"/>
                <w:szCs w:val="21"/>
              </w:rPr>
            </w:pPr>
            <w:r>
              <w:rPr>
                <w:rFonts w:ascii="宋体" w:hAnsi="宋体" w:cs="Arial"/>
                <w:szCs w:val="21"/>
              </w:rPr>
              <w:t>年龄</w:t>
            </w:r>
          </w:p>
        </w:tc>
        <w:tc>
          <w:tcPr>
            <w:tcW w:w="1604" w:type="dxa"/>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jc w:val="center"/>
              <w:rPr>
                <w:rFonts w:ascii="宋体" w:hAnsi="宋体" w:cs="Arial"/>
                <w:szCs w:val="21"/>
              </w:rPr>
            </w:pPr>
            <w:r>
              <w:rPr>
                <w:rFonts w:hint="eastAsia" w:ascii="宋体" w:hAnsi="宋体" w:cs="Arial"/>
                <w:szCs w:val="21"/>
              </w:rPr>
              <w:t>现任</w:t>
            </w:r>
            <w:r>
              <w:rPr>
                <w:rFonts w:ascii="宋体" w:hAnsi="宋体" w:cs="Arial"/>
                <w:szCs w:val="21"/>
              </w:rPr>
              <w:t>职务</w:t>
            </w:r>
          </w:p>
        </w:tc>
        <w:tc>
          <w:tcPr>
            <w:tcW w:w="1375" w:type="dxa"/>
            <w:gridSpan w:val="2"/>
            <w:vAlign w:val="top"/>
          </w:tcPr>
          <w:p>
            <w:pPr>
              <w:spacing w:line="360" w:lineRule="auto"/>
              <w:rPr>
                <w:rFonts w:ascii="宋体" w:hAnsi="宋体" w:cs="Arial"/>
                <w:szCs w:val="21"/>
              </w:rPr>
            </w:pPr>
          </w:p>
        </w:tc>
        <w:tc>
          <w:tcPr>
            <w:tcW w:w="1763" w:type="dxa"/>
            <w:gridSpan w:val="2"/>
            <w:vAlign w:val="top"/>
          </w:tcPr>
          <w:p>
            <w:pPr>
              <w:spacing w:line="360" w:lineRule="auto"/>
              <w:jc w:val="center"/>
              <w:rPr>
                <w:rFonts w:ascii="宋体" w:hAnsi="宋体" w:cs="Arial"/>
                <w:szCs w:val="21"/>
              </w:rPr>
            </w:pPr>
            <w:r>
              <w:rPr>
                <w:rFonts w:hint="eastAsia" w:ascii="宋体" w:hAnsi="宋体" w:cs="Arial"/>
                <w:szCs w:val="21"/>
              </w:rPr>
              <w:t>拟任本项目职务</w:t>
            </w:r>
          </w:p>
        </w:tc>
        <w:tc>
          <w:tcPr>
            <w:tcW w:w="1144" w:type="dxa"/>
            <w:gridSpan w:val="2"/>
            <w:vAlign w:val="top"/>
          </w:tcPr>
          <w:p>
            <w:pPr>
              <w:spacing w:line="360" w:lineRule="auto"/>
              <w:rPr>
                <w:rFonts w:ascii="宋体" w:hAnsi="宋体" w:cs="Arial"/>
                <w:szCs w:val="21"/>
              </w:rPr>
            </w:pPr>
          </w:p>
        </w:tc>
        <w:tc>
          <w:tcPr>
            <w:tcW w:w="1308" w:type="dxa"/>
            <w:gridSpan w:val="2"/>
            <w:vAlign w:val="top"/>
          </w:tcPr>
          <w:p>
            <w:pPr>
              <w:spacing w:line="360" w:lineRule="auto"/>
              <w:jc w:val="center"/>
              <w:rPr>
                <w:rFonts w:ascii="宋体" w:hAnsi="宋体" w:cs="Arial"/>
                <w:szCs w:val="21"/>
              </w:rPr>
            </w:pPr>
            <w:r>
              <w:rPr>
                <w:rFonts w:ascii="宋体" w:hAnsi="宋体" w:cs="Arial"/>
                <w:szCs w:val="21"/>
              </w:rPr>
              <w:t>学历</w:t>
            </w:r>
          </w:p>
        </w:tc>
        <w:tc>
          <w:tcPr>
            <w:tcW w:w="1604" w:type="dxa"/>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jc w:val="center"/>
              <w:rPr>
                <w:rFonts w:ascii="宋体" w:hAnsi="宋体" w:cs="Arial"/>
                <w:szCs w:val="21"/>
              </w:rPr>
            </w:pPr>
            <w:r>
              <w:rPr>
                <w:rFonts w:ascii="宋体" w:hAnsi="宋体" w:cs="Arial"/>
                <w:szCs w:val="21"/>
              </w:rPr>
              <w:t>参加工作时间</w:t>
            </w:r>
          </w:p>
        </w:tc>
        <w:tc>
          <w:tcPr>
            <w:tcW w:w="1375" w:type="dxa"/>
            <w:gridSpan w:val="2"/>
            <w:vAlign w:val="top"/>
          </w:tcPr>
          <w:p>
            <w:pPr>
              <w:spacing w:line="360" w:lineRule="auto"/>
              <w:rPr>
                <w:rFonts w:ascii="宋体" w:hAnsi="宋体" w:cs="Arial"/>
                <w:szCs w:val="21"/>
              </w:rPr>
            </w:pPr>
          </w:p>
        </w:tc>
        <w:tc>
          <w:tcPr>
            <w:tcW w:w="1763" w:type="dxa"/>
            <w:gridSpan w:val="2"/>
            <w:vAlign w:val="top"/>
          </w:tcPr>
          <w:p>
            <w:pPr>
              <w:spacing w:line="360" w:lineRule="auto"/>
              <w:jc w:val="center"/>
              <w:rPr>
                <w:rFonts w:ascii="宋体" w:hAnsi="宋体" w:cs="Arial"/>
                <w:szCs w:val="21"/>
              </w:rPr>
            </w:pPr>
            <w:r>
              <w:rPr>
                <w:rFonts w:hint="eastAsia" w:ascii="宋体" w:hAnsi="宋体" w:cs="Arial"/>
                <w:szCs w:val="21"/>
              </w:rPr>
              <w:t>响应业态工龄</w:t>
            </w:r>
          </w:p>
        </w:tc>
        <w:tc>
          <w:tcPr>
            <w:tcW w:w="1144" w:type="dxa"/>
            <w:gridSpan w:val="2"/>
            <w:vAlign w:val="top"/>
          </w:tcPr>
          <w:p>
            <w:pPr>
              <w:spacing w:line="360" w:lineRule="auto"/>
              <w:rPr>
                <w:rFonts w:ascii="宋体" w:hAnsi="宋体" w:cs="Arial"/>
                <w:szCs w:val="21"/>
              </w:rPr>
            </w:pPr>
          </w:p>
        </w:tc>
        <w:tc>
          <w:tcPr>
            <w:tcW w:w="1308" w:type="dxa"/>
            <w:gridSpan w:val="2"/>
            <w:vAlign w:val="top"/>
          </w:tcPr>
          <w:p>
            <w:pPr>
              <w:spacing w:line="360" w:lineRule="auto"/>
              <w:jc w:val="center"/>
              <w:rPr>
                <w:rFonts w:ascii="宋体" w:hAnsi="宋体" w:cs="Arial"/>
                <w:szCs w:val="21"/>
              </w:rPr>
            </w:pPr>
            <w:r>
              <w:rPr>
                <w:rFonts w:hint="eastAsia" w:ascii="宋体" w:hAnsi="宋体" w:cs="Arial"/>
                <w:szCs w:val="21"/>
              </w:rPr>
              <w:t>联系电话</w:t>
            </w:r>
          </w:p>
        </w:tc>
        <w:tc>
          <w:tcPr>
            <w:tcW w:w="1604" w:type="dxa"/>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75" w:type="dxa"/>
            <w:gridSpan w:val="2"/>
            <w:vAlign w:val="top"/>
          </w:tcPr>
          <w:p>
            <w:pPr>
              <w:spacing w:line="360" w:lineRule="auto"/>
              <w:rPr>
                <w:rFonts w:ascii="宋体" w:hAnsi="宋体" w:cs="Arial"/>
                <w:szCs w:val="21"/>
              </w:rPr>
            </w:pPr>
            <w:r>
              <w:rPr>
                <w:rFonts w:hint="eastAsia" w:ascii="宋体" w:hAnsi="宋体" w:cs="Arial"/>
                <w:szCs w:val="21"/>
              </w:rPr>
              <w:t>职称证照</w:t>
            </w:r>
          </w:p>
        </w:tc>
        <w:tc>
          <w:tcPr>
            <w:tcW w:w="6545" w:type="dxa"/>
            <w:gridSpan w:val="8"/>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20" w:type="dxa"/>
            <w:gridSpan w:val="10"/>
            <w:vAlign w:val="top"/>
          </w:tcPr>
          <w:p>
            <w:pPr>
              <w:spacing w:line="360" w:lineRule="auto"/>
              <w:jc w:val="center"/>
              <w:rPr>
                <w:rFonts w:ascii="宋体" w:hAnsi="宋体" w:cs="Arial"/>
                <w:szCs w:val="21"/>
              </w:rPr>
            </w:pPr>
            <w:r>
              <w:rPr>
                <w:rFonts w:hint="eastAsia" w:ascii="宋体" w:hAnsi="宋体"/>
                <w:b/>
                <w:bCs/>
                <w:szCs w:val="21"/>
              </w:rPr>
              <w:t>曾主持/参与的同类项目经历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jc w:val="center"/>
              <w:rPr>
                <w:rFonts w:ascii="宋体" w:hAnsi="宋体" w:cs="Arial"/>
                <w:szCs w:val="21"/>
              </w:rPr>
            </w:pPr>
            <w:r>
              <w:rPr>
                <w:rFonts w:hint="eastAsia" w:ascii="宋体" w:hAnsi="宋体" w:cs="Arial"/>
                <w:szCs w:val="21"/>
              </w:rPr>
              <w:t>客户名称</w:t>
            </w:r>
          </w:p>
        </w:tc>
        <w:tc>
          <w:tcPr>
            <w:tcW w:w="2366" w:type="dxa"/>
            <w:gridSpan w:val="3"/>
            <w:vAlign w:val="top"/>
          </w:tcPr>
          <w:p>
            <w:pPr>
              <w:spacing w:line="360" w:lineRule="auto"/>
              <w:jc w:val="center"/>
              <w:rPr>
                <w:rFonts w:ascii="宋体" w:hAnsi="宋体" w:cs="Arial"/>
                <w:szCs w:val="21"/>
              </w:rPr>
            </w:pPr>
            <w:r>
              <w:rPr>
                <w:rFonts w:ascii="宋体" w:hAnsi="宋体" w:cs="Arial"/>
                <w:szCs w:val="21"/>
              </w:rPr>
              <w:t>项目</w:t>
            </w:r>
            <w:r>
              <w:rPr>
                <w:rFonts w:hint="eastAsia" w:ascii="宋体" w:hAnsi="宋体" w:cs="Arial"/>
                <w:szCs w:val="21"/>
              </w:rPr>
              <w:t>内容</w:t>
            </w:r>
          </w:p>
        </w:tc>
        <w:tc>
          <w:tcPr>
            <w:tcW w:w="1425" w:type="dxa"/>
            <w:gridSpan w:val="2"/>
            <w:vAlign w:val="top"/>
          </w:tcPr>
          <w:p>
            <w:pPr>
              <w:spacing w:line="360" w:lineRule="auto"/>
              <w:jc w:val="center"/>
              <w:rPr>
                <w:rFonts w:ascii="宋体" w:hAnsi="宋体" w:cs="Arial"/>
                <w:szCs w:val="21"/>
              </w:rPr>
            </w:pPr>
            <w:r>
              <w:rPr>
                <w:rFonts w:hint="eastAsia" w:ascii="宋体" w:hAnsi="宋体" w:cs="Arial"/>
                <w:szCs w:val="21"/>
              </w:rPr>
              <w:t>任职岗位</w:t>
            </w:r>
          </w:p>
        </w:tc>
        <w:tc>
          <w:tcPr>
            <w:tcW w:w="1287" w:type="dxa"/>
            <w:gridSpan w:val="2"/>
            <w:vAlign w:val="top"/>
          </w:tcPr>
          <w:p>
            <w:pPr>
              <w:spacing w:line="360" w:lineRule="auto"/>
              <w:jc w:val="center"/>
              <w:rPr>
                <w:rFonts w:ascii="宋体" w:hAnsi="宋体" w:cs="Arial"/>
                <w:szCs w:val="21"/>
              </w:rPr>
            </w:pPr>
            <w:r>
              <w:rPr>
                <w:rFonts w:hint="eastAsia" w:ascii="宋体" w:hAnsi="宋体" w:cs="Arial"/>
                <w:szCs w:val="21"/>
              </w:rPr>
              <w:t>服务时长</w:t>
            </w:r>
          </w:p>
        </w:tc>
        <w:tc>
          <w:tcPr>
            <w:tcW w:w="2116" w:type="dxa"/>
            <w:gridSpan w:val="2"/>
            <w:vAlign w:val="top"/>
          </w:tcPr>
          <w:p>
            <w:pPr>
              <w:spacing w:line="360" w:lineRule="auto"/>
              <w:jc w:val="center"/>
              <w:rPr>
                <w:rFonts w:ascii="宋体" w:hAnsi="宋体" w:cs="Arial"/>
                <w:szCs w:val="21"/>
              </w:rPr>
            </w:pPr>
            <w:r>
              <w:rPr>
                <w:rFonts w:hint="eastAsia" w:ascii="宋体" w:hAnsi="宋体" w:cs="Arial"/>
                <w:szCs w:val="21"/>
              </w:rPr>
              <w:t>证明人及联系方式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rPr>
                <w:rFonts w:ascii="宋体" w:hAnsi="宋体" w:cs="Arial"/>
                <w:szCs w:val="21"/>
              </w:rPr>
            </w:pPr>
          </w:p>
        </w:tc>
        <w:tc>
          <w:tcPr>
            <w:tcW w:w="2366" w:type="dxa"/>
            <w:gridSpan w:val="3"/>
            <w:vAlign w:val="top"/>
          </w:tcPr>
          <w:p>
            <w:pPr>
              <w:spacing w:line="360" w:lineRule="auto"/>
              <w:rPr>
                <w:rFonts w:ascii="宋体" w:hAnsi="宋体" w:cs="Arial"/>
                <w:szCs w:val="21"/>
              </w:rPr>
            </w:pPr>
          </w:p>
        </w:tc>
        <w:tc>
          <w:tcPr>
            <w:tcW w:w="1425" w:type="dxa"/>
            <w:gridSpan w:val="2"/>
            <w:vAlign w:val="top"/>
          </w:tcPr>
          <w:p>
            <w:pPr>
              <w:spacing w:line="360" w:lineRule="auto"/>
              <w:rPr>
                <w:rFonts w:ascii="宋体" w:hAnsi="宋体" w:cs="Arial"/>
                <w:szCs w:val="21"/>
              </w:rPr>
            </w:pPr>
          </w:p>
        </w:tc>
        <w:tc>
          <w:tcPr>
            <w:tcW w:w="1287" w:type="dxa"/>
            <w:gridSpan w:val="2"/>
            <w:vAlign w:val="top"/>
          </w:tcPr>
          <w:p>
            <w:pPr>
              <w:spacing w:line="360" w:lineRule="auto"/>
              <w:rPr>
                <w:rFonts w:ascii="宋体" w:hAnsi="宋体" w:cs="Arial"/>
                <w:szCs w:val="21"/>
              </w:rPr>
            </w:pPr>
          </w:p>
        </w:tc>
        <w:tc>
          <w:tcPr>
            <w:tcW w:w="2116" w:type="dxa"/>
            <w:gridSpan w:val="2"/>
            <w:vAlign w:val="top"/>
          </w:tcPr>
          <w:p>
            <w:pPr>
              <w:spacing w:line="360" w:lineRule="auto"/>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rPr>
                <w:rFonts w:ascii="宋体" w:hAnsi="宋体" w:cs="Arial"/>
                <w:szCs w:val="21"/>
              </w:rPr>
            </w:pPr>
          </w:p>
        </w:tc>
        <w:tc>
          <w:tcPr>
            <w:tcW w:w="2366" w:type="dxa"/>
            <w:gridSpan w:val="3"/>
            <w:vAlign w:val="top"/>
          </w:tcPr>
          <w:p>
            <w:pPr>
              <w:spacing w:line="360" w:lineRule="auto"/>
              <w:rPr>
                <w:rFonts w:ascii="宋体" w:hAnsi="宋体" w:cs="Arial"/>
                <w:szCs w:val="21"/>
              </w:rPr>
            </w:pPr>
          </w:p>
        </w:tc>
        <w:tc>
          <w:tcPr>
            <w:tcW w:w="1425" w:type="dxa"/>
            <w:gridSpan w:val="2"/>
            <w:vAlign w:val="top"/>
          </w:tcPr>
          <w:p>
            <w:pPr>
              <w:spacing w:line="360" w:lineRule="auto"/>
              <w:rPr>
                <w:rFonts w:ascii="宋体" w:hAnsi="宋体" w:cs="Arial"/>
                <w:szCs w:val="21"/>
              </w:rPr>
            </w:pPr>
          </w:p>
        </w:tc>
        <w:tc>
          <w:tcPr>
            <w:tcW w:w="1287" w:type="dxa"/>
            <w:gridSpan w:val="2"/>
            <w:vAlign w:val="top"/>
          </w:tcPr>
          <w:p>
            <w:pPr>
              <w:spacing w:line="360" w:lineRule="auto"/>
              <w:rPr>
                <w:rFonts w:ascii="宋体" w:hAnsi="宋体" w:cs="Arial"/>
                <w:szCs w:val="21"/>
              </w:rPr>
            </w:pPr>
          </w:p>
        </w:tc>
        <w:tc>
          <w:tcPr>
            <w:tcW w:w="2116" w:type="dxa"/>
            <w:gridSpan w:val="2"/>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rPr>
                <w:rFonts w:ascii="宋体" w:hAnsi="宋体" w:cs="Arial"/>
                <w:szCs w:val="21"/>
              </w:rPr>
            </w:pPr>
          </w:p>
        </w:tc>
        <w:tc>
          <w:tcPr>
            <w:tcW w:w="2366" w:type="dxa"/>
            <w:gridSpan w:val="3"/>
            <w:vAlign w:val="top"/>
          </w:tcPr>
          <w:p>
            <w:pPr>
              <w:spacing w:line="360" w:lineRule="auto"/>
              <w:rPr>
                <w:rFonts w:ascii="宋体" w:hAnsi="宋体" w:cs="Arial"/>
                <w:szCs w:val="21"/>
              </w:rPr>
            </w:pPr>
          </w:p>
        </w:tc>
        <w:tc>
          <w:tcPr>
            <w:tcW w:w="1425" w:type="dxa"/>
            <w:gridSpan w:val="2"/>
            <w:vAlign w:val="top"/>
          </w:tcPr>
          <w:p>
            <w:pPr>
              <w:spacing w:line="360" w:lineRule="auto"/>
              <w:rPr>
                <w:rFonts w:ascii="宋体" w:hAnsi="宋体" w:cs="Arial"/>
                <w:szCs w:val="21"/>
              </w:rPr>
            </w:pPr>
          </w:p>
        </w:tc>
        <w:tc>
          <w:tcPr>
            <w:tcW w:w="1287" w:type="dxa"/>
            <w:gridSpan w:val="2"/>
            <w:vAlign w:val="top"/>
          </w:tcPr>
          <w:p>
            <w:pPr>
              <w:spacing w:line="360" w:lineRule="auto"/>
              <w:rPr>
                <w:rFonts w:ascii="宋体" w:hAnsi="宋体" w:cs="Arial"/>
                <w:szCs w:val="21"/>
              </w:rPr>
            </w:pPr>
          </w:p>
        </w:tc>
        <w:tc>
          <w:tcPr>
            <w:tcW w:w="2116" w:type="dxa"/>
            <w:gridSpan w:val="2"/>
            <w:vAlign w:val="top"/>
          </w:tcPr>
          <w:p>
            <w:pPr>
              <w:spacing w:line="360" w:lineRule="auto"/>
              <w:rPr>
                <w:rFonts w:ascii="宋体" w:hAnsi="宋体" w:cs="Arial"/>
                <w:szCs w:val="21"/>
              </w:rPr>
            </w:pPr>
          </w:p>
        </w:tc>
      </w:tr>
    </w:tbl>
    <w:p>
      <w:pPr>
        <w:numPr>
          <w:ilvl w:val="0"/>
          <w:numId w:val="6"/>
        </w:numPr>
        <w:tabs>
          <w:tab w:val="left" w:pos="1322"/>
        </w:tabs>
        <w:ind w:left="420"/>
        <w:rPr>
          <w:rFonts w:ascii="宋体" w:hAnsi="宋体"/>
          <w:szCs w:val="21"/>
          <w:lang w:val="en-GB"/>
        </w:rPr>
      </w:pPr>
      <w:r>
        <w:rPr>
          <w:rFonts w:hint="eastAsia" w:ascii="宋体" w:hAnsi="宋体"/>
          <w:szCs w:val="21"/>
          <w:lang w:val="en-GB"/>
        </w:rPr>
        <w:t>提供上述人员在响应单位</w:t>
      </w:r>
      <w:r>
        <w:rPr>
          <w:rFonts w:hint="eastAsia" w:ascii="宋体" w:hAnsi="宋体"/>
          <w:szCs w:val="21"/>
        </w:rPr>
        <w:t>6个月以上</w:t>
      </w:r>
      <w:r>
        <w:rPr>
          <w:rFonts w:hint="eastAsia" w:ascii="宋体" w:hAnsi="宋体"/>
          <w:szCs w:val="21"/>
          <w:lang w:val="en-GB"/>
        </w:rPr>
        <w:t>购买社保或缴纳个人所得税的证明文件。</w:t>
      </w:r>
    </w:p>
    <w:p>
      <w:pPr>
        <w:numPr>
          <w:ilvl w:val="0"/>
          <w:numId w:val="6"/>
        </w:numPr>
        <w:tabs>
          <w:tab w:val="left" w:pos="1322"/>
        </w:tabs>
        <w:ind w:left="420"/>
        <w:rPr>
          <w:rFonts w:ascii="宋体" w:hAnsi="宋体"/>
          <w:szCs w:val="21"/>
          <w:lang w:val="en-GB"/>
        </w:rPr>
      </w:pPr>
      <w:r>
        <w:rPr>
          <w:rFonts w:hint="eastAsia" w:ascii="宋体" w:hAnsi="宋体"/>
          <w:szCs w:val="21"/>
          <w:lang w:val="en-GB"/>
        </w:rPr>
        <w:t>职称、资质证书需要附证件复印件证明。</w:t>
      </w:r>
    </w:p>
    <w:p>
      <w:pPr>
        <w:numPr>
          <w:ilvl w:val="0"/>
          <w:numId w:val="6"/>
        </w:numPr>
        <w:tabs>
          <w:tab w:val="left" w:pos="1322"/>
        </w:tabs>
        <w:ind w:left="420"/>
        <w:rPr>
          <w:rFonts w:ascii="宋体" w:hAnsi="宋体"/>
          <w:szCs w:val="21"/>
          <w:lang w:val="en-GB"/>
        </w:rPr>
      </w:pPr>
      <w:r>
        <w:rPr>
          <w:rFonts w:hint="eastAsia" w:ascii="宋体" w:hAnsi="宋体" w:cs="宋体"/>
          <w:sz w:val="22"/>
          <w:szCs w:val="22"/>
        </w:rPr>
        <w:t>拟投入的项目负责人及主要技术/服务人员需在</w:t>
      </w:r>
      <w:r>
        <w:rPr>
          <w:rFonts w:hint="eastAsia" w:ascii="宋体" w:hAnsi="宋体" w:cs="宋体"/>
          <w:sz w:val="22"/>
          <w:szCs w:val="22"/>
          <w:lang w:eastAsia="zh-CN"/>
        </w:rPr>
        <w:t>韶关</w:t>
      </w:r>
      <w:r>
        <w:rPr>
          <w:rFonts w:hint="eastAsia" w:ascii="宋体" w:hAnsi="宋体" w:cs="宋体"/>
          <w:sz w:val="22"/>
          <w:szCs w:val="22"/>
        </w:rPr>
        <w:t>机场全职在岗六个月以上。</w:t>
      </w:r>
    </w:p>
    <w:p>
      <w:pPr>
        <w:adjustRightInd w:val="0"/>
        <w:snapToGrid w:val="0"/>
        <w:spacing w:line="300" w:lineRule="auto"/>
        <w:rPr>
          <w:rFonts w:ascii="宋体" w:hAnsi="宋体"/>
          <w:sz w:val="28"/>
          <w:szCs w:val="28"/>
        </w:rPr>
      </w:pPr>
    </w:p>
    <w:p>
      <w:pPr>
        <w:adjustRightInd w:val="0"/>
        <w:snapToGrid w:val="0"/>
        <w:rPr>
          <w:rFonts w:ascii="宋体" w:hAnsi="宋体"/>
          <w:szCs w:val="21"/>
        </w:rPr>
      </w:pPr>
      <w:r>
        <w:rPr>
          <w:rFonts w:hint="eastAsia" w:ascii="宋体" w:hAnsi="宋体"/>
          <w:szCs w:val="21"/>
        </w:rPr>
        <w:t xml:space="preserve">响应人法定代表人（或法定代表人授权代表）签字：            </w:t>
      </w:r>
    </w:p>
    <w:p>
      <w:pPr>
        <w:adjustRightInd w:val="0"/>
        <w:snapToGrid w:val="0"/>
        <w:rPr>
          <w:rFonts w:ascii="宋体" w:hAnsi="宋体"/>
          <w:szCs w:val="21"/>
        </w:rPr>
      </w:pPr>
      <w:r>
        <w:rPr>
          <w:rFonts w:hint="eastAsia" w:ascii="宋体" w:hAnsi="宋体"/>
          <w:szCs w:val="21"/>
        </w:rPr>
        <w:t xml:space="preserve">响应人名称（加盖公章）：                        </w:t>
      </w:r>
    </w:p>
    <w:p>
      <w:pPr>
        <w:adjustRightInd w:val="0"/>
        <w:snapToGrid w:val="0"/>
        <w:rPr>
          <w:rFonts w:hint="eastAsia" w:ascii="宋体" w:hAnsi="宋体"/>
          <w:szCs w:val="21"/>
        </w:rPr>
      </w:pPr>
      <w:r>
        <w:rPr>
          <w:rFonts w:hint="eastAsia" w:ascii="宋体" w:hAnsi="宋体"/>
          <w:szCs w:val="21"/>
        </w:rPr>
        <w:t>日期：     年    月    日</w:t>
      </w: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tabs>
          <w:tab w:val="left" w:pos="1322"/>
        </w:tabs>
        <w:rPr>
          <w:rFonts w:ascii="宋体" w:hAnsi="宋体"/>
          <w:b/>
          <w:sz w:val="18"/>
          <w:szCs w:val="18"/>
          <w:lang w:val="en-GB"/>
        </w:rPr>
      </w:pPr>
    </w:p>
    <w:p>
      <w:pPr>
        <w:tabs>
          <w:tab w:val="left" w:pos="540"/>
        </w:tabs>
        <w:rPr>
          <w:rFonts w:hint="eastAsia" w:ascii="宋体" w:hAnsi="宋体"/>
          <w:b/>
          <w:sz w:val="24"/>
          <w:lang w:val="en-US" w:eastAsia="zh-CN"/>
        </w:rPr>
      </w:pPr>
      <w:r>
        <w:rPr>
          <w:rFonts w:hint="eastAsia" w:ascii="宋体" w:hAnsi="宋体"/>
          <w:b/>
          <w:sz w:val="24"/>
          <w:lang w:val="en-US" w:eastAsia="zh-CN"/>
        </w:rPr>
        <w:t xml:space="preserve">表14：    </w:t>
      </w:r>
    </w:p>
    <w:p>
      <w:pPr>
        <w:tabs>
          <w:tab w:val="left" w:pos="540"/>
        </w:tabs>
        <w:ind w:firstLine="2168" w:firstLineChars="900"/>
        <w:rPr>
          <w:rFonts w:hint="eastAsia" w:ascii="宋体" w:hAnsi="宋体"/>
          <w:b/>
          <w:sz w:val="24"/>
          <w:lang w:val="en-US" w:eastAsia="zh-CN"/>
        </w:rPr>
      </w:pPr>
    </w:p>
    <w:p>
      <w:pPr>
        <w:tabs>
          <w:tab w:val="left" w:pos="540"/>
        </w:tabs>
        <w:ind w:firstLine="3132" w:firstLineChars="1300"/>
        <w:rPr>
          <w:rFonts w:ascii="宋体" w:hAnsi="宋体"/>
          <w:b/>
          <w:sz w:val="24"/>
        </w:rPr>
      </w:pPr>
      <w:r>
        <w:rPr>
          <w:rFonts w:hint="eastAsia" w:ascii="宋体" w:hAnsi="宋体"/>
          <w:b/>
          <w:sz w:val="24"/>
        </w:rPr>
        <w:t>履约进度计划表</w:t>
      </w:r>
    </w:p>
    <w:tbl>
      <w:tblPr>
        <w:tblStyle w:val="1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01"/>
        <w:gridCol w:w="3217"/>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80" w:type="dxa"/>
            <w:shd w:val="clear" w:color="auto" w:fill="F3F3F3"/>
            <w:vAlign w:val="center"/>
          </w:tcPr>
          <w:p>
            <w:pPr>
              <w:tabs>
                <w:tab w:val="left" w:pos="540"/>
              </w:tabs>
              <w:rPr>
                <w:rFonts w:ascii="宋体" w:hAnsi="宋体"/>
                <w:b/>
                <w:szCs w:val="21"/>
              </w:rPr>
            </w:pPr>
            <w:r>
              <w:rPr>
                <w:rFonts w:hint="eastAsia" w:ascii="宋体" w:hAnsi="宋体"/>
                <w:b/>
                <w:szCs w:val="21"/>
              </w:rPr>
              <w:t>序号</w:t>
            </w:r>
          </w:p>
        </w:tc>
        <w:tc>
          <w:tcPr>
            <w:tcW w:w="2701" w:type="dxa"/>
            <w:shd w:val="clear" w:color="auto" w:fill="F3F3F3"/>
            <w:vAlign w:val="center"/>
          </w:tcPr>
          <w:p>
            <w:pPr>
              <w:tabs>
                <w:tab w:val="left" w:pos="540"/>
              </w:tabs>
              <w:jc w:val="center"/>
              <w:rPr>
                <w:rFonts w:ascii="宋体" w:hAnsi="宋体"/>
                <w:b/>
                <w:szCs w:val="21"/>
              </w:rPr>
            </w:pPr>
            <w:r>
              <w:rPr>
                <w:rFonts w:hint="eastAsia" w:ascii="宋体" w:hAnsi="宋体"/>
                <w:b/>
                <w:szCs w:val="21"/>
              </w:rPr>
              <w:t>拟定时间安排</w:t>
            </w:r>
          </w:p>
        </w:tc>
        <w:tc>
          <w:tcPr>
            <w:tcW w:w="3217" w:type="dxa"/>
            <w:shd w:val="clear" w:color="auto" w:fill="F3F3F3"/>
            <w:vAlign w:val="center"/>
          </w:tcPr>
          <w:p>
            <w:pPr>
              <w:tabs>
                <w:tab w:val="left" w:pos="540"/>
              </w:tabs>
              <w:jc w:val="center"/>
              <w:rPr>
                <w:rFonts w:ascii="宋体" w:hAnsi="宋体"/>
                <w:b/>
                <w:szCs w:val="21"/>
              </w:rPr>
            </w:pPr>
            <w:r>
              <w:rPr>
                <w:rFonts w:hint="eastAsia" w:ascii="宋体" w:hAnsi="宋体"/>
                <w:b/>
                <w:szCs w:val="21"/>
              </w:rPr>
              <w:t>计划完成的工作内容</w:t>
            </w:r>
          </w:p>
        </w:tc>
        <w:tc>
          <w:tcPr>
            <w:tcW w:w="2589" w:type="dxa"/>
            <w:shd w:val="clear" w:color="auto" w:fill="F3F3F3"/>
            <w:vAlign w:val="center"/>
          </w:tcPr>
          <w:p>
            <w:pPr>
              <w:tabs>
                <w:tab w:val="left" w:pos="540"/>
              </w:tabs>
              <w:jc w:val="center"/>
              <w:rPr>
                <w:rFonts w:ascii="宋体" w:hAnsi="宋体"/>
                <w:b/>
                <w:szCs w:val="21"/>
              </w:rPr>
            </w:pPr>
            <w:r>
              <w:rPr>
                <w:rFonts w:hint="eastAsia" w:ascii="宋体" w:hAnsi="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numPr>
                <w:ilvl w:val="0"/>
                <w:numId w:val="7"/>
              </w:numPr>
              <w:jc w:val="center"/>
              <w:rPr>
                <w:rFonts w:ascii="宋体" w:hAnsi="宋体"/>
                <w:szCs w:val="21"/>
              </w:rPr>
            </w:pPr>
          </w:p>
        </w:tc>
        <w:tc>
          <w:tcPr>
            <w:tcW w:w="2701" w:type="dxa"/>
            <w:vAlign w:val="center"/>
          </w:tcPr>
          <w:p>
            <w:pPr>
              <w:tabs>
                <w:tab w:val="left" w:pos="540"/>
              </w:tabs>
              <w:jc w:val="center"/>
              <w:rPr>
                <w:rFonts w:ascii="宋体" w:hAnsi="宋体"/>
                <w:szCs w:val="21"/>
              </w:rPr>
            </w:pPr>
            <w:r>
              <w:rPr>
                <w:rFonts w:hint="eastAsia" w:ascii="宋体" w:hAnsi="宋体"/>
                <w:szCs w:val="21"/>
              </w:rPr>
              <w:t>拟定  年  月   日</w:t>
            </w:r>
          </w:p>
        </w:tc>
        <w:tc>
          <w:tcPr>
            <w:tcW w:w="3217" w:type="dxa"/>
            <w:vAlign w:val="center"/>
          </w:tcPr>
          <w:p>
            <w:pPr>
              <w:tabs>
                <w:tab w:val="left" w:pos="540"/>
              </w:tabs>
              <w:jc w:val="center"/>
              <w:rPr>
                <w:rFonts w:ascii="宋体" w:hAnsi="宋体"/>
                <w:szCs w:val="21"/>
              </w:rPr>
            </w:pPr>
            <w:r>
              <w:rPr>
                <w:rFonts w:hint="eastAsia" w:ascii="宋体" w:hAnsi="宋体"/>
                <w:szCs w:val="21"/>
              </w:rPr>
              <w:t>签定合同并生效</w:t>
            </w:r>
          </w:p>
        </w:tc>
        <w:tc>
          <w:tcPr>
            <w:tcW w:w="2589" w:type="dxa"/>
            <w:vAlign w:val="center"/>
          </w:tcPr>
          <w:p>
            <w:pPr>
              <w:tabs>
                <w:tab w:val="left" w:pos="54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numPr>
                <w:ilvl w:val="0"/>
                <w:numId w:val="7"/>
              </w:numPr>
              <w:jc w:val="center"/>
              <w:rPr>
                <w:rFonts w:ascii="宋体" w:hAnsi="宋体"/>
                <w:szCs w:val="21"/>
              </w:rPr>
            </w:pPr>
          </w:p>
        </w:tc>
        <w:tc>
          <w:tcPr>
            <w:tcW w:w="2701" w:type="dxa"/>
            <w:vAlign w:val="center"/>
          </w:tcPr>
          <w:p>
            <w:pPr>
              <w:tabs>
                <w:tab w:val="left" w:pos="540"/>
              </w:tabs>
              <w:jc w:val="center"/>
              <w:rPr>
                <w:rFonts w:ascii="宋体" w:hAnsi="宋体"/>
                <w:szCs w:val="21"/>
              </w:rPr>
            </w:pPr>
            <w:r>
              <w:rPr>
                <w:rFonts w:hint="eastAsia" w:ascii="宋体" w:hAnsi="宋体"/>
                <w:szCs w:val="21"/>
              </w:rPr>
              <w:t>月   日—   月   日</w:t>
            </w:r>
          </w:p>
        </w:tc>
        <w:tc>
          <w:tcPr>
            <w:tcW w:w="3217" w:type="dxa"/>
            <w:vAlign w:val="center"/>
          </w:tcPr>
          <w:p>
            <w:pPr>
              <w:tabs>
                <w:tab w:val="left" w:pos="540"/>
              </w:tabs>
              <w:jc w:val="center"/>
              <w:rPr>
                <w:rFonts w:ascii="宋体" w:hAnsi="宋体"/>
                <w:szCs w:val="21"/>
              </w:rPr>
            </w:pPr>
          </w:p>
        </w:tc>
        <w:tc>
          <w:tcPr>
            <w:tcW w:w="2589" w:type="dxa"/>
            <w:vAlign w:val="center"/>
          </w:tcPr>
          <w:p>
            <w:pPr>
              <w:tabs>
                <w:tab w:val="left" w:pos="54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numPr>
                <w:ilvl w:val="0"/>
                <w:numId w:val="7"/>
              </w:numPr>
              <w:jc w:val="center"/>
              <w:rPr>
                <w:rFonts w:ascii="宋体" w:hAnsi="宋体"/>
                <w:szCs w:val="21"/>
              </w:rPr>
            </w:pPr>
          </w:p>
        </w:tc>
        <w:tc>
          <w:tcPr>
            <w:tcW w:w="2701" w:type="dxa"/>
            <w:vAlign w:val="center"/>
          </w:tcPr>
          <w:p>
            <w:pPr>
              <w:tabs>
                <w:tab w:val="left" w:pos="540"/>
              </w:tabs>
              <w:jc w:val="center"/>
              <w:rPr>
                <w:rFonts w:ascii="宋体" w:hAnsi="宋体"/>
                <w:szCs w:val="21"/>
              </w:rPr>
            </w:pPr>
            <w:r>
              <w:rPr>
                <w:rFonts w:hint="eastAsia" w:ascii="宋体" w:hAnsi="宋体"/>
                <w:szCs w:val="21"/>
              </w:rPr>
              <w:t>月   日—   月   日</w:t>
            </w:r>
          </w:p>
        </w:tc>
        <w:tc>
          <w:tcPr>
            <w:tcW w:w="3217" w:type="dxa"/>
            <w:vAlign w:val="center"/>
          </w:tcPr>
          <w:p>
            <w:pPr>
              <w:tabs>
                <w:tab w:val="left" w:pos="540"/>
              </w:tabs>
              <w:jc w:val="center"/>
              <w:rPr>
                <w:rFonts w:ascii="宋体" w:hAnsi="宋体"/>
                <w:szCs w:val="21"/>
              </w:rPr>
            </w:pPr>
          </w:p>
        </w:tc>
        <w:tc>
          <w:tcPr>
            <w:tcW w:w="2589" w:type="dxa"/>
            <w:vAlign w:val="center"/>
          </w:tcPr>
          <w:p>
            <w:pPr>
              <w:tabs>
                <w:tab w:val="left" w:pos="540"/>
              </w:tabs>
              <w:jc w:val="center"/>
              <w:rPr>
                <w:rFonts w:ascii="宋体" w:hAnsi="宋体"/>
                <w:szCs w:val="21"/>
              </w:rPr>
            </w:pPr>
          </w:p>
        </w:tc>
      </w:tr>
    </w:tbl>
    <w:p>
      <w:pPr>
        <w:rPr>
          <w:rFonts w:ascii="宋体" w:hAnsi="宋体"/>
        </w:rPr>
      </w:pPr>
      <w:r>
        <w:rPr>
          <w:rFonts w:hint="eastAsia" w:ascii="宋体" w:hAnsi="宋体"/>
        </w:rPr>
        <w:t>注：具体内容响应人可另附件说明。</w:t>
      </w:r>
    </w:p>
    <w:p>
      <w:pPr>
        <w:rPr>
          <w:rFonts w:ascii="宋体" w:hAnsi="宋体"/>
        </w:rPr>
      </w:pPr>
    </w:p>
    <w:p>
      <w:pPr>
        <w:adjustRightInd w:val="0"/>
        <w:snapToGrid w:val="0"/>
        <w:rPr>
          <w:rFonts w:ascii="宋体" w:hAnsi="宋体"/>
          <w:szCs w:val="21"/>
        </w:rPr>
      </w:pPr>
      <w:r>
        <w:rPr>
          <w:rFonts w:hint="eastAsia" w:ascii="宋体" w:hAnsi="宋体"/>
          <w:szCs w:val="21"/>
        </w:rPr>
        <w:t xml:space="preserve">响应人法定代表人（或法定代表人授权代表）签字：            </w:t>
      </w:r>
    </w:p>
    <w:p>
      <w:pPr>
        <w:adjustRightInd w:val="0"/>
        <w:snapToGrid w:val="0"/>
        <w:rPr>
          <w:rFonts w:ascii="宋体" w:hAnsi="宋体"/>
          <w:szCs w:val="21"/>
        </w:rPr>
      </w:pPr>
      <w:r>
        <w:rPr>
          <w:rFonts w:hint="eastAsia" w:ascii="宋体" w:hAnsi="宋体"/>
          <w:szCs w:val="21"/>
        </w:rPr>
        <w:t xml:space="preserve">响应人名称（加盖公章）：                        </w:t>
      </w:r>
    </w:p>
    <w:p>
      <w:pPr>
        <w:rPr>
          <w:rFonts w:ascii="宋体" w:hAnsi="宋体"/>
          <w:b/>
          <w:sz w:val="28"/>
          <w:szCs w:val="28"/>
        </w:rPr>
      </w:pPr>
      <w:r>
        <w:rPr>
          <w:rFonts w:hint="eastAsia" w:ascii="宋体" w:hAnsi="宋体"/>
          <w:szCs w:val="21"/>
        </w:rPr>
        <w:t>日期：     年    月    日</w:t>
      </w:r>
    </w:p>
    <w:p>
      <w:pPr>
        <w:tabs>
          <w:tab w:val="left" w:pos="540"/>
        </w:tabs>
        <w:rPr>
          <w:rFonts w:hint="eastAsia" w:ascii="宋体" w:hAnsi="宋体"/>
          <w:b/>
          <w:sz w:val="24"/>
          <w:lang w:val="en-US" w:eastAsia="zh-CN"/>
        </w:rPr>
      </w:pPr>
    </w:p>
    <w:p>
      <w:pPr>
        <w:tabs>
          <w:tab w:val="left" w:pos="540"/>
        </w:tabs>
        <w:rPr>
          <w:rFonts w:hint="eastAsia" w:ascii="宋体" w:hAnsi="宋体"/>
          <w:b/>
          <w:sz w:val="24"/>
          <w:lang w:val="en-US" w:eastAsia="zh-CN"/>
        </w:rPr>
      </w:pPr>
    </w:p>
    <w:p>
      <w:pPr>
        <w:tabs>
          <w:tab w:val="left" w:pos="540"/>
        </w:tabs>
        <w:rPr>
          <w:rFonts w:hint="eastAsia" w:ascii="宋体" w:hAnsi="宋体"/>
          <w:b/>
          <w:sz w:val="24"/>
          <w:lang w:val="en-US" w:eastAsia="zh-CN"/>
        </w:rPr>
      </w:pPr>
      <w:r>
        <w:rPr>
          <w:rFonts w:hint="eastAsia" w:ascii="宋体" w:hAnsi="宋体"/>
          <w:b/>
          <w:sz w:val="24"/>
          <w:lang w:val="en-US" w:eastAsia="zh-CN"/>
        </w:rPr>
        <w:t>表15：</w:t>
      </w:r>
    </w:p>
    <w:p>
      <w:pPr>
        <w:tabs>
          <w:tab w:val="left" w:pos="540"/>
        </w:tabs>
        <w:ind w:firstLine="723" w:firstLineChars="300"/>
        <w:rPr>
          <w:rFonts w:hint="eastAsia" w:ascii="宋体" w:hAnsi="宋体"/>
          <w:b/>
          <w:sz w:val="24"/>
          <w:lang w:val="en-US" w:eastAsia="zh-CN"/>
        </w:rPr>
      </w:pPr>
    </w:p>
    <w:p>
      <w:pPr>
        <w:tabs>
          <w:tab w:val="left" w:pos="540"/>
        </w:tabs>
        <w:ind w:firstLine="2891" w:firstLineChars="1200"/>
        <w:rPr>
          <w:rFonts w:hint="eastAsia" w:ascii="宋体" w:hAnsi="宋体"/>
          <w:b/>
          <w:sz w:val="24"/>
          <w:lang w:val="en-US" w:eastAsia="zh-CN"/>
        </w:rPr>
      </w:pPr>
      <w:r>
        <w:rPr>
          <w:rFonts w:hint="eastAsia" w:ascii="宋体" w:hAnsi="宋体"/>
          <w:b/>
          <w:sz w:val="24"/>
          <w:lang w:val="en-US" w:eastAsia="zh-CN"/>
        </w:rPr>
        <w:t>装修进度计划表及方案</w:t>
      </w:r>
    </w:p>
    <w:p>
      <w:pPr>
        <w:pStyle w:val="19"/>
        <w:rPr>
          <w:rFonts w:hint="eastAsia" w:ascii="宋体" w:hAnsi="宋体"/>
          <w:b/>
          <w:sz w:val="24"/>
          <w:lang w:val="en-US" w:eastAsia="zh-CN"/>
        </w:rPr>
      </w:pPr>
    </w:p>
    <w:p>
      <w:pPr>
        <w:pStyle w:val="19"/>
        <w:rPr>
          <w:rFonts w:hint="default" w:ascii="宋体" w:hAnsi="宋体"/>
          <w:b/>
          <w:sz w:val="24"/>
          <w:lang w:val="en-US" w:eastAsia="zh-CN"/>
        </w:rPr>
        <w:sectPr>
          <w:pgSz w:w="11906" w:h="16838"/>
          <w:pgMar w:top="1440" w:right="1800" w:bottom="1440" w:left="1800" w:header="851" w:footer="992" w:gutter="0"/>
          <w:cols w:space="720" w:num="1"/>
          <w:docGrid w:type="lines" w:linePitch="312" w:charSpace="0"/>
        </w:sectPr>
      </w:pPr>
      <w:r>
        <w:rPr>
          <w:rFonts w:hint="eastAsia" w:hAnsi="宋体"/>
          <w:b/>
          <w:sz w:val="24"/>
          <w:lang w:val="en-US" w:eastAsia="zh-CN"/>
        </w:rPr>
        <w:t xml:space="preserve">  （包括但不限于装修进度安排、装修效果图等）</w:t>
      </w:r>
    </w:p>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93"/>
        <w:tab w:val="clear" w:pos="4153"/>
      </w:tabs>
      <w:ind w:right="360"/>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u8AFjRAAAAAgEAAA8AAAAA&#10;AAAAAQAgAAAAIgAAAGRycy9kb3ducmV2LnhtbFBLAQIUABQAAAAIAIdO4kA0SppKGwIAABIEAAAO&#10;AAAAAAAAAAEAIAAAACABAABkcnMvZTJvRG9jLnhtbFBLBQYAAAAABgAGAFkBAACt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w:t>
                    </w:r>
                  </w:p>
                </w:txbxContent>
              </v:textbox>
            </v:shape>
          </w:pict>
        </mc:Fallback>
      </mc:AlternateContent>
    </w:r>
    <w:r>
      <w:rPr>
        <w:sz w:val="20"/>
        <w:lang w:val="zh-CN"/>
      </w:rPr>
      <w:t xml:space="preserve"> </w:t>
    </w:r>
    <w:r>
      <w:rPr>
        <w:rFonts w:hint="eastAsia"/>
        <w:sz w:val="20"/>
        <w:lang w:val="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0E75E5"/>
    <w:multiLevelType w:val="singleLevel"/>
    <w:tmpl w:val="8C0E75E5"/>
    <w:lvl w:ilvl="0" w:tentative="0">
      <w:start w:val="1"/>
      <w:numFmt w:val="decimal"/>
      <w:lvlText w:val="%1."/>
      <w:lvlJc w:val="left"/>
      <w:pPr>
        <w:tabs>
          <w:tab w:val="left" w:pos="312"/>
        </w:tabs>
      </w:pPr>
    </w:lvl>
  </w:abstractNum>
  <w:abstractNum w:abstractNumId="1">
    <w:nsid w:val="936C53F6"/>
    <w:multiLevelType w:val="singleLevel"/>
    <w:tmpl w:val="936C53F6"/>
    <w:lvl w:ilvl="0" w:tentative="0">
      <w:start w:val="1"/>
      <w:numFmt w:val="decimal"/>
      <w:suff w:val="nothing"/>
      <w:lvlText w:val="（%1）"/>
      <w:lvlJc w:val="left"/>
    </w:lvl>
  </w:abstractNum>
  <w:abstractNum w:abstractNumId="2">
    <w:nsid w:val="0000000E"/>
    <w:multiLevelType w:val="multilevel"/>
    <w:tmpl w:val="0000000E"/>
    <w:lvl w:ilvl="0" w:tentative="0">
      <w:start w:val="1"/>
      <w:numFmt w:val="decimal"/>
      <w:pStyle w:val="20"/>
      <w:suff w:val="nothing"/>
      <w:lvlText w:val="%1．"/>
      <w:lvlJc w:val="left"/>
      <w:pPr>
        <w:ind w:left="26" w:firstLine="40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48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4EC3CD2E"/>
    <w:multiLevelType w:val="singleLevel"/>
    <w:tmpl w:val="4EC3CD2E"/>
    <w:lvl w:ilvl="0" w:tentative="0">
      <w:start w:val="5"/>
      <w:numFmt w:val="decimal"/>
      <w:suff w:val="nothing"/>
      <w:lvlText w:val="（%1）"/>
      <w:lvlJc w:val="left"/>
    </w:lvl>
  </w:abstractNum>
  <w:abstractNum w:abstractNumId="4">
    <w:nsid w:val="5C0F19D6"/>
    <w:multiLevelType w:val="singleLevel"/>
    <w:tmpl w:val="5C0F19D6"/>
    <w:lvl w:ilvl="0" w:tentative="0">
      <w:start w:val="1"/>
      <w:numFmt w:val="decimal"/>
      <w:suff w:val="nothing"/>
      <w:lvlText w:val="%1）"/>
      <w:lvlJc w:val="left"/>
    </w:lvl>
  </w:abstractNum>
  <w:abstractNum w:abstractNumId="5">
    <w:nsid w:val="5EFDC365"/>
    <w:multiLevelType w:val="singleLevel"/>
    <w:tmpl w:val="5EFDC365"/>
    <w:lvl w:ilvl="0" w:tentative="0">
      <w:start w:val="1"/>
      <w:numFmt w:val="chineseCounting"/>
      <w:suff w:val="nothing"/>
      <w:lvlText w:val="（%1）"/>
      <w:lvlJc w:val="left"/>
      <w:rPr>
        <w:rFonts w:hint="eastAsia"/>
      </w:rPr>
    </w:lvl>
  </w:abstractNum>
  <w:abstractNum w:abstractNumId="6">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F58DB"/>
    <w:rsid w:val="00160A8F"/>
    <w:rsid w:val="0018474A"/>
    <w:rsid w:val="002042DC"/>
    <w:rsid w:val="002F421A"/>
    <w:rsid w:val="0037457E"/>
    <w:rsid w:val="003959A4"/>
    <w:rsid w:val="003C085E"/>
    <w:rsid w:val="00414C89"/>
    <w:rsid w:val="004A1169"/>
    <w:rsid w:val="005D3ADD"/>
    <w:rsid w:val="006B63D9"/>
    <w:rsid w:val="006F53C5"/>
    <w:rsid w:val="0071413A"/>
    <w:rsid w:val="007549AD"/>
    <w:rsid w:val="007933AA"/>
    <w:rsid w:val="00826C7D"/>
    <w:rsid w:val="00904328"/>
    <w:rsid w:val="009558D4"/>
    <w:rsid w:val="00A47A6D"/>
    <w:rsid w:val="00A533C7"/>
    <w:rsid w:val="00A57B05"/>
    <w:rsid w:val="00AC64AF"/>
    <w:rsid w:val="00B52B86"/>
    <w:rsid w:val="00CF2A6D"/>
    <w:rsid w:val="00DA703E"/>
    <w:rsid w:val="00DD4F88"/>
    <w:rsid w:val="00E44DB9"/>
    <w:rsid w:val="00E511CD"/>
    <w:rsid w:val="00E70F2B"/>
    <w:rsid w:val="00EA1F1E"/>
    <w:rsid w:val="00ED5E01"/>
    <w:rsid w:val="00EF5A56"/>
    <w:rsid w:val="00F155D0"/>
    <w:rsid w:val="00F60170"/>
    <w:rsid w:val="00FF5B78"/>
    <w:rsid w:val="028C46DD"/>
    <w:rsid w:val="03DB370D"/>
    <w:rsid w:val="041E20E5"/>
    <w:rsid w:val="04385A77"/>
    <w:rsid w:val="04582DE8"/>
    <w:rsid w:val="07385952"/>
    <w:rsid w:val="07C82AE4"/>
    <w:rsid w:val="09D644D8"/>
    <w:rsid w:val="09FD385E"/>
    <w:rsid w:val="0A042AF4"/>
    <w:rsid w:val="0C290066"/>
    <w:rsid w:val="0C4A200E"/>
    <w:rsid w:val="0DE97A82"/>
    <w:rsid w:val="0E6D7D71"/>
    <w:rsid w:val="112300E6"/>
    <w:rsid w:val="11727B74"/>
    <w:rsid w:val="12183AE6"/>
    <w:rsid w:val="12D176BD"/>
    <w:rsid w:val="13D619BD"/>
    <w:rsid w:val="15026DF0"/>
    <w:rsid w:val="154E6C42"/>
    <w:rsid w:val="15FB7F73"/>
    <w:rsid w:val="16C52D6A"/>
    <w:rsid w:val="17CB2A87"/>
    <w:rsid w:val="19461AC2"/>
    <w:rsid w:val="1A860DB5"/>
    <w:rsid w:val="21F64B0F"/>
    <w:rsid w:val="22C26F78"/>
    <w:rsid w:val="243635C4"/>
    <w:rsid w:val="2437127F"/>
    <w:rsid w:val="247B14D3"/>
    <w:rsid w:val="24A76E5D"/>
    <w:rsid w:val="24BE05AD"/>
    <w:rsid w:val="25021A95"/>
    <w:rsid w:val="26892DCC"/>
    <w:rsid w:val="26BA4118"/>
    <w:rsid w:val="26E2368C"/>
    <w:rsid w:val="271A5968"/>
    <w:rsid w:val="28BA15CD"/>
    <w:rsid w:val="2986745B"/>
    <w:rsid w:val="2C042E44"/>
    <w:rsid w:val="2C1445A3"/>
    <w:rsid w:val="2D2729FC"/>
    <w:rsid w:val="2D485C7C"/>
    <w:rsid w:val="2DB97795"/>
    <w:rsid w:val="2E9B3345"/>
    <w:rsid w:val="2EBA37A6"/>
    <w:rsid w:val="2F5B47B0"/>
    <w:rsid w:val="2F6D5FC6"/>
    <w:rsid w:val="301A1983"/>
    <w:rsid w:val="30980774"/>
    <w:rsid w:val="30AE7E6C"/>
    <w:rsid w:val="310E4F75"/>
    <w:rsid w:val="31381EDE"/>
    <w:rsid w:val="32664A71"/>
    <w:rsid w:val="32E37FAB"/>
    <w:rsid w:val="33781AB9"/>
    <w:rsid w:val="33D2127F"/>
    <w:rsid w:val="35662D91"/>
    <w:rsid w:val="37443B79"/>
    <w:rsid w:val="375E2EAE"/>
    <w:rsid w:val="37771250"/>
    <w:rsid w:val="379745C3"/>
    <w:rsid w:val="3946508C"/>
    <w:rsid w:val="3A233368"/>
    <w:rsid w:val="3A605040"/>
    <w:rsid w:val="3A802596"/>
    <w:rsid w:val="3CA57CFF"/>
    <w:rsid w:val="3CD22D07"/>
    <w:rsid w:val="3DF77BBB"/>
    <w:rsid w:val="3DFE5A0C"/>
    <w:rsid w:val="3E1A3807"/>
    <w:rsid w:val="3F0F319B"/>
    <w:rsid w:val="40463AD2"/>
    <w:rsid w:val="41BE6579"/>
    <w:rsid w:val="42776F21"/>
    <w:rsid w:val="441F56DD"/>
    <w:rsid w:val="45706FEE"/>
    <w:rsid w:val="48354C07"/>
    <w:rsid w:val="489A0927"/>
    <w:rsid w:val="4BF72118"/>
    <w:rsid w:val="4C0A615B"/>
    <w:rsid w:val="4FA26276"/>
    <w:rsid w:val="50054B3F"/>
    <w:rsid w:val="505C4382"/>
    <w:rsid w:val="508949C5"/>
    <w:rsid w:val="50C61098"/>
    <w:rsid w:val="528F58DB"/>
    <w:rsid w:val="52B25E73"/>
    <w:rsid w:val="53FF648A"/>
    <w:rsid w:val="54C91F06"/>
    <w:rsid w:val="56786971"/>
    <w:rsid w:val="56F87F40"/>
    <w:rsid w:val="57F253A4"/>
    <w:rsid w:val="590163B4"/>
    <w:rsid w:val="59442733"/>
    <w:rsid w:val="59585F07"/>
    <w:rsid w:val="5A5B38E9"/>
    <w:rsid w:val="5BE86B4A"/>
    <w:rsid w:val="5D5A705F"/>
    <w:rsid w:val="5D886DEB"/>
    <w:rsid w:val="5DDD33C6"/>
    <w:rsid w:val="5F8D3DE0"/>
    <w:rsid w:val="5FAC6D82"/>
    <w:rsid w:val="5FB2286E"/>
    <w:rsid w:val="60167F5E"/>
    <w:rsid w:val="60AA5C1A"/>
    <w:rsid w:val="619470AB"/>
    <w:rsid w:val="629274D3"/>
    <w:rsid w:val="6526161E"/>
    <w:rsid w:val="653008EC"/>
    <w:rsid w:val="656E1475"/>
    <w:rsid w:val="68522F4E"/>
    <w:rsid w:val="68975790"/>
    <w:rsid w:val="68B40007"/>
    <w:rsid w:val="68E254A6"/>
    <w:rsid w:val="692320F2"/>
    <w:rsid w:val="6AF91791"/>
    <w:rsid w:val="6CB45FDA"/>
    <w:rsid w:val="6CFB0029"/>
    <w:rsid w:val="6D710BE7"/>
    <w:rsid w:val="6F0A6E78"/>
    <w:rsid w:val="6F0C42F5"/>
    <w:rsid w:val="6F3B5D60"/>
    <w:rsid w:val="712C5079"/>
    <w:rsid w:val="71AC6645"/>
    <w:rsid w:val="72D81546"/>
    <w:rsid w:val="730110A8"/>
    <w:rsid w:val="730419B2"/>
    <w:rsid w:val="742B0BFE"/>
    <w:rsid w:val="75752AF8"/>
    <w:rsid w:val="77114875"/>
    <w:rsid w:val="786560DA"/>
    <w:rsid w:val="7AFF0F80"/>
    <w:rsid w:val="7C5A4685"/>
    <w:rsid w:val="7D3C7504"/>
    <w:rsid w:val="7D5005BF"/>
    <w:rsid w:val="7D802A5F"/>
    <w:rsid w:val="7E393998"/>
    <w:rsid w:val="7E4D6D1B"/>
    <w:rsid w:val="7F860E0A"/>
    <w:rsid w:val="7FEB73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4"/>
    <w:qFormat/>
    <w:uiPriority w:val="0"/>
    <w:pPr>
      <w:keepNext/>
      <w:keepLines/>
      <w:spacing w:line="576" w:lineRule="auto"/>
      <w:outlineLvl w:val="0"/>
    </w:pPr>
    <w:rPr>
      <w:rFonts w:ascii="Calibri" w:hAnsi="Calibri" w:eastAsia="宋体" w:cs="Times New Roman"/>
      <w:b/>
      <w:kern w:val="44"/>
      <w:sz w:val="44"/>
      <w:szCs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Normal Indent"/>
    <w:basedOn w:val="1"/>
    <w:qFormat/>
    <w:uiPriority w:val="0"/>
    <w:pPr>
      <w:ind w:firstLine="420"/>
    </w:pPr>
    <w:rPr>
      <w:rFonts w:ascii="Calibri" w:hAnsi="Calibri" w:eastAsia="宋体" w:cs="Times New Roman"/>
      <w:szCs w:val="20"/>
    </w:rPr>
  </w:style>
  <w:style w:type="paragraph" w:styleId="5">
    <w:name w:val="annotation text"/>
    <w:basedOn w:val="1"/>
    <w:link w:val="28"/>
    <w:unhideWhenUsed/>
    <w:qFormat/>
    <w:uiPriority w:val="0"/>
    <w:pPr>
      <w:jc w:val="left"/>
    </w:pPr>
  </w:style>
  <w:style w:type="paragraph" w:styleId="6">
    <w:name w:val="Body Text"/>
    <w:basedOn w:val="1"/>
    <w:next w:val="7"/>
    <w:link w:val="25"/>
    <w:qFormat/>
    <w:uiPriority w:val="0"/>
    <w:pPr>
      <w:spacing w:line="360" w:lineRule="auto"/>
    </w:pPr>
    <w:rPr>
      <w:rFonts w:ascii="Calibri" w:hAnsi="Calibri" w:eastAsia="宋体" w:cs="Times New Roman"/>
      <w:szCs w:val="20"/>
    </w:rPr>
  </w:style>
  <w:style w:type="paragraph" w:styleId="7">
    <w:name w:val="Subtitle"/>
    <w:basedOn w:val="1"/>
    <w:next w:val="1"/>
    <w:qFormat/>
    <w:uiPriority w:val="0"/>
    <w:pPr>
      <w:widowControl/>
      <w:spacing w:after="240" w:line="312" w:lineRule="auto"/>
      <w:jc w:val="left"/>
    </w:pPr>
    <w:rPr>
      <w:rFonts w:ascii="Times New Roman" w:hAnsi="Times New Roman"/>
      <w:color w:val="000000"/>
      <w:kern w:val="0"/>
      <w:sz w:val="24"/>
      <w:szCs w:val="20"/>
    </w:rPr>
  </w:style>
  <w:style w:type="paragraph" w:styleId="8">
    <w:name w:val="Balloon Text"/>
    <w:basedOn w:val="1"/>
    <w:link w:val="26"/>
    <w:qFormat/>
    <w:uiPriority w:val="0"/>
    <w:rPr>
      <w:sz w:val="18"/>
      <w:szCs w:val="18"/>
    </w:rPr>
  </w:style>
  <w:style w:type="paragraph" w:styleId="9">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spacing w:before="100" w:beforeAutospacing="1" w:after="100" w:afterAutospacing="1"/>
      <w:jc w:val="left"/>
    </w:pPr>
    <w:rPr>
      <w:kern w:val="0"/>
      <w:sz w:val="24"/>
    </w:rPr>
  </w:style>
  <w:style w:type="paragraph" w:styleId="11">
    <w:name w:val="annotation subject"/>
    <w:basedOn w:val="5"/>
    <w:next w:val="5"/>
    <w:link w:val="27"/>
    <w:unhideWhenUsed/>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styleId="16">
    <w:name w:val="annotation reference"/>
    <w:basedOn w:val="14"/>
    <w:unhideWhenUsed/>
    <w:qFormat/>
    <w:uiPriority w:val="0"/>
    <w:rPr>
      <w:sz w:val="21"/>
      <w:szCs w:val="21"/>
    </w:rPr>
  </w:style>
  <w:style w:type="paragraph" w:customStyle="1" w:styleId="17">
    <w:name w:val="表格文字"/>
    <w:basedOn w:val="1"/>
    <w:qFormat/>
    <w:uiPriority w:val="0"/>
    <w:pPr>
      <w:spacing w:before="25" w:after="25"/>
      <w:jc w:val="left"/>
    </w:pPr>
    <w:rPr>
      <w:bCs/>
      <w:spacing w:val="10"/>
      <w:kern w:val="0"/>
      <w:sz w:val="24"/>
      <w:szCs w:val="20"/>
    </w:rPr>
  </w:style>
  <w:style w:type="paragraph" w:customStyle="1" w:styleId="18">
    <w:name w:val="普通(网站)1"/>
    <w:basedOn w:val="1"/>
    <w:qFormat/>
    <w:uiPriority w:val="0"/>
    <w:rPr>
      <w:sz w:val="24"/>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标题6"/>
    <w:basedOn w:val="1"/>
    <w:qFormat/>
    <w:uiPriority w:val="0"/>
    <w:pPr>
      <w:keepNext/>
      <w:keepLines/>
      <w:numPr>
        <w:ilvl w:val="0"/>
        <w:numId w:val="1"/>
      </w:numPr>
      <w:tabs>
        <w:tab w:val="left" w:pos="605"/>
      </w:tabs>
      <w:outlineLvl w:val="5"/>
    </w:pPr>
    <w:rPr>
      <w:rFonts w:ascii="Arial" w:hAnsi="Arial" w:eastAsia="仿宋_GB2312"/>
      <w:bCs/>
      <w:sz w:val="28"/>
      <w:szCs w:val="32"/>
    </w:rPr>
  </w:style>
  <w:style w:type="paragraph" w:customStyle="1" w:styleId="21">
    <w:name w:val="列出段落1"/>
    <w:basedOn w:val="1"/>
    <w:qFormat/>
    <w:uiPriority w:val="34"/>
    <w:pPr>
      <w:ind w:firstLine="420" w:firstLineChars="200"/>
    </w:pPr>
    <w:rPr>
      <w:rFonts w:ascii="Calibri" w:hAnsi="Calibri"/>
    </w:rPr>
  </w:style>
  <w:style w:type="paragraph" w:customStyle="1" w:styleId="22">
    <w:name w:val="p0"/>
    <w:basedOn w:val="1"/>
    <w:qFormat/>
    <w:uiPriority w:val="0"/>
    <w:pPr>
      <w:widowControl/>
    </w:pPr>
    <w:rPr>
      <w:kern w:val="0"/>
      <w:szCs w:val="21"/>
    </w:rPr>
  </w:style>
  <w:style w:type="paragraph" w:customStyle="1" w:styleId="23">
    <w:name w:val="Revision"/>
    <w:unhideWhenUsed/>
    <w:qFormat/>
    <w:uiPriority w:val="99"/>
    <w:rPr>
      <w:rFonts w:ascii="Times New Roman" w:hAnsi="Times New Roman" w:eastAsia="宋体" w:cs="Times New Roman"/>
      <w:kern w:val="2"/>
      <w:sz w:val="21"/>
      <w:szCs w:val="22"/>
      <w:lang w:val="en-US" w:eastAsia="zh-CN" w:bidi="ar-SA"/>
    </w:rPr>
  </w:style>
  <w:style w:type="character" w:customStyle="1" w:styleId="24">
    <w:name w:val="标题 1 字符"/>
    <w:basedOn w:val="14"/>
    <w:link w:val="3"/>
    <w:qFormat/>
    <w:uiPriority w:val="0"/>
    <w:rPr>
      <w:rFonts w:ascii="Calibri" w:hAnsi="Calibri" w:eastAsia="宋体" w:cs="Times New Roman"/>
      <w:b/>
      <w:kern w:val="44"/>
      <w:sz w:val="44"/>
      <w:szCs w:val="24"/>
    </w:rPr>
  </w:style>
  <w:style w:type="character" w:customStyle="1" w:styleId="25">
    <w:name w:val="正文文本 字符"/>
    <w:basedOn w:val="14"/>
    <w:link w:val="6"/>
    <w:qFormat/>
    <w:uiPriority w:val="0"/>
    <w:rPr>
      <w:rFonts w:ascii="Calibri" w:hAnsi="Calibri" w:eastAsia="宋体" w:cs="Times New Roman"/>
      <w:kern w:val="2"/>
      <w:sz w:val="21"/>
    </w:rPr>
  </w:style>
  <w:style w:type="character" w:customStyle="1" w:styleId="26">
    <w:name w:val="批注框文本 字符"/>
    <w:basedOn w:val="14"/>
    <w:link w:val="8"/>
    <w:qFormat/>
    <w:uiPriority w:val="0"/>
    <w:rPr>
      <w:kern w:val="2"/>
      <w:sz w:val="18"/>
      <w:szCs w:val="18"/>
    </w:rPr>
  </w:style>
  <w:style w:type="character" w:customStyle="1" w:styleId="27">
    <w:name w:val="批注主题 字符"/>
    <w:basedOn w:val="28"/>
    <w:link w:val="11"/>
    <w:semiHidden/>
    <w:qFormat/>
    <w:uiPriority w:val="0"/>
    <w:rPr>
      <w:b/>
      <w:bCs/>
      <w:kern w:val="2"/>
      <w:sz w:val="21"/>
      <w:szCs w:val="22"/>
    </w:rPr>
  </w:style>
  <w:style w:type="character" w:customStyle="1" w:styleId="28">
    <w:name w:val="批注文字 字符"/>
    <w:basedOn w:val="14"/>
    <w:link w:val="5"/>
    <w:semiHidden/>
    <w:qFormat/>
    <w:uiPriority w:val="0"/>
    <w:rPr>
      <w:kern w:val="2"/>
      <w:sz w:val="21"/>
      <w:szCs w:val="22"/>
    </w:rPr>
  </w:style>
  <w:style w:type="character" w:customStyle="1" w:styleId="29">
    <w:name w:val="font11"/>
    <w:basedOn w:val="14"/>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3999</Words>
  <Characters>22795</Characters>
  <Lines>189</Lines>
  <Paragraphs>53</Paragraphs>
  <TotalTime>30</TotalTime>
  <ScaleCrop>false</ScaleCrop>
  <LinksUpToDate>false</LinksUpToDate>
  <CharactersWithSpaces>26741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2021-10-03T14:09:00Z</dcterms:created>
  <dc:creator>子鱼</dc:creator>
  <cp:lastModifiedBy>我感觉有点冷</cp:lastModifiedBy>
  <cp:lastPrinted>2023-08-21T08:59:00Z</cp:lastPrinted>
  <dcterms:modified xsi:type="dcterms:W3CDTF">2023-09-01T11:07:03Z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