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hint="default" w:ascii="宋体" w:hAnsi="宋体" w:eastAsia="宋体" w:cs="宋体"/>
          <w:b/>
          <w:bCs w:val="0"/>
          <w:color w:val="auto"/>
          <w:sz w:val="32"/>
          <w:szCs w:val="32"/>
          <w:highlight w:val="none"/>
          <w:lang w:val="en-US"/>
        </w:rPr>
      </w:pPr>
      <w:r>
        <w:rPr>
          <w:rFonts w:hint="eastAsia" w:ascii="宋体" w:hAnsi="宋体" w:eastAsia="宋体" w:cs="宋体"/>
          <w:b/>
          <w:bCs w:val="0"/>
          <w:color w:val="auto"/>
          <w:sz w:val="32"/>
          <w:szCs w:val="32"/>
          <w:highlight w:val="none"/>
          <w:lang w:eastAsia="zh-CN"/>
        </w:rPr>
        <w:t>韶关机场饭堂新鲜食材配送采购项目</w:t>
      </w:r>
      <w:r>
        <w:rPr>
          <w:rFonts w:hint="eastAsia" w:ascii="宋体" w:hAnsi="宋体" w:cs="宋体"/>
          <w:b/>
          <w:bCs w:val="0"/>
          <w:color w:val="auto"/>
          <w:sz w:val="32"/>
          <w:szCs w:val="32"/>
          <w:highlight w:val="none"/>
          <w:lang w:val="en-US" w:eastAsia="zh-CN"/>
        </w:rPr>
        <w:t>公开招标公告</w:t>
      </w:r>
    </w:p>
    <w:p>
      <w:pPr>
        <w:snapToGrid w:val="0"/>
        <w:spacing w:before="156" w:beforeLines="50"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广东合正采购招标有限公司（以下简称‘</w:t>
      </w:r>
      <w:r>
        <w:rPr>
          <w:rFonts w:hint="eastAsia" w:ascii="宋体" w:hAnsi="宋体" w:eastAsia="宋体" w:cs="宋体"/>
          <w:bCs/>
          <w:color w:val="auto"/>
          <w:sz w:val="24"/>
          <w:szCs w:val="24"/>
          <w:highlight w:val="none"/>
          <w:lang w:eastAsia="zh-CN"/>
        </w:rPr>
        <w:t>招标代理机构</w:t>
      </w:r>
      <w:r>
        <w:rPr>
          <w:rFonts w:hint="eastAsia" w:ascii="宋体" w:hAnsi="宋体" w:eastAsia="宋体" w:cs="宋体"/>
          <w:bCs/>
          <w:color w:val="auto"/>
          <w:sz w:val="24"/>
          <w:szCs w:val="24"/>
          <w:highlight w:val="none"/>
        </w:rPr>
        <w:t>’）受广东省机场管理集团韶关丹霞机场有限公司（以下简称‘</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’）委托，对</w:t>
      </w:r>
      <w:r>
        <w:rPr>
          <w:rFonts w:hint="eastAsia" w:ascii="宋体" w:hAnsi="宋体" w:eastAsia="宋体" w:cs="宋体"/>
          <w:bCs/>
          <w:color w:val="auto"/>
          <w:sz w:val="24"/>
          <w:szCs w:val="24"/>
          <w:highlight w:val="none"/>
          <w:lang w:eastAsia="zh-CN"/>
        </w:rPr>
        <w:t>韶关机场饭堂新鲜食材配送采购项目</w:t>
      </w:r>
      <w:r>
        <w:rPr>
          <w:rFonts w:hint="eastAsia" w:ascii="宋体" w:hAnsi="宋体" w:eastAsia="宋体" w:cs="宋体"/>
          <w:bCs/>
          <w:color w:val="auto"/>
          <w:sz w:val="24"/>
          <w:szCs w:val="24"/>
          <w:highlight w:val="none"/>
        </w:rPr>
        <w:t>进行国内</w:t>
      </w:r>
      <w:r>
        <w:rPr>
          <w:rFonts w:hint="eastAsia" w:ascii="宋体" w:hAnsi="宋体" w:eastAsia="宋体" w:cs="宋体"/>
          <w:bCs/>
          <w:color w:val="auto"/>
          <w:sz w:val="24"/>
          <w:szCs w:val="24"/>
          <w:highlight w:val="none"/>
          <w:lang w:eastAsia="zh-CN"/>
        </w:rPr>
        <w:t>公开招标</w:t>
      </w:r>
      <w:r>
        <w:rPr>
          <w:rFonts w:hint="eastAsia" w:ascii="宋体" w:hAnsi="宋体" w:eastAsia="宋体" w:cs="宋体"/>
          <w:bCs/>
          <w:color w:val="auto"/>
          <w:sz w:val="24"/>
          <w:szCs w:val="24"/>
          <w:highlight w:val="none"/>
        </w:rPr>
        <w:t>，详情请参见</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文件。有关事项如下：</w:t>
      </w:r>
    </w:p>
    <w:p>
      <w:pPr>
        <w:numPr>
          <w:ilvl w:val="0"/>
          <w:numId w:val="2"/>
        </w:numPr>
        <w:autoSpaceDE/>
        <w:autoSpaceDN/>
        <w:adjustRightInd/>
        <w:snapToGrid w:val="0"/>
        <w:spacing w:line="360" w:lineRule="auto"/>
        <w:ind w:left="426" w:hanging="426"/>
        <w:jc w:val="both"/>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本项目投标邀请及</w:t>
      </w:r>
      <w:r>
        <w:rPr>
          <w:rFonts w:hint="eastAsia" w:ascii="宋体" w:hAnsi="宋体" w:eastAsia="宋体" w:cs="宋体"/>
          <w:b/>
          <w:bCs w:val="0"/>
          <w:color w:val="auto"/>
          <w:sz w:val="24"/>
          <w:szCs w:val="24"/>
          <w:highlight w:val="none"/>
          <w:lang w:eastAsia="zh-CN"/>
        </w:rPr>
        <w:t>招标</w:t>
      </w:r>
      <w:r>
        <w:rPr>
          <w:rFonts w:hint="eastAsia" w:ascii="宋体" w:hAnsi="宋体" w:eastAsia="宋体" w:cs="宋体"/>
          <w:b/>
          <w:bCs w:val="0"/>
          <w:color w:val="auto"/>
          <w:sz w:val="24"/>
          <w:szCs w:val="24"/>
          <w:highlight w:val="none"/>
        </w:rPr>
        <w:t>文件中所有时间均为24小时制北京时间，所有货币单位均为人民币元，所使用的计量单位均以《</w:t>
      </w:r>
      <w:r>
        <w:rPr>
          <w:rFonts w:hint="eastAsia" w:ascii="宋体" w:hAnsi="宋体" w:eastAsia="宋体" w:cs="宋体"/>
          <w:b/>
          <w:bCs w:val="0"/>
          <w:color w:val="auto"/>
          <w:sz w:val="24"/>
          <w:szCs w:val="24"/>
          <w:highlight w:val="none"/>
          <w:lang w:eastAsia="zh-Hans"/>
        </w:rPr>
        <w:t>中华人民共和国法定计量单位</w:t>
      </w:r>
      <w:r>
        <w:rPr>
          <w:rFonts w:hint="eastAsia" w:ascii="宋体" w:hAnsi="宋体" w:eastAsia="宋体" w:cs="宋体"/>
          <w:b/>
          <w:bCs w:val="0"/>
          <w:color w:val="auto"/>
          <w:sz w:val="24"/>
          <w:szCs w:val="24"/>
          <w:highlight w:val="none"/>
        </w:rPr>
        <w:t>》为准（特别注明除外）。</w:t>
      </w:r>
    </w:p>
    <w:p>
      <w:pPr>
        <w:numPr>
          <w:ilvl w:val="0"/>
          <w:numId w:val="2"/>
        </w:numPr>
        <w:autoSpaceDE/>
        <w:autoSpaceDN/>
        <w:adjustRightInd/>
        <w:snapToGrid w:val="0"/>
        <w:spacing w:line="360" w:lineRule="auto"/>
        <w:ind w:left="426" w:hanging="426"/>
        <w:jc w:val="both"/>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项目编号：</w:t>
      </w:r>
      <w:r>
        <w:rPr>
          <w:rFonts w:hint="eastAsia" w:ascii="宋体" w:hAnsi="宋体" w:eastAsia="宋体" w:cs="宋体"/>
          <w:bCs/>
          <w:color w:val="auto"/>
          <w:sz w:val="24"/>
          <w:szCs w:val="24"/>
          <w:highlight w:val="none"/>
          <w:lang w:eastAsia="zh-CN"/>
        </w:rPr>
        <w:t>2021-507-SGHZ-GZQ</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rPr>
        <w:tab/>
      </w:r>
    </w:p>
    <w:p>
      <w:pPr>
        <w:numPr>
          <w:ilvl w:val="0"/>
          <w:numId w:val="2"/>
        </w:numPr>
        <w:autoSpaceDE/>
        <w:autoSpaceDN/>
        <w:adjustRightInd/>
        <w:snapToGrid w:val="0"/>
        <w:spacing w:line="360" w:lineRule="auto"/>
        <w:ind w:left="426" w:hanging="426"/>
        <w:jc w:val="both"/>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项目名称</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韶关机场饭堂新鲜食材配送采购项目</w:t>
      </w:r>
      <w:r>
        <w:rPr>
          <w:rFonts w:hint="eastAsia" w:ascii="宋体" w:hAnsi="宋体" w:eastAsia="宋体" w:cs="宋体"/>
          <w:bCs/>
          <w:color w:val="auto"/>
          <w:sz w:val="24"/>
          <w:szCs w:val="24"/>
          <w:highlight w:val="none"/>
        </w:rPr>
        <w:tab/>
      </w:r>
    </w:p>
    <w:p>
      <w:pPr>
        <w:numPr>
          <w:ilvl w:val="0"/>
          <w:numId w:val="2"/>
        </w:numPr>
        <w:autoSpaceDE/>
        <w:autoSpaceDN/>
        <w:adjustRightInd/>
        <w:snapToGrid w:val="0"/>
        <w:spacing w:line="360" w:lineRule="auto"/>
        <w:ind w:left="426" w:hanging="426"/>
        <w:jc w:val="both"/>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项目类型：</w:t>
      </w:r>
      <w:r>
        <w:rPr>
          <w:rFonts w:hint="eastAsia" w:ascii="宋体" w:hAnsi="宋体" w:eastAsia="宋体" w:cs="宋体"/>
          <w:bCs/>
          <w:color w:val="auto"/>
          <w:sz w:val="24"/>
          <w:szCs w:val="24"/>
          <w:highlight w:val="none"/>
        </w:rPr>
        <w:t>服务类</w:t>
      </w:r>
    </w:p>
    <w:tbl>
      <w:tblPr>
        <w:tblStyle w:val="4"/>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537"/>
        <w:gridCol w:w="1282"/>
        <w:gridCol w:w="220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34" w:hRule="atLeast"/>
          <w:jc w:val="center"/>
        </w:trPr>
        <w:tc>
          <w:tcPr>
            <w:tcW w:w="3537" w:type="dxa"/>
            <w:tcBorders>
              <w:tl2br w:val="nil"/>
              <w:tr2bl w:val="nil"/>
            </w:tcBorders>
            <w:shd w:val="clear" w:color="auto" w:fill="auto"/>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282" w:type="dxa"/>
            <w:tcBorders>
              <w:tl2br w:val="nil"/>
              <w:tr2bl w:val="nil"/>
            </w:tcBorders>
            <w:shd w:val="clear" w:color="auto" w:fill="auto"/>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数量</w:t>
            </w:r>
          </w:p>
        </w:tc>
        <w:tc>
          <w:tcPr>
            <w:tcW w:w="2202" w:type="dxa"/>
            <w:tcBorders>
              <w:tl2br w:val="nil"/>
              <w:tr2bl w:val="nil"/>
            </w:tcBorders>
            <w:shd w:val="clear" w:color="auto" w:fill="auto"/>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服务期限</w:t>
            </w:r>
          </w:p>
        </w:tc>
        <w:tc>
          <w:tcPr>
            <w:tcW w:w="1501" w:type="dxa"/>
            <w:tcBorders>
              <w:tl2br w:val="nil"/>
              <w:tr2bl w:val="nil"/>
            </w:tcBorders>
            <w:shd w:val="clear" w:color="auto" w:fill="auto"/>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预算金额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3537" w:type="dxa"/>
            <w:tcBorders>
              <w:tl2br w:val="nil"/>
              <w:tr2bl w:val="nil"/>
            </w:tcBorders>
            <w:shd w:val="clear" w:color="auto" w:fill="FFFFFF"/>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韶关机场饭堂新鲜食材配送采购项目</w:t>
            </w:r>
          </w:p>
        </w:tc>
        <w:tc>
          <w:tcPr>
            <w:tcW w:w="1282" w:type="dxa"/>
            <w:tcBorders>
              <w:tl2br w:val="nil"/>
              <w:tr2bl w:val="nil"/>
            </w:tcBorders>
            <w:shd w:val="clear" w:color="auto" w:fill="FFFFFF"/>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1家</w:t>
            </w:r>
          </w:p>
        </w:tc>
        <w:tc>
          <w:tcPr>
            <w:tcW w:w="2202" w:type="dxa"/>
            <w:tcBorders>
              <w:tl2br w:val="nil"/>
              <w:tr2bl w:val="nil"/>
            </w:tcBorders>
            <w:shd w:val="clear" w:color="auto" w:fill="FFFFFF"/>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自合同签订之日起1年</w:t>
            </w:r>
          </w:p>
        </w:tc>
        <w:tc>
          <w:tcPr>
            <w:tcW w:w="1501" w:type="dxa"/>
            <w:tcBorders>
              <w:tl2br w:val="nil"/>
              <w:tr2bl w:val="nil"/>
            </w:tcBorders>
            <w:shd w:val="clear" w:color="auto" w:fill="FFFFFF"/>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3,832,500元</w:t>
            </w:r>
          </w:p>
        </w:tc>
      </w:tr>
    </w:tbl>
    <w:p>
      <w:pPr>
        <w:numPr>
          <w:ilvl w:val="0"/>
          <w:numId w:val="2"/>
        </w:numPr>
        <w:tabs>
          <w:tab w:val="left" w:pos="0"/>
          <w:tab w:val="clear" w:pos="425"/>
        </w:tabs>
        <w:autoSpaceDE/>
        <w:autoSpaceDN/>
        <w:adjustRightInd/>
        <w:snapToGrid w:val="0"/>
        <w:spacing w:line="360" w:lineRule="auto"/>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合格</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资格要求：</w:t>
      </w:r>
    </w:p>
    <w:p>
      <w:pPr>
        <w:numPr>
          <w:ilvl w:val="0"/>
          <w:numId w:val="3"/>
        </w:numPr>
        <w:tabs>
          <w:tab w:val="left" w:pos="425"/>
        </w:tabs>
        <w:autoSpaceDE/>
        <w:autoSpaceDN/>
        <w:adjustRightInd/>
        <w:snapToGrid w:val="0"/>
        <w:spacing w:line="360" w:lineRule="auto"/>
        <w:ind w:left="454" w:leftChars="0" w:hanging="454" w:firstLine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zh-CN"/>
        </w:rPr>
        <w:t>必须是具有独立承担民事责任能力的在中华人民共和国境内注册的法人或其他</w:t>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val="zh-CN"/>
        </w:rPr>
        <w:t>，投标时提交法人或其他组织的营业执照等证明文件，</w:t>
      </w:r>
      <w:r>
        <w:rPr>
          <w:rFonts w:hint="eastAsia" w:ascii="宋体" w:hAnsi="宋体" w:eastAsia="宋体" w:cs="宋体"/>
          <w:color w:val="auto"/>
          <w:sz w:val="24"/>
          <w:szCs w:val="24"/>
          <w:highlight w:val="none"/>
          <w:lang w:val="zh-CN" w:eastAsia="zh-CN"/>
        </w:rPr>
        <w:t>投标人的营业执照经营范围须包含所投包号经营所需的业态</w:t>
      </w:r>
      <w:r>
        <w:rPr>
          <w:rFonts w:hint="eastAsia" w:ascii="宋体" w:hAnsi="宋体" w:eastAsia="宋体" w:cs="宋体"/>
          <w:color w:val="auto"/>
          <w:sz w:val="24"/>
          <w:szCs w:val="24"/>
          <w:highlight w:val="none"/>
          <w:lang w:val="zh-CN"/>
        </w:rPr>
        <w:t>。</w:t>
      </w:r>
    </w:p>
    <w:p>
      <w:pPr>
        <w:numPr>
          <w:ilvl w:val="0"/>
          <w:numId w:val="3"/>
        </w:numPr>
        <w:tabs>
          <w:tab w:val="left" w:pos="425"/>
        </w:tabs>
        <w:autoSpaceDE/>
        <w:autoSpaceDN/>
        <w:adjustRightInd/>
        <w:snapToGrid w:val="0"/>
        <w:spacing w:line="360" w:lineRule="auto"/>
        <w:ind w:left="454" w:leftChars="0" w:hanging="454" w:firstLine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zh-CN"/>
        </w:rPr>
        <w:t>必须具有良好的商业信誉和健全的财务会计制度（提供</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年度</w:t>
      </w:r>
      <w:r>
        <w:rPr>
          <w:rFonts w:hint="eastAsia" w:ascii="宋体" w:hAnsi="宋体" w:eastAsia="宋体" w:cs="宋体"/>
          <w:color w:val="auto"/>
          <w:sz w:val="24"/>
          <w:szCs w:val="24"/>
          <w:highlight w:val="none"/>
          <w:lang w:val="zh-CN"/>
        </w:rPr>
        <w:t>财务状况报告</w:t>
      </w:r>
      <w:r>
        <w:rPr>
          <w:rFonts w:hint="eastAsia" w:ascii="宋体" w:hAnsi="宋体" w:eastAsia="宋体" w:cs="宋体"/>
          <w:color w:val="auto"/>
          <w:sz w:val="24"/>
          <w:szCs w:val="24"/>
          <w:highlight w:val="none"/>
        </w:rPr>
        <w:t>或202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年年度</w:t>
      </w:r>
      <w:r>
        <w:rPr>
          <w:rFonts w:hint="eastAsia" w:ascii="宋体" w:hAnsi="宋体" w:eastAsia="宋体" w:cs="宋体"/>
          <w:color w:val="auto"/>
          <w:sz w:val="24"/>
          <w:szCs w:val="24"/>
          <w:highlight w:val="none"/>
          <w:lang w:val="zh-CN"/>
        </w:rPr>
        <w:t>财务状况报告（财务状况报告指：资产负债表、损益表或利润表）或供应商基本开户银行出具的资信证明或财政部门认可的政府采购专业担保机构出具的担保函。</w:t>
      </w:r>
    </w:p>
    <w:p>
      <w:pPr>
        <w:numPr>
          <w:ilvl w:val="0"/>
          <w:numId w:val="3"/>
        </w:numPr>
        <w:tabs>
          <w:tab w:val="left" w:pos="425"/>
        </w:tabs>
        <w:autoSpaceDE/>
        <w:autoSpaceDN/>
        <w:adjustRightInd/>
        <w:snapToGrid w:val="0"/>
        <w:spacing w:line="360" w:lineRule="auto"/>
        <w:ind w:left="454" w:leftChars="0" w:hanging="454" w:firstLine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有依法缴纳税收和社会保障资金的良好记录（提供</w:t>
      </w:r>
      <w:r>
        <w:rPr>
          <w:rFonts w:hint="eastAsia" w:ascii="宋体" w:hAnsi="宋体" w:eastAsia="宋体" w:cs="宋体"/>
          <w:color w:val="auto"/>
          <w:sz w:val="24"/>
          <w:szCs w:val="24"/>
          <w:highlight w:val="none"/>
          <w:lang w:val="en-US" w:eastAsia="zh-CN"/>
        </w:rPr>
        <w:t>2021年</w:t>
      </w:r>
      <w:r>
        <w:rPr>
          <w:rFonts w:hint="eastAsia" w:ascii="宋体" w:hAnsi="宋体" w:eastAsia="宋体" w:cs="宋体"/>
          <w:color w:val="auto"/>
          <w:sz w:val="24"/>
          <w:szCs w:val="24"/>
          <w:highlight w:val="none"/>
          <w:lang w:val="zh-CN"/>
        </w:rPr>
        <w:t>内任意</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个月依法缴纳税收和社会保障资金的相关材料。如依法免税或不需要缴纳社会保障资金的，提供相应证明材料）。</w:t>
      </w:r>
    </w:p>
    <w:p>
      <w:pPr>
        <w:numPr>
          <w:ilvl w:val="0"/>
          <w:numId w:val="3"/>
        </w:numPr>
        <w:tabs>
          <w:tab w:val="left" w:pos="425"/>
        </w:tabs>
        <w:autoSpaceDE/>
        <w:autoSpaceDN/>
        <w:adjustRightInd/>
        <w:snapToGrid w:val="0"/>
        <w:spacing w:line="360" w:lineRule="auto"/>
        <w:ind w:left="454" w:leftChars="0" w:hanging="454" w:firstLine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具备履行合同所必需的设备和专业技术能力（提供《具备履行合同所必需的设备和专业技术能力声明函》）。</w:t>
      </w:r>
    </w:p>
    <w:p>
      <w:pPr>
        <w:numPr>
          <w:ilvl w:val="0"/>
          <w:numId w:val="3"/>
        </w:numPr>
        <w:tabs>
          <w:tab w:val="left" w:pos="425"/>
        </w:tabs>
        <w:autoSpaceDE/>
        <w:autoSpaceDN/>
        <w:adjustRightInd/>
        <w:snapToGrid w:val="0"/>
        <w:spacing w:line="360" w:lineRule="auto"/>
        <w:ind w:left="454" w:leftChars="0" w:hanging="454" w:firstLine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未被列入“信用中国”网站“记录失信被执行人或重大税收违法案件当事人名单或政府采购严重违法失信行为”记录名单；不处于中国政府采购网(www.ccgp.gov.cn)“政府采购严重违法失信行为信息记录”中的禁止参加政府采购活动期间。（以</w:t>
      </w: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lang w:val="zh-CN"/>
        </w:rPr>
        <w:t>于</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截止日当天在“信用中国”网站（www.creditchina.gov.cn）及中国政府采购网（http://www.ccgp.gov.cn/）查询结果为准，如相关失信记录已失效，投标人需提供相关证明资料）。</w:t>
      </w:r>
    </w:p>
    <w:p>
      <w:pPr>
        <w:numPr>
          <w:ilvl w:val="0"/>
          <w:numId w:val="3"/>
        </w:numPr>
        <w:tabs>
          <w:tab w:val="left" w:pos="425"/>
        </w:tabs>
        <w:autoSpaceDE/>
        <w:autoSpaceDN/>
        <w:adjustRightInd/>
        <w:snapToGrid w:val="0"/>
        <w:spacing w:line="360" w:lineRule="auto"/>
        <w:ind w:left="454" w:leftChars="0" w:hanging="454" w:firstLineChars="0"/>
        <w:jc w:val="both"/>
        <w:rPr>
          <w:rFonts w:hint="eastAsia" w:ascii="宋体" w:hAnsi="宋体" w:eastAsia="宋体" w:cs="宋体"/>
          <w:color w:val="auto"/>
          <w:sz w:val="24"/>
          <w:szCs w:val="24"/>
          <w:highlight w:val="none"/>
          <w:lang w:val="zh-CN" w:eastAsia="zh-CN"/>
        </w:rPr>
      </w:pPr>
      <w:bookmarkStart w:id="0" w:name="_Hlk6326019"/>
      <w:r>
        <w:rPr>
          <w:rFonts w:hint="eastAsia" w:ascii="宋体" w:hAnsi="宋体" w:eastAsia="宋体" w:cs="宋体"/>
          <w:color w:val="auto"/>
          <w:sz w:val="24"/>
          <w:szCs w:val="24"/>
          <w:highlight w:val="none"/>
          <w:lang w:val="zh-CN" w:eastAsia="zh-CN"/>
        </w:rPr>
        <w:t>单位负责人为同一人或者存在控股、管理关系的不同单位，不得参加同一招标项目包响应。(</w:t>
      </w:r>
      <w:r>
        <w:rPr>
          <w:rFonts w:hint="eastAsia" w:ascii="宋体" w:hAnsi="宋体" w:eastAsia="宋体" w:cs="宋体"/>
          <w:color w:val="auto"/>
          <w:sz w:val="24"/>
          <w:szCs w:val="24"/>
          <w:highlight w:val="none"/>
          <w:lang w:val="en-US" w:eastAsia="zh-CN"/>
        </w:rPr>
        <w:t>提供承诺函，格式自拟</w:t>
      </w:r>
      <w:r>
        <w:rPr>
          <w:rFonts w:hint="eastAsia" w:ascii="宋体" w:hAnsi="宋体" w:eastAsia="宋体" w:cs="宋体"/>
          <w:color w:val="auto"/>
          <w:sz w:val="24"/>
          <w:szCs w:val="24"/>
          <w:highlight w:val="none"/>
          <w:lang w:val="zh-CN" w:eastAsia="zh-CN"/>
        </w:rPr>
        <w:t>)</w:t>
      </w:r>
      <w:bookmarkEnd w:id="0"/>
      <w:r>
        <w:rPr>
          <w:rFonts w:hint="eastAsia" w:ascii="宋体" w:hAnsi="宋体" w:eastAsia="宋体" w:cs="宋体"/>
          <w:color w:val="auto"/>
          <w:sz w:val="24"/>
          <w:szCs w:val="24"/>
          <w:highlight w:val="none"/>
          <w:lang w:val="zh-CN" w:eastAsia="zh-CN"/>
        </w:rPr>
        <w:t>。</w:t>
      </w:r>
    </w:p>
    <w:p>
      <w:pPr>
        <w:numPr>
          <w:ilvl w:val="0"/>
          <w:numId w:val="3"/>
        </w:numPr>
        <w:tabs>
          <w:tab w:val="left" w:pos="425"/>
        </w:tabs>
        <w:autoSpaceDE/>
        <w:autoSpaceDN/>
        <w:adjustRightInd/>
        <w:snapToGrid w:val="0"/>
        <w:spacing w:line="360" w:lineRule="auto"/>
        <w:ind w:left="454" w:leftChars="0" w:hanging="454" w:firstLineChars="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供应商必须具有有效的《食品生产许可证》或《食品经营许可证》。(</w:t>
      </w:r>
      <w:r>
        <w:rPr>
          <w:rFonts w:hint="eastAsia" w:ascii="宋体" w:hAnsi="宋体" w:eastAsia="宋体" w:cs="宋体"/>
          <w:color w:val="auto"/>
          <w:sz w:val="24"/>
          <w:szCs w:val="24"/>
          <w:highlight w:val="none"/>
          <w:lang w:val="en-US" w:eastAsia="zh-CN"/>
        </w:rPr>
        <w:t>提供许可证复印件并加盖投标人公章</w:t>
      </w:r>
      <w:r>
        <w:rPr>
          <w:rFonts w:hint="eastAsia" w:ascii="宋体" w:hAnsi="宋体" w:eastAsia="宋体" w:cs="宋体"/>
          <w:color w:val="auto"/>
          <w:sz w:val="24"/>
          <w:szCs w:val="24"/>
          <w:highlight w:val="none"/>
          <w:lang w:val="zh-CN" w:eastAsia="zh-CN"/>
        </w:rPr>
        <w:t>)。</w:t>
      </w:r>
    </w:p>
    <w:p>
      <w:pPr>
        <w:numPr>
          <w:ilvl w:val="0"/>
          <w:numId w:val="3"/>
        </w:numPr>
        <w:tabs>
          <w:tab w:val="left" w:pos="425"/>
        </w:tabs>
        <w:autoSpaceDE/>
        <w:autoSpaceDN/>
        <w:adjustRightInd/>
        <w:snapToGrid w:val="0"/>
        <w:spacing w:line="360" w:lineRule="auto"/>
        <w:ind w:left="454" w:leftChars="0" w:hanging="454" w:firstLine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已登记报名并获取本项目招标文件。</w:t>
      </w:r>
    </w:p>
    <w:p>
      <w:pPr>
        <w:numPr>
          <w:ilvl w:val="0"/>
          <w:numId w:val="3"/>
        </w:numPr>
        <w:tabs>
          <w:tab w:val="left" w:pos="425"/>
        </w:tabs>
        <w:autoSpaceDE/>
        <w:autoSpaceDN/>
        <w:adjustRightInd/>
        <w:snapToGrid w:val="0"/>
        <w:spacing w:line="360" w:lineRule="auto"/>
        <w:ind w:left="454" w:leftChars="0" w:hanging="454" w:firstLineChars="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本项目不接受联合体投标。</w:t>
      </w:r>
    </w:p>
    <w:p>
      <w:pPr>
        <w:numPr>
          <w:ilvl w:val="0"/>
          <w:numId w:val="2"/>
        </w:numPr>
        <w:autoSpaceDE/>
        <w:autoSpaceDN/>
        <w:adjustRightInd/>
        <w:snapToGrid w:val="0"/>
        <w:spacing w:line="360" w:lineRule="auto"/>
        <w:ind w:left="426" w:hanging="426"/>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获取</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文件的时间、地点、方式及</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文件售价：</w:t>
      </w:r>
    </w:p>
    <w:p>
      <w:pPr>
        <w:pStyle w:val="6"/>
        <w:numPr>
          <w:ilvl w:val="0"/>
          <w:numId w:val="4"/>
        </w:numPr>
        <w:jc w:val="both"/>
        <w:rPr>
          <w:rFonts w:hint="eastAsia" w:ascii="宋体" w:hAnsi="宋体" w:eastAsia="宋体" w:cs="宋体"/>
          <w:b w:val="0"/>
          <w:color w:val="auto"/>
          <w:kern w:val="2"/>
          <w:sz w:val="24"/>
          <w:szCs w:val="24"/>
          <w:highlight w:val="none"/>
          <w:lang w:val="zh-CN"/>
        </w:rPr>
      </w:pPr>
      <w:bookmarkStart w:id="1" w:name="_Toc25324"/>
      <w:bookmarkStart w:id="2" w:name="_Toc11582"/>
      <w:r>
        <w:rPr>
          <w:rFonts w:hint="eastAsia" w:ascii="宋体" w:hAnsi="宋体" w:eastAsia="宋体" w:cs="宋体"/>
          <w:b w:val="0"/>
          <w:color w:val="auto"/>
          <w:kern w:val="2"/>
          <w:sz w:val="24"/>
          <w:szCs w:val="24"/>
          <w:highlight w:val="none"/>
          <w:lang w:val="zh-CN"/>
        </w:rPr>
        <w:t>获取招标文件时间：202</w:t>
      </w:r>
      <w:r>
        <w:rPr>
          <w:rFonts w:hint="eastAsia" w:ascii="宋体" w:hAnsi="宋体" w:eastAsia="宋体" w:cs="宋体"/>
          <w:b w:val="0"/>
          <w:color w:val="auto"/>
          <w:kern w:val="2"/>
          <w:sz w:val="24"/>
          <w:szCs w:val="24"/>
          <w:highlight w:val="none"/>
        </w:rPr>
        <w:t>1年</w:t>
      </w:r>
      <w:r>
        <w:rPr>
          <w:rFonts w:hint="eastAsia" w:ascii="宋体" w:hAnsi="宋体" w:eastAsia="宋体" w:cs="宋体"/>
          <w:b w:val="0"/>
          <w:color w:val="auto"/>
          <w:kern w:val="2"/>
          <w:sz w:val="24"/>
          <w:szCs w:val="24"/>
          <w:highlight w:val="none"/>
          <w:lang w:val="en-US" w:eastAsia="zh-CN"/>
        </w:rPr>
        <w:t>12</w:t>
      </w:r>
      <w:r>
        <w:rPr>
          <w:rFonts w:hint="eastAsia" w:ascii="宋体" w:hAnsi="宋体" w:eastAsia="宋体" w:cs="宋体"/>
          <w:b w:val="0"/>
          <w:color w:val="auto"/>
          <w:kern w:val="2"/>
          <w:sz w:val="24"/>
          <w:szCs w:val="24"/>
          <w:highlight w:val="none"/>
          <w:lang w:val="zh-CN"/>
        </w:rPr>
        <w:t>月</w:t>
      </w:r>
      <w:r>
        <w:rPr>
          <w:rFonts w:hint="eastAsia" w:ascii="宋体" w:hAnsi="宋体" w:eastAsia="宋体" w:cs="宋体"/>
          <w:b w:val="0"/>
          <w:color w:val="auto"/>
          <w:kern w:val="2"/>
          <w:sz w:val="24"/>
          <w:szCs w:val="24"/>
          <w:highlight w:val="none"/>
          <w:lang w:val="en-US" w:eastAsia="zh-CN"/>
        </w:rPr>
        <w:t>31</w:t>
      </w:r>
      <w:r>
        <w:rPr>
          <w:rFonts w:hint="eastAsia" w:ascii="宋体" w:hAnsi="宋体" w:eastAsia="宋体" w:cs="宋体"/>
          <w:b w:val="0"/>
          <w:color w:val="auto"/>
          <w:kern w:val="2"/>
          <w:sz w:val="24"/>
          <w:szCs w:val="24"/>
          <w:highlight w:val="none"/>
          <w:lang w:val="zh-CN"/>
        </w:rPr>
        <w:t>日-</w:t>
      </w:r>
      <w:r>
        <w:rPr>
          <w:rFonts w:hint="eastAsia" w:ascii="宋体" w:hAnsi="宋体" w:eastAsia="宋体" w:cs="宋体"/>
          <w:b w:val="0"/>
          <w:color w:val="auto"/>
          <w:kern w:val="2"/>
          <w:sz w:val="24"/>
          <w:szCs w:val="24"/>
          <w:highlight w:val="none"/>
          <w:lang w:val="en-US" w:eastAsia="zh-CN"/>
        </w:rPr>
        <w:t xml:space="preserve"> </w:t>
      </w:r>
      <w:r>
        <w:rPr>
          <w:rFonts w:hint="eastAsia" w:ascii="宋体" w:hAnsi="宋体" w:eastAsia="宋体" w:cs="宋体"/>
          <w:b w:val="0"/>
          <w:color w:val="auto"/>
          <w:kern w:val="2"/>
          <w:sz w:val="24"/>
          <w:szCs w:val="24"/>
          <w:highlight w:val="none"/>
          <w:lang w:val="zh-CN"/>
        </w:rPr>
        <w:t>202</w:t>
      </w: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lang w:val="zh-CN"/>
        </w:rPr>
        <w:t>月</w:t>
      </w:r>
      <w:r>
        <w:rPr>
          <w:rFonts w:hint="eastAsia" w:ascii="宋体" w:hAnsi="宋体" w:eastAsia="宋体" w:cs="宋体"/>
          <w:b w:val="0"/>
          <w:color w:val="auto"/>
          <w:kern w:val="2"/>
          <w:sz w:val="24"/>
          <w:szCs w:val="24"/>
          <w:highlight w:val="none"/>
          <w:lang w:val="en-US" w:eastAsia="zh-CN"/>
        </w:rPr>
        <w:t>10</w:t>
      </w:r>
      <w:r>
        <w:rPr>
          <w:rFonts w:hint="eastAsia" w:ascii="宋体" w:hAnsi="宋体" w:eastAsia="宋体" w:cs="宋体"/>
          <w:b w:val="0"/>
          <w:color w:val="auto"/>
          <w:kern w:val="2"/>
          <w:sz w:val="24"/>
          <w:szCs w:val="24"/>
          <w:highlight w:val="none"/>
          <w:lang w:val="zh-CN"/>
        </w:rPr>
        <w:t>日，工作日9：00-12：00，14：30-17：30（法定节假日除外）</w:t>
      </w:r>
      <w:bookmarkEnd w:id="1"/>
      <w:bookmarkEnd w:id="2"/>
    </w:p>
    <w:p>
      <w:pPr>
        <w:pStyle w:val="6"/>
        <w:numPr>
          <w:ilvl w:val="0"/>
          <w:numId w:val="4"/>
        </w:numPr>
        <w:jc w:val="both"/>
        <w:rPr>
          <w:rFonts w:hint="eastAsia" w:ascii="宋体" w:hAnsi="宋体" w:eastAsia="宋体" w:cs="宋体"/>
          <w:b w:val="0"/>
          <w:color w:val="auto"/>
          <w:kern w:val="2"/>
          <w:sz w:val="24"/>
          <w:szCs w:val="24"/>
          <w:highlight w:val="none"/>
          <w:lang w:val="zh-CN"/>
        </w:rPr>
      </w:pPr>
      <w:bookmarkStart w:id="3" w:name="_Toc23881"/>
      <w:bookmarkStart w:id="4" w:name="_Toc15055"/>
      <w:r>
        <w:rPr>
          <w:rFonts w:hint="eastAsia" w:ascii="宋体" w:hAnsi="宋体" w:eastAsia="宋体" w:cs="宋体"/>
          <w:b w:val="0"/>
          <w:color w:val="auto"/>
          <w:kern w:val="2"/>
          <w:sz w:val="24"/>
          <w:szCs w:val="24"/>
          <w:highlight w:val="none"/>
          <w:lang w:val="zh-CN"/>
        </w:rPr>
        <w:t>获取招标文件地点：韶关市武江区百旺大道42号莞韶双创中心研发办公楼5楼</w:t>
      </w:r>
      <w:bookmarkEnd w:id="3"/>
      <w:bookmarkEnd w:id="4"/>
    </w:p>
    <w:p>
      <w:pPr>
        <w:pStyle w:val="6"/>
        <w:numPr>
          <w:ilvl w:val="0"/>
          <w:numId w:val="4"/>
        </w:numPr>
        <w:jc w:val="both"/>
        <w:rPr>
          <w:rFonts w:hint="eastAsia" w:ascii="宋体" w:hAnsi="宋体" w:eastAsia="宋体" w:cs="宋体"/>
          <w:b w:val="0"/>
          <w:color w:val="auto"/>
          <w:kern w:val="2"/>
          <w:sz w:val="24"/>
          <w:szCs w:val="24"/>
          <w:highlight w:val="none"/>
          <w:lang w:val="zh-CN"/>
        </w:rPr>
      </w:pPr>
      <w:bookmarkStart w:id="5" w:name="_Toc32161"/>
      <w:bookmarkStart w:id="6" w:name="_Toc12738"/>
      <w:r>
        <w:rPr>
          <w:rFonts w:hint="eastAsia" w:ascii="宋体" w:hAnsi="宋体" w:eastAsia="宋体" w:cs="宋体"/>
          <w:b w:val="0"/>
          <w:color w:val="auto"/>
          <w:kern w:val="2"/>
          <w:sz w:val="24"/>
          <w:szCs w:val="24"/>
          <w:highlight w:val="none"/>
          <w:lang w:val="zh-CN"/>
        </w:rPr>
        <w:t>获取招标文件方式：现场报名获取。（备注：已办理报名并成功购买招标文件的</w:t>
      </w:r>
      <w:r>
        <w:rPr>
          <w:rFonts w:hint="eastAsia" w:ascii="宋体" w:hAnsi="宋体" w:eastAsia="宋体" w:cs="宋体"/>
          <w:b w:val="0"/>
          <w:color w:val="auto"/>
          <w:kern w:val="2"/>
          <w:sz w:val="24"/>
          <w:szCs w:val="24"/>
          <w:highlight w:val="none"/>
          <w:lang w:eastAsia="zh-CN"/>
        </w:rPr>
        <w:t>投标人</w:t>
      </w:r>
      <w:r>
        <w:rPr>
          <w:rFonts w:hint="eastAsia" w:ascii="宋体" w:hAnsi="宋体" w:eastAsia="宋体" w:cs="宋体"/>
          <w:b w:val="0"/>
          <w:color w:val="auto"/>
          <w:kern w:val="2"/>
          <w:sz w:val="24"/>
          <w:szCs w:val="24"/>
          <w:highlight w:val="none"/>
          <w:lang w:val="zh-CN"/>
        </w:rPr>
        <w:t>，不代表通过资格性审查。）</w:t>
      </w:r>
      <w:bookmarkEnd w:id="5"/>
      <w:bookmarkEnd w:id="6"/>
    </w:p>
    <w:p>
      <w:pPr>
        <w:pStyle w:val="6"/>
        <w:numPr>
          <w:ilvl w:val="0"/>
          <w:numId w:val="4"/>
        </w:numPr>
        <w:jc w:val="both"/>
        <w:rPr>
          <w:rFonts w:hint="eastAsia" w:ascii="宋体" w:hAnsi="宋体" w:eastAsia="宋体" w:cs="宋体"/>
          <w:b w:val="0"/>
          <w:color w:val="auto"/>
          <w:kern w:val="2"/>
          <w:sz w:val="24"/>
          <w:szCs w:val="24"/>
          <w:highlight w:val="none"/>
          <w:lang w:val="zh-CN"/>
        </w:rPr>
      </w:pPr>
      <w:bookmarkStart w:id="7" w:name="_Toc11557"/>
      <w:bookmarkStart w:id="8" w:name="_Toc13823"/>
      <w:r>
        <w:rPr>
          <w:rFonts w:hint="eastAsia" w:ascii="宋体" w:hAnsi="宋体" w:eastAsia="宋体" w:cs="宋体"/>
          <w:b w:val="0"/>
          <w:color w:val="auto"/>
          <w:kern w:val="2"/>
          <w:sz w:val="24"/>
          <w:szCs w:val="24"/>
          <w:highlight w:val="none"/>
          <w:lang w:val="zh-CN"/>
        </w:rPr>
        <w:t>现场报名：</w:t>
      </w:r>
      <w:r>
        <w:rPr>
          <w:rFonts w:hint="eastAsia" w:ascii="宋体" w:hAnsi="宋体" w:eastAsia="宋体" w:cs="宋体"/>
          <w:b w:val="0"/>
          <w:color w:val="auto"/>
          <w:kern w:val="2"/>
          <w:sz w:val="24"/>
          <w:szCs w:val="24"/>
          <w:highlight w:val="none"/>
          <w:lang w:eastAsia="zh-CN"/>
        </w:rPr>
        <w:t>投标人</w:t>
      </w:r>
      <w:r>
        <w:rPr>
          <w:rFonts w:hint="eastAsia" w:ascii="宋体" w:hAnsi="宋体" w:eastAsia="宋体" w:cs="宋体"/>
          <w:b w:val="0"/>
          <w:color w:val="auto"/>
          <w:kern w:val="2"/>
          <w:sz w:val="24"/>
          <w:szCs w:val="24"/>
          <w:highlight w:val="none"/>
          <w:lang w:val="zh-CN"/>
        </w:rPr>
        <w:t>须凭以下材料并加盖单位公章购买招标文件：</w:t>
      </w:r>
      <w:bookmarkEnd w:id="7"/>
      <w:bookmarkEnd w:id="8"/>
    </w:p>
    <w:p>
      <w:pPr>
        <w:pStyle w:val="6"/>
        <w:numPr>
          <w:ilvl w:val="0"/>
          <w:numId w:val="0"/>
        </w:numPr>
        <w:ind w:firstLine="480" w:firstLineChars="200"/>
        <w:jc w:val="both"/>
        <w:rPr>
          <w:rFonts w:hint="eastAsia" w:ascii="宋体" w:hAnsi="宋体" w:eastAsia="宋体" w:cs="宋体"/>
          <w:b w:val="0"/>
          <w:color w:val="auto"/>
          <w:kern w:val="2"/>
          <w:sz w:val="24"/>
          <w:szCs w:val="24"/>
          <w:highlight w:val="none"/>
          <w:lang w:val="zh-CN"/>
        </w:rPr>
      </w:pPr>
      <w:bookmarkStart w:id="9" w:name="_Toc7348"/>
      <w:bookmarkStart w:id="10" w:name="_Toc10660"/>
      <w:r>
        <w:rPr>
          <w:rFonts w:hint="eastAsia" w:ascii="宋体" w:hAnsi="宋体" w:eastAsia="宋体" w:cs="宋体"/>
          <w:b w:val="0"/>
          <w:color w:val="auto"/>
          <w:kern w:val="2"/>
          <w:sz w:val="24"/>
          <w:szCs w:val="24"/>
          <w:highlight w:val="none"/>
          <w:lang w:val="zh-CN"/>
        </w:rPr>
        <w:t>①、提交法人或者其他组织的营业执照、组织机构代码证和税务登记证或五证合一证明等证明文件（复印件加盖公章）；</w:t>
      </w:r>
      <w:bookmarkEnd w:id="9"/>
      <w:bookmarkEnd w:id="10"/>
    </w:p>
    <w:p>
      <w:pPr>
        <w:pStyle w:val="6"/>
        <w:numPr>
          <w:ilvl w:val="0"/>
          <w:numId w:val="0"/>
        </w:numPr>
        <w:ind w:firstLine="480" w:firstLineChars="200"/>
        <w:jc w:val="both"/>
        <w:rPr>
          <w:rFonts w:hint="eastAsia" w:ascii="宋体" w:hAnsi="宋体" w:eastAsia="宋体" w:cs="宋体"/>
          <w:b w:val="0"/>
          <w:color w:val="auto"/>
          <w:kern w:val="2"/>
          <w:sz w:val="24"/>
          <w:szCs w:val="24"/>
          <w:highlight w:val="none"/>
          <w:lang w:val="zh-CN"/>
        </w:rPr>
      </w:pPr>
      <w:bookmarkStart w:id="11" w:name="_Toc32167"/>
      <w:bookmarkStart w:id="12" w:name="_Toc24978"/>
      <w:r>
        <w:rPr>
          <w:rFonts w:hint="eastAsia" w:ascii="宋体" w:hAnsi="宋体" w:eastAsia="宋体" w:cs="宋体"/>
          <w:b w:val="0"/>
          <w:color w:val="auto"/>
          <w:kern w:val="2"/>
          <w:sz w:val="24"/>
          <w:szCs w:val="24"/>
          <w:highlight w:val="none"/>
          <w:lang w:val="zh-CN"/>
        </w:rPr>
        <w:t>②、提交法定代表人/负责人资格证明书原件及法定代表人身份证正反面复印件并加盖公章（若法定代表人/负责人委托报名的，应同时出具法定代表人/负责人授权委托书原件及被委托人身份证正反面复印件）。</w:t>
      </w:r>
      <w:bookmarkEnd w:id="11"/>
      <w:bookmarkEnd w:id="12"/>
    </w:p>
    <w:p>
      <w:pPr>
        <w:pStyle w:val="6"/>
        <w:numPr>
          <w:ilvl w:val="0"/>
          <w:numId w:val="4"/>
        </w:numPr>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招标文件售价：招标文件每份人民币300.00元整，售后不退。（如需邮寄另加人民币60元特快专递费，售后不退。在任何情况下招标代理机构对邮寄过程中发生的迟交或遗失都不承担责任）。</w:t>
      </w:r>
    </w:p>
    <w:p>
      <w:pPr>
        <w:numPr>
          <w:ilvl w:val="0"/>
          <w:numId w:val="2"/>
        </w:numPr>
        <w:autoSpaceDE/>
        <w:autoSpaceDN/>
        <w:adjustRightInd/>
        <w:snapToGrid w:val="0"/>
        <w:spacing w:line="360" w:lineRule="auto"/>
        <w:ind w:left="426" w:hanging="426"/>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投标</w:t>
      </w:r>
      <w:r>
        <w:rPr>
          <w:rFonts w:hint="eastAsia" w:ascii="宋体" w:hAnsi="宋体" w:eastAsia="宋体" w:cs="宋体"/>
          <w:b/>
          <w:bCs/>
          <w:color w:val="auto"/>
          <w:sz w:val="24"/>
          <w:szCs w:val="24"/>
          <w:highlight w:val="none"/>
        </w:rPr>
        <w:t>、开标时间及地点：</w:t>
      </w:r>
    </w:p>
    <w:p>
      <w:pPr>
        <w:pStyle w:val="6"/>
        <w:numPr>
          <w:ilvl w:val="0"/>
          <w:numId w:val="5"/>
        </w:numPr>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投标文件递交时间：202</w:t>
      </w: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lang w:val="zh-CN"/>
        </w:rPr>
        <w:t>月</w:t>
      </w:r>
      <w:r>
        <w:rPr>
          <w:rFonts w:hint="eastAsia" w:ascii="宋体" w:hAnsi="宋体" w:eastAsia="宋体" w:cs="宋体"/>
          <w:b w:val="0"/>
          <w:color w:val="auto"/>
          <w:kern w:val="2"/>
          <w:sz w:val="24"/>
          <w:szCs w:val="24"/>
          <w:highlight w:val="none"/>
          <w:lang w:val="en-US" w:eastAsia="zh-CN"/>
        </w:rPr>
        <w:t>25</w:t>
      </w:r>
      <w:r>
        <w:rPr>
          <w:rFonts w:hint="eastAsia" w:ascii="宋体" w:hAnsi="宋体" w:eastAsia="宋体" w:cs="宋体"/>
          <w:b w:val="0"/>
          <w:color w:val="auto"/>
          <w:kern w:val="2"/>
          <w:sz w:val="24"/>
          <w:szCs w:val="24"/>
          <w:highlight w:val="none"/>
          <w:lang w:val="zh-CN"/>
        </w:rPr>
        <w:t>日9时30分</w:t>
      </w:r>
      <w:r>
        <w:rPr>
          <w:rFonts w:hint="eastAsia" w:ascii="宋体" w:hAnsi="宋体" w:eastAsia="宋体" w:cs="宋体"/>
          <w:b w:val="0"/>
          <w:color w:val="auto"/>
          <w:kern w:val="2"/>
          <w:sz w:val="24"/>
          <w:szCs w:val="24"/>
          <w:highlight w:val="none"/>
          <w:lang w:val="en-US" w:eastAsia="zh-CN"/>
        </w:rPr>
        <w:t>—</w:t>
      </w:r>
      <w:r>
        <w:rPr>
          <w:rFonts w:hint="eastAsia" w:ascii="宋体" w:hAnsi="宋体" w:eastAsia="宋体" w:cs="宋体"/>
          <w:b w:val="0"/>
          <w:color w:val="auto"/>
          <w:kern w:val="2"/>
          <w:sz w:val="24"/>
          <w:szCs w:val="24"/>
          <w:highlight w:val="none"/>
          <w:lang w:val="zh-CN"/>
        </w:rPr>
        <w:t>202</w:t>
      </w: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lang w:val="zh-CN"/>
        </w:rPr>
        <w:t>月</w:t>
      </w:r>
      <w:r>
        <w:rPr>
          <w:rFonts w:hint="eastAsia" w:ascii="宋体" w:hAnsi="宋体" w:eastAsia="宋体" w:cs="宋体"/>
          <w:b w:val="0"/>
          <w:color w:val="auto"/>
          <w:kern w:val="2"/>
          <w:sz w:val="24"/>
          <w:szCs w:val="24"/>
          <w:highlight w:val="none"/>
          <w:lang w:val="en-US" w:eastAsia="zh-CN"/>
        </w:rPr>
        <w:t>25</w:t>
      </w:r>
      <w:r>
        <w:rPr>
          <w:rFonts w:hint="eastAsia" w:ascii="宋体" w:hAnsi="宋体" w:eastAsia="宋体" w:cs="宋体"/>
          <w:b w:val="0"/>
          <w:color w:val="auto"/>
          <w:kern w:val="2"/>
          <w:sz w:val="24"/>
          <w:szCs w:val="24"/>
          <w:highlight w:val="none"/>
          <w:lang w:val="zh-CN"/>
        </w:rPr>
        <w:t>日10时00分</w:t>
      </w:r>
    </w:p>
    <w:p>
      <w:pPr>
        <w:pStyle w:val="6"/>
        <w:numPr>
          <w:ilvl w:val="0"/>
          <w:numId w:val="5"/>
        </w:numPr>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投标截止及开标时间:202</w:t>
      </w: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lang w:val="en-US" w:eastAsia="zh-CN"/>
        </w:rPr>
        <w:t>1</w:t>
      </w:r>
      <w:r>
        <w:rPr>
          <w:rFonts w:hint="eastAsia" w:ascii="宋体" w:hAnsi="宋体" w:eastAsia="宋体" w:cs="宋体"/>
          <w:b w:val="0"/>
          <w:color w:val="auto"/>
          <w:kern w:val="2"/>
          <w:sz w:val="24"/>
          <w:szCs w:val="24"/>
          <w:highlight w:val="none"/>
          <w:lang w:val="zh-CN"/>
        </w:rPr>
        <w:t>月</w:t>
      </w:r>
      <w:r>
        <w:rPr>
          <w:rFonts w:hint="eastAsia" w:ascii="宋体" w:hAnsi="宋体" w:eastAsia="宋体" w:cs="宋体"/>
          <w:b w:val="0"/>
          <w:color w:val="auto"/>
          <w:kern w:val="2"/>
          <w:sz w:val="24"/>
          <w:szCs w:val="24"/>
          <w:highlight w:val="none"/>
          <w:lang w:val="en-US" w:eastAsia="zh-CN"/>
        </w:rPr>
        <w:t>25</w:t>
      </w:r>
      <w:r>
        <w:rPr>
          <w:rFonts w:hint="eastAsia" w:ascii="宋体" w:hAnsi="宋体" w:eastAsia="宋体" w:cs="宋体"/>
          <w:b w:val="0"/>
          <w:color w:val="auto"/>
          <w:kern w:val="2"/>
          <w:sz w:val="24"/>
          <w:szCs w:val="24"/>
          <w:highlight w:val="none"/>
          <w:lang w:val="zh-CN"/>
        </w:rPr>
        <w:t>日10时00分</w:t>
      </w:r>
    </w:p>
    <w:p>
      <w:pPr>
        <w:pStyle w:val="6"/>
        <w:numPr>
          <w:ilvl w:val="0"/>
          <w:numId w:val="5"/>
        </w:numPr>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投标及开标地点：韶关市武江区百旺大道42号莞韶双创中心研发办公楼5楼开标室。</w:t>
      </w:r>
    </w:p>
    <w:p>
      <w:pPr>
        <w:numPr>
          <w:ilvl w:val="0"/>
          <w:numId w:val="2"/>
        </w:numPr>
        <w:autoSpaceDE/>
        <w:autoSpaceDN/>
        <w:adjustRightInd/>
        <w:snapToGrid w:val="0"/>
        <w:spacing w:line="360" w:lineRule="auto"/>
        <w:ind w:left="426" w:hanging="426"/>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联系方式：</w:t>
      </w:r>
    </w:p>
    <w:p>
      <w:pPr>
        <w:numPr>
          <w:ilvl w:val="0"/>
          <w:numId w:val="6"/>
        </w:numPr>
        <w:autoSpaceDE/>
        <w:autoSpaceDN/>
        <w:adjustRightInd/>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名</w:t>
      </w:r>
      <w:r>
        <w:rPr>
          <w:rFonts w:hint="eastAsia" w:ascii="宋体" w:hAnsi="宋体" w:eastAsia="宋体" w:cs="宋体"/>
          <w:bCs/>
          <w:color w:val="auto"/>
          <w:sz w:val="24"/>
          <w:szCs w:val="24"/>
          <w:highlight w:val="none"/>
        </w:rPr>
        <w:t>称：广东省机场管理集团韶关丹霞机场有限公司</w:t>
      </w:r>
    </w:p>
    <w:p>
      <w:pPr>
        <w:autoSpaceDE/>
        <w:autoSpaceDN/>
        <w:adjustRightInd/>
        <w:snapToGrid w:val="0"/>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color w:val="auto"/>
          <w:sz w:val="24"/>
          <w:szCs w:val="24"/>
          <w:highlight w:val="none"/>
        </w:rPr>
        <w:t>韶关市乳源瑶族自治县桂头镇机场路1号楼韶关丹霞机场综合业务楼</w:t>
      </w:r>
    </w:p>
    <w:p>
      <w:pPr>
        <w:autoSpaceDE/>
        <w:autoSpaceDN/>
        <w:adjustRightInd/>
        <w:snapToGrid w:val="0"/>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cs="宋体"/>
          <w:bCs/>
          <w:color w:val="auto"/>
          <w:sz w:val="24"/>
          <w:szCs w:val="24"/>
          <w:highlight w:val="none"/>
          <w:lang w:eastAsia="zh-CN"/>
        </w:rPr>
        <w:t>刘</w:t>
      </w:r>
      <w:r>
        <w:rPr>
          <w:rFonts w:hint="eastAsia" w:ascii="宋体" w:hAnsi="宋体" w:eastAsia="宋体" w:cs="宋体"/>
          <w:bCs/>
          <w:color w:val="auto"/>
          <w:sz w:val="24"/>
          <w:szCs w:val="24"/>
          <w:highlight w:val="none"/>
        </w:rPr>
        <w:t xml:space="preserve">工    </w:t>
      </w:r>
    </w:p>
    <w:p>
      <w:pPr>
        <w:autoSpaceDE/>
        <w:autoSpaceDN/>
        <w:adjustRightInd/>
        <w:snapToGrid w:val="0"/>
        <w:spacing w:line="360" w:lineRule="auto"/>
        <w:ind w:firstLine="480" w:firstLineChars="200"/>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联系电话：0751-</w:t>
      </w:r>
      <w:r>
        <w:rPr>
          <w:rFonts w:hint="eastAsia" w:ascii="宋体" w:hAnsi="宋体" w:eastAsia="宋体" w:cs="宋体"/>
          <w:bCs/>
          <w:color w:val="auto"/>
          <w:sz w:val="24"/>
          <w:szCs w:val="24"/>
          <w:highlight w:val="none"/>
          <w:lang w:val="en-US" w:eastAsia="zh-CN"/>
        </w:rPr>
        <w:t>6840</w:t>
      </w:r>
      <w:r>
        <w:rPr>
          <w:rFonts w:hint="eastAsia" w:ascii="宋体" w:hAnsi="宋体" w:cs="宋体"/>
          <w:bCs/>
          <w:color w:val="auto"/>
          <w:sz w:val="24"/>
          <w:szCs w:val="24"/>
          <w:highlight w:val="none"/>
          <w:lang w:val="en-US" w:eastAsia="zh-CN"/>
        </w:rPr>
        <w:t>627</w:t>
      </w:r>
      <w:bookmarkStart w:id="13" w:name="_GoBack"/>
      <w:bookmarkEnd w:id="13"/>
    </w:p>
    <w:p>
      <w:pPr>
        <w:numPr>
          <w:ilvl w:val="0"/>
          <w:numId w:val="6"/>
        </w:numPr>
        <w:autoSpaceDE/>
        <w:autoSpaceDN/>
        <w:adjustRightInd/>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招标代理机构</w:t>
      </w:r>
      <w:r>
        <w:rPr>
          <w:rFonts w:hint="eastAsia" w:ascii="宋体" w:hAnsi="宋体" w:eastAsia="宋体" w:cs="宋体"/>
          <w:color w:val="auto"/>
          <w:sz w:val="24"/>
          <w:szCs w:val="24"/>
          <w:highlight w:val="none"/>
        </w:rPr>
        <w:t>：广东合正采购招标有限公司</w:t>
      </w:r>
    </w:p>
    <w:p>
      <w:pPr>
        <w:autoSpaceDE/>
        <w:autoSpaceDN/>
        <w:adjustRightInd/>
        <w:snapToGrid w:val="0"/>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地址：韶关市武江区百旺大道42号莞韶双创中心研发办公楼5楼</w:t>
      </w:r>
    </w:p>
    <w:p>
      <w:pPr>
        <w:autoSpaceDE/>
        <w:autoSpaceDN/>
        <w:adjustRightInd/>
        <w:snapToGrid w:val="0"/>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联系人：何小姐    </w:t>
      </w:r>
    </w:p>
    <w:p>
      <w:pPr>
        <w:autoSpaceDE/>
        <w:autoSpaceDN/>
        <w:adjustRightInd/>
        <w:snapToGrid w:val="0"/>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联系电话：0751-8219991</w:t>
      </w:r>
    </w:p>
    <w:p>
      <w:pPr>
        <w:autoSpaceDE/>
        <w:autoSpaceDN/>
        <w:adjustRightInd/>
        <w:snapToGrid w:val="0"/>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邮政编码：512026            </w:t>
      </w:r>
    </w:p>
    <w:p>
      <w:pPr>
        <w:autoSpaceDE/>
        <w:autoSpaceDN/>
        <w:adjustRightInd/>
        <w:snapToGrid w:val="0"/>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传真：0751-8219991 </w:t>
      </w:r>
    </w:p>
    <w:p>
      <w:pPr>
        <w:numPr>
          <w:ilvl w:val="0"/>
          <w:numId w:val="2"/>
        </w:numPr>
        <w:autoSpaceDE/>
        <w:autoSpaceDN/>
        <w:adjustRightInd/>
        <w:snapToGrid w:val="0"/>
        <w:spacing w:line="360" w:lineRule="auto"/>
        <w:ind w:left="426" w:hanging="426"/>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项目的监督部门为韶关机场有限公司党群工作部（纪检室）。</w:t>
      </w:r>
    </w:p>
    <w:p>
      <w:pPr>
        <w:pStyle w:val="9"/>
        <w:numPr>
          <w:ilvl w:val="3"/>
          <w:numId w:val="0"/>
        </w:numPr>
        <w:snapToGrid w:val="0"/>
        <w:spacing w:line="460" w:lineRule="exact"/>
        <w:ind w:left="426" w:left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9"/>
        <w:numPr>
          <w:ilvl w:val="3"/>
          <w:numId w:val="0"/>
        </w:numPr>
        <w:snapToGrid w:val="0"/>
        <w:spacing w:line="460" w:lineRule="exact"/>
        <w:ind w:left="426" w:leftChars="213"/>
        <w:rPr>
          <w:rFonts w:hint="eastAsia" w:ascii="宋体" w:hAnsi="宋体" w:eastAsia="宋体" w:cs="宋体"/>
          <w:color w:val="auto"/>
          <w:sz w:val="24"/>
          <w:szCs w:val="24"/>
          <w:highlight w:val="none"/>
        </w:rPr>
      </w:pPr>
    </w:p>
    <w:p>
      <w:pPr>
        <w:snapToGrid w:val="0"/>
        <w:spacing w:line="460" w:lineRule="exact"/>
        <w:ind w:left="420" w:leftChars="210" w:firstLine="435"/>
        <w:jc w:val="righ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发布人：广东合正采购招标有限公司</w:t>
      </w:r>
    </w:p>
    <w:p>
      <w:pPr>
        <w:snapToGrid w:val="0"/>
        <w:spacing w:line="460" w:lineRule="exact"/>
        <w:ind w:left="420" w:leftChars="210" w:firstLine="435"/>
        <w:jc w:val="right"/>
        <w:rPr>
          <w:rFonts w:hint="eastAsia" w:ascii="宋体" w:hAnsi="宋体" w:eastAsia="宋体" w:cs="宋体"/>
          <w:b w:val="0"/>
          <w:color w:val="auto"/>
          <w:kern w:val="2"/>
          <w:sz w:val="24"/>
          <w:szCs w:val="24"/>
          <w:highlight w:val="none"/>
          <w:lang w:val="zh-CN"/>
        </w:rPr>
      </w:pPr>
      <w:r>
        <w:rPr>
          <w:rFonts w:hint="eastAsia" w:ascii="宋体" w:hAnsi="宋体" w:eastAsia="宋体" w:cs="宋体"/>
          <w:bCs/>
          <w:color w:val="auto"/>
          <w:sz w:val="24"/>
          <w:szCs w:val="24"/>
          <w:highlight w:val="none"/>
        </w:rPr>
        <w:t>发布时间：</w:t>
      </w:r>
      <w:r>
        <w:rPr>
          <w:rFonts w:hint="eastAsia" w:ascii="宋体" w:hAnsi="宋体" w:eastAsia="宋体" w:cs="宋体"/>
          <w:b w:val="0"/>
          <w:color w:val="auto"/>
          <w:kern w:val="2"/>
          <w:sz w:val="24"/>
          <w:szCs w:val="24"/>
          <w:highlight w:val="none"/>
          <w:lang w:val="zh-CN"/>
        </w:rPr>
        <w:t>202</w:t>
      </w:r>
      <w:r>
        <w:rPr>
          <w:rFonts w:hint="eastAsia" w:ascii="宋体" w:hAnsi="宋体" w:eastAsia="宋体" w:cs="宋体"/>
          <w:b w:val="0"/>
          <w:color w:val="auto"/>
          <w:kern w:val="2"/>
          <w:sz w:val="24"/>
          <w:szCs w:val="24"/>
          <w:highlight w:val="none"/>
        </w:rPr>
        <w:t>1年</w:t>
      </w:r>
      <w:r>
        <w:rPr>
          <w:rFonts w:hint="eastAsia" w:ascii="宋体" w:hAnsi="宋体" w:cs="宋体"/>
          <w:b w:val="0"/>
          <w:color w:val="auto"/>
          <w:kern w:val="2"/>
          <w:sz w:val="24"/>
          <w:szCs w:val="24"/>
          <w:highlight w:val="none"/>
          <w:lang w:val="en-US" w:eastAsia="zh-CN"/>
        </w:rPr>
        <w:t>12</w:t>
      </w:r>
      <w:r>
        <w:rPr>
          <w:rFonts w:hint="eastAsia" w:ascii="宋体" w:hAnsi="宋体" w:eastAsia="宋体" w:cs="宋体"/>
          <w:b w:val="0"/>
          <w:color w:val="auto"/>
          <w:kern w:val="2"/>
          <w:sz w:val="24"/>
          <w:szCs w:val="24"/>
          <w:highlight w:val="none"/>
          <w:lang w:val="zh-CN"/>
        </w:rPr>
        <w:t>月</w:t>
      </w:r>
      <w:r>
        <w:rPr>
          <w:rFonts w:hint="eastAsia" w:ascii="宋体" w:hAnsi="宋体" w:cs="宋体"/>
          <w:b w:val="0"/>
          <w:color w:val="auto"/>
          <w:kern w:val="2"/>
          <w:sz w:val="24"/>
          <w:szCs w:val="24"/>
          <w:highlight w:val="none"/>
          <w:lang w:val="en-US" w:eastAsia="zh-CN"/>
        </w:rPr>
        <w:t>31</w:t>
      </w:r>
      <w:r>
        <w:rPr>
          <w:rFonts w:hint="eastAsia" w:ascii="宋体" w:hAnsi="宋体" w:eastAsia="宋体" w:cs="宋体"/>
          <w:b w:val="0"/>
          <w:color w:val="auto"/>
          <w:kern w:val="2"/>
          <w:sz w:val="24"/>
          <w:szCs w:val="24"/>
          <w:highlight w:val="none"/>
          <w:lang w:val="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B9DA0"/>
    <w:multiLevelType w:val="singleLevel"/>
    <w:tmpl w:val="82BB9DA0"/>
    <w:lvl w:ilvl="0" w:tentative="0">
      <w:start w:val="1"/>
      <w:numFmt w:val="decimal"/>
      <w:suff w:val="nothing"/>
      <w:lvlText w:val="(%1)"/>
      <w:lvlJc w:val="left"/>
      <w:pPr>
        <w:ind w:left="454" w:leftChars="0" w:hanging="454" w:firstLineChars="0"/>
      </w:pPr>
      <w:rPr>
        <w:rFonts w:hint="default"/>
      </w:rPr>
    </w:lvl>
  </w:abstractNum>
  <w:abstractNum w:abstractNumId="1">
    <w:nsid w:val="8C8E3E66"/>
    <w:multiLevelType w:val="singleLevel"/>
    <w:tmpl w:val="8C8E3E66"/>
    <w:lvl w:ilvl="0" w:tentative="0">
      <w:start w:val="1"/>
      <w:numFmt w:val="decimal"/>
      <w:lvlText w:val="(%1)"/>
      <w:lvlJc w:val="left"/>
      <w:pPr>
        <w:ind w:left="425" w:hanging="425"/>
      </w:pPr>
      <w:rPr>
        <w:rFonts w:hint="default"/>
      </w:rPr>
    </w:lvl>
  </w:abstractNum>
  <w:abstractNum w:abstractNumId="2">
    <w:nsid w:val="00000008"/>
    <w:multiLevelType w:val="multilevel"/>
    <w:tmpl w:val="00000008"/>
    <w:lvl w:ilvl="0" w:tentative="0">
      <w:start w:val="1"/>
      <w:numFmt w:val="decimal"/>
      <w:pStyle w:val="6"/>
      <w:lvlText w:val="第%1章"/>
      <w:lvlJc w:val="left"/>
      <w:pPr>
        <w:ind w:left="432" w:hanging="432"/>
      </w:pPr>
      <w:rPr>
        <w:rFonts w:hint="eastAsia"/>
        <w:lang w:val="en-US"/>
      </w:rPr>
    </w:lvl>
    <w:lvl w:ilvl="1" w:tentative="0">
      <w:start w:val="1"/>
      <w:numFmt w:val="decimal"/>
      <w:lvlText w:val="%1.%2"/>
      <w:lvlJc w:val="left"/>
      <w:pPr>
        <w:ind w:left="576" w:hanging="576"/>
      </w:pPr>
      <w:rPr>
        <w:rFonts w:hint="eastAsia"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eastAsia"/>
        <w:b w:val="0"/>
        <w:bCs w:val="0"/>
        <w:i w:val="0"/>
        <w:iCs w:val="0"/>
        <w:caps w:val="0"/>
        <w:smallCaps w:val="0"/>
        <w:strike w:val="0"/>
        <w:dstrike w:val="0"/>
        <w:vanish w:val="0"/>
        <w:color w:val="000000"/>
        <w:spacing w:val="0"/>
        <w:position w:val="0"/>
        <w:sz w:val="32"/>
        <w:szCs w:val="32"/>
        <w:u w:val="none"/>
        <w:vertAlign w:val="baseline"/>
      </w:rPr>
    </w:lvl>
    <w:lvl w:ilvl="3" w:tentative="0">
      <w:start w:val="1"/>
      <w:numFmt w:val="decimal"/>
      <w:lvlText w:val="%1.%2.%3.%4"/>
      <w:lvlJc w:val="left"/>
      <w:pPr>
        <w:ind w:left="864" w:hanging="864"/>
      </w:pPr>
      <w:rPr>
        <w:rFonts w:hint="eastAsia"/>
        <w:sz w:val="28"/>
        <w:szCs w:val="28"/>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0000000E"/>
    <w:multiLevelType w:val="multilevel"/>
    <w:tmpl w:val="0000000E"/>
    <w:lvl w:ilvl="0" w:tentative="0">
      <w:start w:val="1"/>
      <w:numFmt w:val="decimal"/>
      <w:lvlText w:val="%1."/>
      <w:lvlJc w:val="left"/>
      <w:pPr>
        <w:tabs>
          <w:tab w:val="left" w:pos="425"/>
        </w:tabs>
        <w:ind w:left="425" w:hanging="425"/>
      </w:pPr>
      <w:rPr>
        <w:rFonts w:hint="default" w:ascii="宋体" w:hAnsi="宋体" w:eastAsia="宋体"/>
        <w:b/>
        <w:bCs/>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sz w:val="21"/>
        <w:szCs w:val="21"/>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D1E6633"/>
    <w:multiLevelType w:val="singleLevel"/>
    <w:tmpl w:val="0D1E6633"/>
    <w:lvl w:ilvl="0" w:tentative="0">
      <w:start w:val="1"/>
      <w:numFmt w:val="decimal"/>
      <w:lvlText w:val="(%1)"/>
      <w:lvlJc w:val="left"/>
      <w:pPr>
        <w:ind w:left="425" w:hanging="425"/>
      </w:pPr>
      <w:rPr>
        <w:rFonts w:hint="default"/>
      </w:rPr>
    </w:lvl>
  </w:abstractNum>
  <w:abstractNum w:abstractNumId="5">
    <w:nsid w:val="42F366AE"/>
    <w:multiLevelType w:val="singleLevel"/>
    <w:tmpl w:val="42F366AE"/>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53CD1"/>
    <w:rsid w:val="102F2CF7"/>
    <w:rsid w:val="30F5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正"/>
    <w:basedOn w:val="3"/>
    <w:qFormat/>
    <w:uiPriority w:val="0"/>
    <w:pPr>
      <w:spacing w:line="560" w:lineRule="exact"/>
      <w:ind w:firstLine="561"/>
    </w:pPr>
    <w:rPr>
      <w:rFonts w:ascii="Calibri" w:hAnsi="Calibri" w:eastAsia="仿宋_GB2312"/>
      <w:kern w:val="2"/>
      <w:sz w:val="28"/>
    </w:rPr>
  </w:style>
  <w:style w:type="paragraph" w:customStyle="1" w:styleId="3">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6">
    <w:name w:val="标题 1 New"/>
    <w:basedOn w:val="7"/>
    <w:next w:val="8"/>
    <w:qFormat/>
    <w:uiPriority w:val="0"/>
    <w:pPr>
      <w:numPr>
        <w:ilvl w:val="0"/>
        <w:numId w:val="1"/>
      </w:numPr>
      <w:spacing w:before="0" w:after="0"/>
      <w:ind w:left="431" w:firstLine="0" w:firstLineChars="0"/>
      <w:jc w:val="left"/>
      <w:outlineLvl w:val="0"/>
    </w:pPr>
    <w:rPr>
      <w:rFonts w:ascii="微软雅黑" w:hAnsi="微软雅黑" w:eastAsia="微软雅黑"/>
      <w:b/>
      <w:kern w:val="44"/>
      <w:sz w:val="36"/>
    </w:rPr>
  </w:style>
  <w:style w:type="paragraph" w:customStyle="1" w:styleId="7">
    <w:name w:val="正文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sz w:val="21"/>
      <w:lang w:val="en-US" w:eastAsia="zh-CN" w:bidi="ar-SA"/>
    </w:rPr>
  </w:style>
  <w:style w:type="paragraph" w:customStyle="1" w:styleId="8">
    <w:name w:val="文档正文"/>
    <w:basedOn w:val="7"/>
    <w:qFormat/>
    <w:uiPriority w:val="0"/>
    <w:pPr>
      <w:ind w:firstLine="482"/>
    </w:pPr>
    <w:rPr>
      <w:sz w:val="24"/>
    </w:rPr>
  </w:style>
  <w:style w:type="paragraph" w:customStyle="1" w:styleId="9">
    <w:name w:val="样式4"/>
    <w:basedOn w:val="1"/>
    <w:qFormat/>
    <w:uiPriority w:val="0"/>
    <w:pPr>
      <w:tabs>
        <w:tab w:val="left" w:pos="1984"/>
      </w:tabs>
      <w:autoSpaceDE/>
      <w:autoSpaceDN/>
      <w:adjustRightInd/>
      <w:jc w:val="both"/>
    </w:pPr>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2021-12-31T08:12:00Z</dcterms:created>
  <dc:creator>Administrator</dc:creator>
  <cp:lastModifiedBy>未知</cp:lastModifiedBy>
  <dcterms:modified xsi:type="dcterms:W3CDTF">2021-12-31T08:21:07Z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